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931"/>
      </w:pPr>
      <w:r>
        <w:t xml:space="preserve">Physique-chimie </w:t>
      </w:r>
      <w:r>
        <w:t xml:space="preserve">au LP</w:t>
      </w:r>
      <w:r/>
    </w:p>
    <w:p>
      <w:pPr>
        <w:pStyle w:val="932"/>
        <w:rPr>
          <w:color w:val="FF0000"/>
        </w:rPr>
      </w:pPr>
      <w:r>
        <w:rPr>
          <w:color w:val="FF0000"/>
        </w:rPr>
        <w:t xml:space="preserve">Niveau </w:t>
      </w:r>
      <w:r>
        <w:rPr>
          <w:color w:val="FF0000"/>
        </w:rPr>
        <w:t xml:space="preserve">Terminale</w:t>
      </w:r>
      <w:r>
        <w:rPr>
          <w:color w:val="FF0000"/>
        </w:rPr>
        <w:t xml:space="preserve"> BAC PRO </w:t>
      </w:r>
      <w:r>
        <w:rPr>
          <w:i/>
          <w:iCs/>
          <w:color w:val="FF0000"/>
        </w:rPr>
        <w:t xml:space="preserve">GROUPEMENT DE SPÉCIALITÉS 1,2,3,4</w:t>
      </w:r>
      <w:r>
        <w:rPr>
          <w:color w:val="FF0000"/>
        </w:rPr>
      </w:r>
      <w:r/>
    </w:p>
    <w:p>
      <w:r/>
      <w:r/>
    </w:p>
    <w:p>
      <w:pPr>
        <w:pStyle w:val="924"/>
      </w:pPr>
      <w:r>
        <w:rPr>
          <w:color w:val="FF0000"/>
        </w:rPr>
        <w:t xml:space="preserve">CCF : </w:t>
      </w:r>
      <w:r>
        <w:rPr>
          <w:color w:val="FF0000"/>
        </w:rPr>
        <w:t xml:space="preserve">Quel métal choisir comme anode sacrificielle</w:t>
      </w:r>
      <w:r/>
    </w:p>
    <w:p>
      <w:pPr>
        <w:pStyle w:val="928"/>
      </w:pPr>
      <w:r/>
      <w:bookmarkStart w:id="0" w:name="_Toc5012237"/>
      <w:r>
        <w:t xml:space="preserve">Présentation</w:t>
      </w:r>
      <w:bookmarkEnd w:id="0"/>
      <w:r/>
      <w:r/>
    </w:p>
    <w:p>
      <w:pPr>
        <w:jc w:val="both"/>
      </w:pPr>
      <w:r/>
      <w:bookmarkStart w:id="1" w:name="_Toc303783550"/>
      <w:r/>
      <w:bookmarkStart w:id="2" w:name="_Toc303783604"/>
      <w:r/>
      <w:bookmarkStart w:id="3" w:name="_Toc303783657"/>
      <w:r/>
      <w:r/>
    </w:p>
    <w:tbl>
      <w:tblPr>
        <w:tblW w:w="10428"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1E0" w:firstRow="1" w:lastRow="1" w:firstColumn="1" w:lastColumn="1" w:noHBand="0" w:noVBand="0"/>
      </w:tblPr>
      <w:tblGrid>
        <w:gridCol w:w="10428"/>
      </w:tblGrid>
      <w:tr>
        <w:trPr>
          <w:trHeight w:val="505"/>
        </w:trPr>
        <w:tc>
          <w:tcPr>
            <w:shd w:val="clear" w:fill="BDD6EE" w:color="auto"/>
            <w:tcW w:w="10428" w:type="dxa"/>
            <w:vAlign w:val="center"/>
            <w:textDirection w:val="lrTb"/>
            <w:noWrap w:val="false"/>
          </w:tcPr>
          <w:p>
            <w:pPr>
              <w:rPr>
                <w:i/>
                <w:sz w:val="20"/>
              </w:rPr>
            </w:pPr>
            <w:r>
              <w:rPr>
                <w:b/>
              </w:rPr>
              <w:t xml:space="preserve">Thème</w:t>
            </w:r>
            <w:r>
              <w:t xml:space="preserve"> </w:t>
            </w:r>
            <w:r>
              <w:t xml:space="preserve">:</w:t>
            </w:r>
            <w:r>
              <w:t xml:space="preserve"> </w:t>
            </w:r>
            <w:r>
              <w:rPr>
                <w:i/>
                <w:sz w:val="20"/>
                <w:szCs w:val="28"/>
              </w:rPr>
              <w:t xml:space="preserve">Comment analyser, transformer ou exploiter les matériaux dans le respect de l’environnement ?</w:t>
            </w:r>
            <w:r>
              <w:rPr>
                <w:sz w:val="20"/>
              </w:rPr>
            </w:r>
          </w:p>
          <w:p>
            <w:pPr>
              <w:ind w:firstLine="2160"/>
            </w:pPr>
            <w:r/>
            <w:r/>
          </w:p>
        </w:tc>
      </w:tr>
      <w:tr>
        <w:trPr>
          <w:trHeight w:val="491"/>
        </w:trPr>
        <w:tc>
          <w:tcPr>
            <w:shd w:val="clear" w:fill="BDD6EE" w:color="auto"/>
            <w:tcW w:w="10428" w:type="dxa"/>
            <w:vAlign w:val="center"/>
            <w:textDirection w:val="lrTb"/>
            <w:noWrap w:val="false"/>
          </w:tcPr>
          <w:p>
            <w:pPr>
              <w:rPr>
                <w:i/>
              </w:rPr>
            </w:pPr>
            <w:r>
              <w:rPr>
                <w:b/>
              </w:rPr>
              <w:t xml:space="preserve">Partie</w:t>
            </w:r>
            <w:r>
              <w:t xml:space="preserve"> :</w:t>
            </w:r>
            <w:r>
              <w:t xml:space="preserve"> </w:t>
            </w:r>
            <w:r>
              <w:rPr>
                <w:i/>
              </w:rPr>
              <w:t xml:space="preserve">Chimie</w:t>
            </w:r>
            <w:r/>
          </w:p>
          <w:p>
            <w:r/>
            <w:r/>
          </w:p>
        </w:tc>
      </w:tr>
      <w:tr>
        <w:trPr/>
        <w:tc>
          <w:tcPr>
            <w:shd w:val="clear" w:fill="BDD6EE" w:color="auto"/>
            <w:tcW w:w="10428" w:type="dxa"/>
            <w:vAlign w:val="center"/>
            <w:textDirection w:val="lrTb"/>
            <w:noWrap w:val="false"/>
          </w:tcPr>
          <w:p>
            <w:pPr>
              <w:jc w:val="both"/>
              <w:rPr>
                <w:i/>
                <w:color w:val="000000"/>
              </w:rPr>
            </w:pPr>
            <w:r>
              <w:rPr>
                <w:b/>
              </w:rPr>
              <w:t xml:space="preserve">Notions et contenus</w:t>
            </w:r>
            <w:r>
              <w:t xml:space="preserve"> </w:t>
            </w:r>
            <w:r>
              <w:rPr>
                <w:color w:val="000000" w:themeColor="text1"/>
              </w:rPr>
              <w:t xml:space="preserve">:</w:t>
            </w:r>
            <w:r>
              <w:rPr>
                <w:color w:val="000000" w:themeColor="text1"/>
              </w:rPr>
              <w:t xml:space="preserve"> </w:t>
            </w:r>
            <w:r>
              <w:rPr>
                <w:i/>
                <w:color w:val="000000" w:themeColor="text1"/>
              </w:rPr>
              <w:t xml:space="preserve">Oxyd</w:t>
            </w:r>
            <w:r>
              <w:rPr>
                <w:i/>
                <w:color w:val="000000" w:themeColor="text1"/>
              </w:rPr>
              <w:t xml:space="preserve">o</w:t>
            </w:r>
            <w:r>
              <w:rPr>
                <w:i/>
                <w:color w:val="000000" w:themeColor="text1"/>
              </w:rPr>
              <w:t xml:space="preserve">réduction, </w:t>
            </w:r>
            <w:r>
              <w:rPr>
                <w:i/>
                <w:color w:val="000000" w:themeColor="text1"/>
              </w:rPr>
              <w:t xml:space="preserve">classification électrochimique </w:t>
            </w:r>
            <w:r/>
          </w:p>
          <w:p>
            <w:pPr>
              <w:jc w:val="both"/>
            </w:pPr>
            <w:r/>
            <w:r/>
          </w:p>
        </w:tc>
      </w:tr>
      <w:tr>
        <w:trPr/>
        <w:tc>
          <w:tcPr>
            <w:shd w:val="clear" w:fill="BDD6EE" w:color="auto"/>
            <w:tcW w:w="10428" w:type="dxa"/>
            <w:vAlign w:val="center"/>
            <w:textDirection w:val="lrTb"/>
            <w:noWrap w:val="false"/>
          </w:tcPr>
          <w:p>
            <w:pPr>
              <w:jc w:val="both"/>
              <w:rPr>
                <w:b/>
              </w:rPr>
            </w:pPr>
            <w:r>
              <w:rPr>
                <w:b/>
              </w:rPr>
              <w:t xml:space="preserve">Capacités : </w:t>
            </w:r>
            <w:r/>
          </w:p>
          <w:p>
            <w:pPr>
              <w:pStyle w:val="919"/>
              <w:jc w:val="both"/>
              <w:rPr>
                <w:b/>
                <w:i/>
              </w:rPr>
            </w:pPr>
            <w:r>
              <w:rPr>
                <w:i/>
                <w:sz w:val="20"/>
                <w:szCs w:val="22"/>
              </w:rPr>
              <w:t xml:space="preserve">Classer expérimentalement des couples oxydant/réducteur. </w:t>
            </w:r>
            <w:r>
              <w:rPr>
                <w:b/>
                <w:i/>
              </w:rPr>
              <w:t xml:space="preserve"> </w:t>
            </w:r>
            <w:r/>
          </w:p>
          <w:p>
            <w:pPr>
              <w:pStyle w:val="919"/>
              <w:jc w:val="both"/>
              <w:rPr>
                <w:i/>
                <w:sz w:val="20"/>
                <w:szCs w:val="22"/>
              </w:rPr>
            </w:pPr>
            <w:r>
              <w:rPr>
                <w:i/>
                <w:sz w:val="20"/>
                <w:szCs w:val="22"/>
              </w:rPr>
              <w:t xml:space="preserve">Écrire l’équation de réaction modélisant une transformation d’oxydoréduction à partir de deux demi-équations de réaction. </w:t>
            </w:r>
            <w:r/>
          </w:p>
          <w:p>
            <w:pPr>
              <w:pStyle w:val="919"/>
              <w:jc w:val="both"/>
              <w:rPr>
                <w:i/>
                <w:sz w:val="20"/>
                <w:szCs w:val="22"/>
              </w:rPr>
            </w:pPr>
            <w:r>
              <w:rPr>
                <w:i/>
                <w:sz w:val="20"/>
                <w:szCs w:val="22"/>
              </w:rPr>
              <w:t xml:space="preserve">Identifier l’oxydant et le réducteur dans une transformation d’oxydoréduction d’équation de réaction donnée. </w:t>
            </w:r>
            <w:r/>
          </w:p>
          <w:p>
            <w:pPr>
              <w:jc w:val="both"/>
              <w:rPr>
                <w:b/>
                <w:i/>
                <w:sz w:val="18"/>
              </w:rPr>
            </w:pPr>
            <w:r>
              <w:rPr>
                <w:i/>
                <w:sz w:val="22"/>
                <w:szCs w:val="22"/>
              </w:rPr>
              <w:t xml:space="preserve">Prévoir à partir d’une classification électrochimique qualitative, le sens d’évolution spontané d’une transformation d’oxydoréduction. </w:t>
            </w:r>
            <w:r/>
          </w:p>
          <w:p>
            <w:pPr>
              <w:pStyle w:val="919"/>
              <w:jc w:val="both"/>
              <w:rPr>
                <w:i/>
                <w:sz w:val="20"/>
                <w:szCs w:val="22"/>
              </w:rPr>
            </w:pPr>
            <w:r>
              <w:rPr>
                <w:i/>
                <w:sz w:val="20"/>
                <w:szCs w:val="22"/>
              </w:rPr>
              <w:t xml:space="preserve">Réaliser expérimentalement et interpréter une transformation d’oxydoréduction en lien avec la corrosion d’un métal. </w:t>
            </w:r>
            <w:r/>
          </w:p>
          <w:p>
            <w:pPr>
              <w:jc w:val="both"/>
              <w:rPr>
                <w:b/>
                <w:i/>
                <w:sz w:val="16"/>
              </w:rPr>
            </w:pPr>
            <w:r>
              <w:rPr>
                <w:i/>
                <w:sz w:val="22"/>
                <w:szCs w:val="22"/>
              </w:rPr>
              <w:t xml:space="preserve">Mettre en évidence expérimentalement la protection d’un métal par la méthode d’anode sacrificielle. </w:t>
            </w:r>
            <w:r/>
          </w:p>
          <w:p>
            <w:pPr>
              <w:jc w:val="both"/>
              <w:rPr>
                <w:b/>
              </w:rPr>
            </w:pPr>
            <w:r>
              <w:rPr>
                <w:b/>
              </w:rPr>
            </w:r>
            <w:r/>
          </w:p>
          <w:p>
            <w:pPr>
              <w:jc w:val="both"/>
            </w:pPr>
            <w:r>
              <w:rPr>
                <w:b/>
              </w:rPr>
              <w:t xml:space="preserve">Connaissances</w:t>
            </w:r>
            <w:r>
              <w:t xml:space="preserve"> : </w:t>
            </w:r>
            <w:r/>
          </w:p>
          <w:p>
            <w:pPr>
              <w:pStyle w:val="919"/>
              <w:jc w:val="both"/>
              <w:rPr>
                <w:i/>
                <w:sz w:val="20"/>
                <w:szCs w:val="22"/>
              </w:rPr>
            </w:pPr>
            <w:r>
              <w:rPr>
                <w:i/>
                <w:sz w:val="20"/>
                <w:szCs w:val="22"/>
              </w:rPr>
              <w:t xml:space="preserve">Savoir qu’il est possi</w:t>
            </w:r>
            <w:r>
              <w:rPr>
                <w:i/>
                <w:sz w:val="20"/>
                <w:szCs w:val="22"/>
              </w:rPr>
              <w:t xml:space="preserve">ble d’établir une classification électrochimique des couples oxydant/réducteur et connaître son intérêt (prévision de réaction redox entre un oxydant et un réducteur donné, écriture de l’équation de réaction modélisant la transformation d’oxydoréduction). </w:t>
            </w:r>
            <w:r/>
          </w:p>
          <w:p>
            <w:pPr>
              <w:jc w:val="both"/>
              <w:rPr>
                <w:i/>
                <w:sz w:val="18"/>
              </w:rPr>
            </w:pPr>
            <w:r>
              <w:rPr>
                <w:i/>
                <w:sz w:val="22"/>
                <w:szCs w:val="22"/>
              </w:rPr>
              <w:t xml:space="preserve">Savoir qu’une réaction d’oxydoréduction spontanée se produit entre l’oxydant le plus fort et le réducteur le plus fort. </w:t>
            </w:r>
            <w:r/>
          </w:p>
          <w:p>
            <w:pPr>
              <w:pStyle w:val="919"/>
              <w:jc w:val="both"/>
              <w:rPr>
                <w:i/>
              </w:rPr>
            </w:pPr>
            <w:r>
              <w:rPr>
                <w:i/>
                <w:sz w:val="20"/>
                <w:szCs w:val="22"/>
              </w:rPr>
              <w:t xml:space="preserve">Savoir qu’un métal peut être protégé par un autre métal plus réducteur (protection par anode sacrificielle). </w:t>
            </w:r>
            <w:r/>
          </w:p>
          <w:p>
            <w:pPr>
              <w:jc w:val="both"/>
            </w:pPr>
            <w:r/>
            <w:r/>
          </w:p>
        </w:tc>
      </w:tr>
      <w:tr>
        <w:trPr/>
        <w:tc>
          <w:tcPr>
            <w:shd w:val="clear" w:fill="C5E0B3" w:color="auto"/>
            <w:tcW w:w="10428" w:type="dxa"/>
            <w:vAlign w:val="center"/>
            <w:textDirection w:val="lrTb"/>
            <w:noWrap w:val="false"/>
          </w:tcPr>
          <w:p>
            <w:r>
              <w:rPr>
                <w:b/>
              </w:rPr>
              <w:t xml:space="preserve">Compétence(s) dominante(s) de la démarche scientifique</w:t>
            </w:r>
            <w:r>
              <w:rPr>
                <w:b/>
              </w:rPr>
              <w:t xml:space="preserve"> </w:t>
            </w:r>
            <w:r>
              <w:rPr>
                <w:b/>
                <w:bCs/>
              </w:rPr>
              <w:t xml:space="preserve">et </w:t>
            </w:r>
            <w:r>
              <w:rPr>
                <w:b/>
              </w:rPr>
              <w:t xml:space="preserve">capacité(s) associée(s)</w:t>
            </w:r>
            <w:r>
              <w:t xml:space="preserve"> :</w:t>
            </w:r>
            <w:r>
              <w:t xml:space="preserve"> </w:t>
            </w:r>
            <w:r/>
          </w:p>
          <w:p>
            <w:pPr>
              <w:jc w:val="both"/>
              <w:rPr>
                <w:i/>
                <w:iCs/>
              </w:rPr>
            </w:pPr>
            <w:r>
              <w:t xml:space="preserve">S'APPROPRIER : </w:t>
            </w:r>
            <w:r>
              <w:rPr>
                <w:i/>
                <w:iCs/>
              </w:rPr>
              <w:t xml:space="preserve">Rechercher et organiser l'information en lien avec la problématique étudiée. </w:t>
            </w:r>
            <w:r/>
          </w:p>
          <w:p>
            <w:pPr>
              <w:pStyle w:val="946"/>
              <w:spacing w:lineRule="auto" w:line="276"/>
              <w:rPr>
                <w:rFonts w:ascii="Arial" w:hAnsi="Arial" w:cs="Arial"/>
                <w:sz w:val="20"/>
              </w:rPr>
            </w:pPr>
            <w:r>
              <w:rPr>
                <w:rFonts w:ascii="Arial" w:hAnsi="Arial" w:cs="Arial" w:eastAsia="Times New Roman"/>
                <w:sz w:val="20"/>
                <w:szCs w:val="20"/>
              </w:rPr>
              <w:t xml:space="preserve">ANALYSER / RAISONNER :</w:t>
            </w:r>
            <w:r>
              <w:t xml:space="preserve"> </w:t>
            </w:r>
            <w:r>
              <w:rPr>
                <w:rFonts w:ascii="Arial" w:hAnsi="Arial" w:cs="Arial" w:eastAsia="Times New Roman"/>
                <w:i/>
                <w:iCs/>
                <w:sz w:val="20"/>
                <w:szCs w:val="20"/>
              </w:rPr>
              <w:t xml:space="preserve">Proposer, choisir une méthode de résolution ou un protocole expérimental.</w:t>
            </w:r>
            <w:r/>
          </w:p>
          <w:p>
            <w:pPr>
              <w:pStyle w:val="946"/>
              <w:spacing w:lineRule="auto" w:line="276"/>
              <w:rPr>
                <w:rFonts w:ascii="Arial" w:hAnsi="Arial" w:cs="Arial" w:eastAsia="Times New Roman"/>
                <w:sz w:val="20"/>
                <w:szCs w:val="20"/>
              </w:rPr>
            </w:pPr>
            <w:r>
              <w:rPr>
                <w:rFonts w:ascii="Arial" w:hAnsi="Arial" w:cs="Arial" w:eastAsia="Times New Roman"/>
                <w:sz w:val="20"/>
                <w:szCs w:val="20"/>
              </w:rPr>
              <w:t xml:space="preserve">RÉALISER </w:t>
            </w:r>
            <w:r>
              <w:t xml:space="preserve">: </w:t>
            </w:r>
            <w:r>
              <w:rPr>
                <w:rFonts w:ascii="Arial" w:hAnsi="Arial" w:cs="Arial" w:eastAsia="Times New Roman"/>
                <w:i/>
                <w:iCs/>
                <w:sz w:val="20"/>
                <w:szCs w:val="20"/>
              </w:rPr>
              <w:t xml:space="preserve">Mettre en œuvre une méthode de résolution, un protocole expérimental en respectant les règles de sécurité. Représenter, calculer, e</w:t>
            </w:r>
            <w:r>
              <w:rPr>
                <w:rFonts w:ascii="Arial" w:hAnsi="Arial" w:cs="Arial"/>
                <w:i/>
                <w:iCs/>
                <w:sz w:val="20"/>
                <w:szCs w:val="20"/>
              </w:rPr>
              <w:t xml:space="preserve">xpérimenter.</w:t>
            </w:r>
            <w:r/>
          </w:p>
          <w:p>
            <w:pPr>
              <w:pStyle w:val="946"/>
              <w:spacing w:lineRule="auto" w:line="276"/>
              <w:rPr>
                <w:rFonts w:ascii="Arial" w:hAnsi="Arial" w:cs="Arial" w:eastAsia="Times New Roman"/>
                <w:i/>
                <w:iCs/>
                <w:sz w:val="20"/>
                <w:szCs w:val="20"/>
              </w:rPr>
            </w:pPr>
            <w:r>
              <w:rPr>
                <w:rFonts w:ascii="Arial" w:hAnsi="Arial" w:cs="Arial" w:eastAsia="Times New Roman"/>
                <w:sz w:val="20"/>
                <w:szCs w:val="20"/>
              </w:rPr>
              <w:t xml:space="preserve">VALIDER :</w:t>
            </w:r>
            <w:r>
              <w:t xml:space="preserve"> </w:t>
            </w:r>
            <w:r>
              <w:rPr>
                <w:rFonts w:ascii="Arial" w:hAnsi="Arial" w:cs="Arial" w:eastAsia="Times New Roman"/>
                <w:i/>
                <w:iCs/>
                <w:sz w:val="20"/>
                <w:szCs w:val="20"/>
              </w:rPr>
              <w:t xml:space="preserve">Exploiter et interpréter des résultats ou des observations de façon critique et argumentée. Contrôler la vraisemblance de la valeur d’une mesure. Valider une hypothèse.</w:t>
            </w:r>
            <w:r/>
          </w:p>
          <w:p>
            <w:pPr>
              <w:pStyle w:val="946"/>
              <w:spacing w:lineRule="auto" w:line="276"/>
              <w:rPr>
                <w:rFonts w:ascii="Arial" w:hAnsi="Arial" w:cs="Arial" w:eastAsia="Times New Roman"/>
                <w:i/>
                <w:iCs/>
                <w:sz w:val="20"/>
                <w:szCs w:val="20"/>
              </w:rPr>
            </w:pPr>
            <w:r>
              <w:rPr>
                <w:rFonts w:ascii="Arial" w:hAnsi="Arial" w:cs="Arial" w:eastAsia="Times New Roman"/>
                <w:sz w:val="20"/>
                <w:szCs w:val="20"/>
              </w:rPr>
              <w:t xml:space="preserve">COMMUNIQUER :</w:t>
            </w:r>
            <w:r>
              <w:t xml:space="preserve"> </w:t>
            </w:r>
            <w:r>
              <w:rPr>
                <w:rFonts w:ascii="Arial" w:hAnsi="Arial" w:cs="Arial" w:eastAsia="Times New Roman"/>
                <w:i/>
                <w:iCs/>
                <w:sz w:val="20"/>
                <w:szCs w:val="20"/>
              </w:rPr>
              <w:t xml:space="preserve">Rendre compte d’un résultat, à l’oral ou à l’écrit en utilisant des outils et un langage approprié.</w:t>
            </w:r>
            <w:r/>
          </w:p>
          <w:p>
            <w:pPr>
              <w:jc w:val="both"/>
            </w:pPr>
            <w:r>
              <w:rPr>
                <w:i/>
                <w:iCs/>
              </w:rPr>
              <w:t xml:space="preserve">Expliquer une démarche</w:t>
            </w:r>
            <w:r>
              <w:t xml:space="preserve"> </w:t>
            </w:r>
            <w:r/>
          </w:p>
        </w:tc>
      </w:tr>
      <w:tr>
        <w:trPr>
          <w:trHeight w:val="379"/>
        </w:trPr>
        <w:tc>
          <w:tcPr>
            <w:shd w:val="clear" w:fill="F7CAAC" w:color="auto"/>
            <w:tcW w:w="10428" w:type="dxa"/>
            <w:vAlign w:val="center"/>
            <w:textDirection w:val="lrTb"/>
            <w:noWrap w:val="false"/>
          </w:tcPr>
          <w:p>
            <w:r>
              <w:rPr>
                <w:b/>
              </w:rPr>
              <w:t xml:space="preserve">Type </w:t>
            </w:r>
            <w:r>
              <w:rPr>
                <w:b/>
              </w:rPr>
              <w:t xml:space="preserve">d’activité</w:t>
            </w:r>
            <w:r>
              <w:t xml:space="preserve"> </w:t>
            </w:r>
            <w:r>
              <w:rPr>
                <w:i/>
              </w:rPr>
              <w:t xml:space="preserve">: </w:t>
            </w:r>
            <w:r>
              <w:rPr>
                <w:i/>
              </w:rPr>
              <w:t xml:space="preserve">Évaluation type CCF : analyse de situation, expérimentation.</w:t>
            </w:r>
            <w:r/>
          </w:p>
        </w:tc>
      </w:tr>
      <w:tr>
        <w:trPr>
          <w:trHeight w:val="478"/>
        </w:trPr>
        <w:tc>
          <w:tcPr>
            <w:shd w:val="clear" w:fill="F7CAAC" w:color="auto"/>
            <w:tcW w:w="10428" w:type="dxa"/>
            <w:vAlign w:val="center"/>
            <w:textDirection w:val="lrTb"/>
            <w:noWrap w:val="false"/>
          </w:tcPr>
          <w:p>
            <w:pPr>
              <w:rPr>
                <w:bCs/>
                <w:i/>
                <w:iCs/>
              </w:rPr>
            </w:pPr>
            <w:r>
              <w:rPr>
                <w:b/>
              </w:rPr>
              <w:t xml:space="preserve">Activité ponctuelle ou séquence ?</w:t>
            </w:r>
            <w:r>
              <w:rPr>
                <w:b/>
              </w:rPr>
              <w:t xml:space="preserve"> </w:t>
            </w:r>
            <w:r>
              <w:rPr>
                <w:i/>
              </w:rPr>
              <w:t xml:space="preserve">Ponctuelle : examen type CCF</w:t>
            </w:r>
            <w:r/>
          </w:p>
          <w:p>
            <w:r/>
            <w:r/>
          </w:p>
        </w:tc>
      </w:tr>
      <w:tr>
        <w:trPr>
          <w:trHeight w:val="393"/>
        </w:trPr>
        <w:tc>
          <w:tcPr>
            <w:shd w:val="clear" w:fill="F7CAAC" w:color="auto"/>
            <w:tcW w:w="10428" w:type="dxa"/>
            <w:vAlign w:val="center"/>
            <w:textDirection w:val="lrTb"/>
            <w:noWrap w:val="false"/>
          </w:tcPr>
          <w:p>
            <w:pPr>
              <w:rPr>
                <w:bCs/>
                <w:i/>
                <w:iCs/>
              </w:rPr>
            </w:pPr>
            <w:r>
              <w:rPr>
                <w:b/>
              </w:rPr>
              <w:t xml:space="preserve">Durée estimée</w:t>
            </w:r>
            <w:r>
              <w:rPr>
                <w:b/>
              </w:rPr>
              <w:t xml:space="preserve"> : </w:t>
            </w:r>
            <w:r>
              <w:rPr>
                <w:i/>
              </w:rPr>
              <w:t xml:space="preserve">1h</w:t>
            </w:r>
            <w:r>
              <w:rPr>
                <w:b/>
              </w:rPr>
              <w:t xml:space="preserve"> </w:t>
            </w:r>
            <w:r/>
          </w:p>
          <w:p>
            <w:pPr>
              <w:rPr>
                <w:b/>
              </w:rPr>
            </w:pPr>
            <w:r>
              <w:rPr>
                <w:b/>
              </w:rPr>
            </w:r>
            <w:r/>
          </w:p>
        </w:tc>
      </w:tr>
      <w:tr>
        <w:trPr/>
        <w:tc>
          <w:tcPr>
            <w:shd w:val="clear" w:fill="F7CAAC" w:color="auto"/>
            <w:tcW w:w="10428" w:type="dxa"/>
            <w:vAlign w:val="center"/>
            <w:textDirection w:val="lrTb"/>
            <w:noWrap w:val="false"/>
          </w:tcPr>
          <w:p>
            <w:pPr>
              <w:rPr>
                <w:i/>
                <w:iCs/>
                <w:color w:val="000000"/>
              </w:rPr>
            </w:pPr>
            <w:r>
              <w:rPr>
                <w:b/>
              </w:rPr>
              <w:t xml:space="preserve">Mots clefs</w:t>
            </w:r>
            <w:r>
              <w:t xml:space="preserve"> :</w:t>
            </w:r>
            <w:r>
              <w:t xml:space="preserve"> </w:t>
            </w:r>
            <w:r>
              <w:rPr>
                <w:i/>
              </w:rPr>
              <w:t xml:space="preserve">O</w:t>
            </w:r>
            <w:r>
              <w:rPr>
                <w:i/>
              </w:rPr>
              <w:t xml:space="preserve">xydoréduction</w:t>
            </w:r>
            <w:r/>
          </w:p>
          <w:p>
            <w:r>
              <w:t xml:space="preserve"> </w:t>
            </w:r>
            <w:r/>
          </w:p>
        </w:tc>
      </w:tr>
      <w:tr>
        <w:trPr/>
        <w:tc>
          <w:tcPr>
            <w:shd w:val="clear" w:fill="auto" w:color="auto"/>
            <w:tcW w:w="10428" w:type="dxa"/>
            <w:vAlign w:val="center"/>
            <w:textDirection w:val="lrTb"/>
            <w:noWrap w:val="false"/>
          </w:tcPr>
          <w:p>
            <w:r>
              <w:rPr>
                <w:b/>
              </w:rPr>
              <w:t xml:space="preserve">Auteur</w:t>
            </w:r>
            <w:r>
              <w:t xml:space="preserve"> : </w:t>
            </w:r>
            <w:r>
              <w:t xml:space="preserve">G</w:t>
            </w:r>
            <w:r>
              <w:t xml:space="preserve">roupe de production LP 2022 en physique-chimie</w:t>
            </w:r>
            <w:r/>
          </w:p>
          <w:p>
            <w:r/>
            <w:r/>
          </w:p>
        </w:tc>
      </w:tr>
    </w:tbl>
    <w:p>
      <w:pPr>
        <w:jc w:val="both"/>
      </w:pPr>
      <w:r/>
      <w:r/>
    </w:p>
    <w:p>
      <w:pPr>
        <w:pStyle w:val="928"/>
      </w:pPr>
      <w:r/>
      <w:bookmarkStart w:id="4" w:name="_Toc5012238"/>
      <w:r/>
      <w:bookmarkEnd w:id="1"/>
      <w:r/>
      <w:bookmarkEnd w:id="2"/>
      <w:r/>
      <w:bookmarkEnd w:id="3"/>
      <w:r>
        <w:t xml:space="preserve">Fiche professeur</w:t>
      </w:r>
      <w:bookmarkEnd w:id="4"/>
      <w:r/>
      <w:r/>
    </w:p>
    <w:p>
      <w:pPr>
        <w:pStyle w:val="929"/>
      </w:pPr>
      <w:r/>
      <w:r/>
    </w:p>
    <w:p>
      <w:pPr>
        <w:pStyle w:val="924"/>
      </w:pPr>
      <w:r>
        <w:rPr>
          <w:color w:val="FF0000"/>
        </w:rPr>
        <w:t xml:space="preserve">CCF : Quel métal choisir comme anode sacrificielle</w:t>
      </w:r>
      <w:r/>
    </w:p>
    <w:p>
      <w:r/>
      <w:r/>
    </w:p>
    <w:p>
      <w:pPr>
        <w:pStyle w:val="935"/>
      </w:pPr>
      <w:r/>
      <w:bookmarkStart w:id="5" w:name="_Toc5012239"/>
      <w:r>
        <w:t xml:space="preserve">Type </w:t>
      </w:r>
      <w:r>
        <w:t xml:space="preserve">d’activité et démarche pédagogique</w:t>
      </w:r>
      <w:bookmarkEnd w:id="5"/>
      <w:r/>
      <w:r/>
    </w:p>
    <w:p>
      <w:pPr>
        <w:jc w:val="both"/>
        <w:rPr>
          <w:color w:val="000000"/>
        </w:rPr>
      </w:pPr>
      <w:r>
        <w:rPr>
          <w:color w:val="000000" w:themeColor="text1"/>
        </w:rPr>
        <w:t xml:space="preserve">Cette activité est à réaliser pour une évaluation ou pour un CCF</w:t>
      </w:r>
      <w:r/>
    </w:p>
    <w:p>
      <w:pPr>
        <w:jc w:val="both"/>
        <w:rPr>
          <w:color w:val="000000"/>
        </w:rPr>
      </w:pPr>
      <w:r>
        <w:rPr>
          <w:color w:val="000000" w:themeColor="text1"/>
        </w:rPr>
        <w:t xml:space="preserve">             </w:t>
      </w:r>
      <w:r/>
    </w:p>
    <w:p>
      <w:pPr>
        <w:jc w:val="both"/>
        <w:rPr>
          <w:color w:val="000000"/>
        </w:rPr>
      </w:pPr>
      <w:r>
        <w:rPr>
          <w:color w:val="000000"/>
        </w:rPr>
      </w:r>
      <w:r/>
    </w:p>
    <w:p>
      <w:pPr>
        <w:pStyle w:val="935"/>
      </w:pPr>
      <w:r/>
      <w:bookmarkStart w:id="6" w:name="_Toc5012240"/>
      <w:r>
        <w:t xml:space="preserve">Situation de l’activité dans la progression</w:t>
      </w:r>
      <w:bookmarkEnd w:id="6"/>
      <w:r/>
      <w:r/>
    </w:p>
    <w:p>
      <w:pPr>
        <w:jc w:val="both"/>
      </w:pPr>
      <w:r>
        <w:t xml:space="preserve">En fin de chapitre</w:t>
      </w:r>
      <w:r/>
    </w:p>
    <w:p>
      <w:pPr>
        <w:jc w:val="both"/>
      </w:pPr>
      <w:r/>
      <w:r/>
    </w:p>
    <w:p>
      <w:pPr>
        <w:jc w:val="both"/>
      </w:pPr>
      <w:r/>
      <w:r/>
    </w:p>
    <w:p>
      <w:pPr>
        <w:pStyle w:val="935"/>
      </w:pPr>
      <w:r>
        <w:t xml:space="preserve">Prérequis</w:t>
      </w:r>
      <w:r>
        <w:t xml:space="preserve"> </w:t>
      </w:r>
      <w:r>
        <w:t xml:space="preserve">du</w:t>
      </w:r>
      <w:r>
        <w:rPr>
          <w:color w:val="FF0000"/>
        </w:rPr>
        <w:t xml:space="preserve"> </w:t>
      </w:r>
      <w:r>
        <w:t xml:space="preserve">cycle</w:t>
      </w:r>
      <w:r>
        <w:t xml:space="preserve"> </w:t>
      </w:r>
      <w:r>
        <w:t xml:space="preserve">4</w:t>
      </w:r>
      <w:r/>
    </w:p>
    <w:p>
      <w:pPr>
        <w:pStyle w:val="929"/>
      </w:pPr>
      <w:r>
        <w:t xml:space="preserve">Atomes et ions</w:t>
      </w:r>
      <w:r/>
    </w:p>
    <w:p>
      <w:r/>
      <w:r/>
    </w:p>
    <w:p>
      <w:r/>
      <w:r/>
    </w:p>
    <w:p>
      <w:pPr>
        <w:pStyle w:val="935"/>
        <w:rPr>
          <w:u w:val="none"/>
        </w:rPr>
      </w:pPr>
      <w:r/>
      <w:bookmarkStart w:id="7" w:name="_Toc5012242"/>
      <w:r>
        <w:t xml:space="preserve">Conseils de mise en œuvre</w:t>
      </w:r>
      <w:r>
        <w:rPr>
          <w:u w:val="none"/>
        </w:rPr>
        <w:t xml:space="preserve"> </w:t>
      </w:r>
      <w:r>
        <w:rPr>
          <w:b w:val="false"/>
          <w:u w:val="none"/>
        </w:rPr>
        <w:t xml:space="preserve">(</w:t>
      </w:r>
      <w:r>
        <w:rPr>
          <w:b w:val="false"/>
          <w:i/>
          <w:u w:val="none"/>
        </w:rPr>
        <w:t xml:space="preserve">type de</w:t>
      </w:r>
      <w:r>
        <w:rPr>
          <w:b w:val="false"/>
          <w:u w:val="none"/>
        </w:rPr>
        <w:t xml:space="preserve"> </w:t>
      </w:r>
      <w:r>
        <w:rPr>
          <w:b w:val="false"/>
          <w:i/>
          <w:u w:val="none"/>
        </w:rPr>
        <w:t xml:space="preserve">salle, matériel nécessaire,</w:t>
      </w:r>
      <w:r>
        <w:rPr>
          <w:b w:val="false"/>
          <w:i/>
          <w:u w:val="none"/>
        </w:rPr>
        <w:t xml:space="preserve"> outils numériques,</w:t>
      </w:r>
      <w:r>
        <w:rPr>
          <w:b w:val="false"/>
          <w:i/>
          <w:u w:val="none"/>
        </w:rPr>
        <w:t xml:space="preserve"> classe entière ou groupe</w:t>
      </w:r>
      <w:r>
        <w:rPr>
          <w:b w:val="false"/>
          <w:i/>
          <w:u w:val="none"/>
        </w:rPr>
        <w:t xml:space="preserve">…</w:t>
      </w:r>
      <w:r>
        <w:rPr>
          <w:b w:val="false"/>
          <w:i/>
          <w:u w:val="none"/>
        </w:rPr>
        <w:t xml:space="preserve">)</w:t>
      </w:r>
      <w:bookmarkEnd w:id="7"/>
      <w:r/>
      <w:r/>
    </w:p>
    <w:p>
      <w:pPr>
        <w:pStyle w:val="929"/>
        <w:spacing w:after="0" w:before="0"/>
        <w:rPr>
          <w:color w:val="000000"/>
        </w:rPr>
      </w:pPr>
      <w:r>
        <w:rPr>
          <w:color w:val="000000" w:themeColor="text1"/>
        </w:rPr>
        <w:t xml:space="preserve">Un élève par poste avec un maximum de </w:t>
      </w:r>
      <w:r>
        <w:rPr>
          <w:color w:val="000000" w:themeColor="text1"/>
        </w:rPr>
        <w:t xml:space="preserve">5</w:t>
      </w:r>
      <w:r>
        <w:rPr>
          <w:color w:val="000000" w:themeColor="text1"/>
        </w:rPr>
        <w:t xml:space="preserve"> élèves par évaluation.</w:t>
      </w:r>
      <w:r/>
    </w:p>
    <w:p>
      <w:pPr>
        <w:pStyle w:val="929"/>
        <w:spacing w:after="0" w:before="0"/>
        <w:rPr>
          <w:color w:val="000000"/>
        </w:rPr>
      </w:pPr>
      <w:r>
        <w:rPr>
          <w:color w:val="000000"/>
        </w:rPr>
      </w:r>
      <w:r/>
    </w:p>
    <w:p>
      <w:pPr>
        <w:pStyle w:val="929"/>
        <w:spacing w:after="0" w:before="0"/>
        <w:rPr>
          <w:color w:val="000000"/>
        </w:rPr>
      </w:pPr>
      <w:r>
        <w:rPr>
          <w:color w:val="000000" w:themeColor="text1"/>
        </w:rPr>
        <w:t xml:space="preserve">Salle de sciences physique avec un point d’eau.</w:t>
      </w:r>
      <w:r/>
    </w:p>
    <w:p>
      <w:pPr>
        <w:pStyle w:val="929"/>
        <w:spacing w:after="0" w:before="0"/>
        <w:rPr>
          <w:color w:val="000000"/>
        </w:rPr>
      </w:pPr>
      <w:r>
        <w:rPr>
          <w:color w:val="000000"/>
        </w:rPr>
      </w:r>
      <w:r/>
    </w:p>
    <w:p>
      <w:pPr>
        <w:pStyle w:val="929"/>
        <w:spacing w:after="0" w:before="0"/>
        <w:rPr>
          <w:color w:val="000000"/>
        </w:rPr>
      </w:pPr>
      <w:r>
        <w:rPr>
          <w:color w:val="000000"/>
        </w:rPr>
        <w:t xml:space="preserve">Deux béchers de 100mL</w:t>
      </w:r>
      <w:r/>
    </w:p>
    <w:p>
      <w:pPr>
        <w:pStyle w:val="929"/>
        <w:spacing w:after="0" w:before="0"/>
        <w:rPr>
          <w:color w:val="000000"/>
        </w:rPr>
      </w:pPr>
      <w:r>
        <w:rPr>
          <w:color w:val="000000"/>
        </w:rPr>
        <w:t xml:space="preserve">Une lame de Plomb</w:t>
      </w:r>
      <w:r/>
    </w:p>
    <w:p>
      <w:pPr>
        <w:pStyle w:val="929"/>
        <w:spacing w:after="0" w:before="0"/>
        <w:rPr>
          <w:color w:val="000000"/>
        </w:rPr>
      </w:pPr>
      <w:r>
        <w:rPr>
          <w:color w:val="000000"/>
        </w:rPr>
        <w:t xml:space="preserve">Une lame de Fer</w:t>
      </w:r>
      <w:r/>
    </w:p>
    <w:p>
      <w:pPr>
        <w:pStyle w:val="929"/>
        <w:spacing w:after="0" w:before="0"/>
        <w:rPr>
          <w:color w:val="000000"/>
        </w:rPr>
      </w:pPr>
      <w:r>
        <w:rPr>
          <w:color w:val="000000"/>
        </w:rPr>
        <w:t xml:space="preserve">Une lame de Zinc</w:t>
      </w:r>
      <w:r/>
    </w:p>
    <w:p>
      <w:pPr>
        <w:pStyle w:val="929"/>
        <w:spacing w:after="0" w:before="0"/>
        <w:rPr>
          <w:color w:val="000000"/>
        </w:rPr>
      </w:pPr>
      <w:r>
        <w:rPr>
          <w:color w:val="000000"/>
        </w:rPr>
        <w:t xml:space="preserve">Une lame de Cuivre</w:t>
      </w:r>
      <w:r/>
    </w:p>
    <w:p>
      <w:pPr>
        <w:pStyle w:val="929"/>
        <w:spacing w:after="0" w:before="0"/>
        <w:rPr>
          <w:color w:val="000000"/>
        </w:rPr>
      </w:pPr>
      <w:r>
        <w:rPr>
          <w:color w:val="000000"/>
        </w:rPr>
        <w:t xml:space="preserve">Sulfate de zinc à 1 mol/ L</w:t>
      </w:r>
      <w:r/>
    </w:p>
    <w:p>
      <w:pPr>
        <w:pStyle w:val="929"/>
        <w:spacing w:after="0" w:before="0"/>
        <w:rPr>
          <w:color w:val="000000"/>
        </w:rPr>
      </w:pPr>
      <w:r>
        <w:rPr>
          <w:color w:val="000000"/>
        </w:rPr>
        <w:t xml:space="preserve">Sulfate de cuivre à 1 mol/ L</w:t>
      </w:r>
      <w:r/>
    </w:p>
    <w:p>
      <w:pPr>
        <w:pStyle w:val="929"/>
        <w:spacing w:after="0" w:before="0"/>
        <w:rPr>
          <w:color w:val="000000"/>
        </w:rPr>
      </w:pPr>
      <w:r>
        <w:rPr>
          <w:color w:val="000000"/>
        </w:rPr>
        <w:t xml:space="preserve">Sulfate de fer à 1 mol/ L</w:t>
      </w:r>
      <w:r/>
    </w:p>
    <w:p>
      <w:pPr>
        <w:pStyle w:val="929"/>
        <w:spacing w:after="0" w:before="0"/>
        <w:rPr>
          <w:color w:val="000000"/>
        </w:rPr>
      </w:pPr>
      <w:r>
        <w:rPr>
          <w:color w:val="000000"/>
        </w:rPr>
      </w:r>
      <w:r/>
    </w:p>
    <w:p>
      <w:pPr>
        <w:pStyle w:val="929"/>
        <w:spacing w:after="0" w:before="0"/>
        <w:rPr>
          <w:color w:val="000000"/>
        </w:rPr>
      </w:pPr>
      <w:r>
        <w:rPr>
          <w:color w:val="000000"/>
        </w:rPr>
      </w:r>
      <w:r/>
    </w:p>
    <w:p>
      <w:pPr>
        <w:pStyle w:val="935"/>
        <w:rPr>
          <w:u w:val="none"/>
        </w:rPr>
      </w:pPr>
      <w:r/>
      <w:bookmarkStart w:id="8" w:name="_Toc5012243"/>
      <w:r>
        <w:t xml:space="preserve">Nature et support de la production </w:t>
      </w:r>
      <w:bookmarkEnd w:id="8"/>
      <w:r>
        <w:t xml:space="preserve">attendue</w:t>
      </w:r>
      <w:r/>
    </w:p>
    <w:p>
      <w:pPr>
        <w:pStyle w:val="929"/>
      </w:pPr>
      <w:r>
        <w:t xml:space="preserve">Écrit sur le document et explications orales lors des appels</w:t>
      </w:r>
      <w:r/>
    </w:p>
    <w:p>
      <w:pPr>
        <w:pStyle w:val="929"/>
      </w:pPr>
      <w:r/>
      <w:r/>
    </w:p>
    <w:p>
      <w:pPr>
        <w:pStyle w:val="935"/>
      </w:pPr>
      <w:r/>
      <w:bookmarkStart w:id="9" w:name="_Toc5012244"/>
      <w:r>
        <w:t xml:space="preserve">Ressources</w:t>
      </w:r>
      <w:bookmarkEnd w:id="9"/>
      <w:r>
        <w:t xml:space="preserve"> </w:t>
      </w:r>
      <w:r/>
    </w:p>
    <w:p>
      <w:pPr>
        <w:pStyle w:val="929"/>
      </w:pPr>
      <w:r>
        <w:t xml:space="preserve">https://www.notre-planete.info/actualites/2229-mercure-oceans</w:t>
      </w:r>
      <w:r/>
    </w:p>
    <w:p>
      <w:r/>
      <w:r/>
    </w:p>
    <w:p>
      <w:r/>
      <w:r/>
    </w:p>
    <w:p>
      <w:pPr>
        <w:pStyle w:val="935"/>
        <w:numPr>
          <w:ilvl w:val="0"/>
          <w:numId w:val="12"/>
        </w:numPr>
      </w:pPr>
      <w:r>
        <w:t xml:space="preserve">Prolongement envisagé</w:t>
      </w:r>
      <w:r>
        <w:t xml:space="preserve"> </w:t>
      </w:r>
      <w:r/>
    </w:p>
    <w:p>
      <w:r>
        <w:t xml:space="preserve">Pas de prolongement, évaluation sommative ou certificative.  </w:t>
      </w:r>
      <w:r/>
    </w:p>
    <w:p>
      <w:r/>
      <w:r/>
    </w:p>
    <w:p>
      <w:r/>
      <w:r/>
    </w:p>
    <w:p>
      <w:r/>
      <w:r/>
    </w:p>
    <w:p>
      <w:r/>
      <w:r/>
    </w:p>
    <w:p>
      <w:r/>
      <w:r/>
    </w:p>
    <w:p>
      <w:r/>
      <w:r/>
    </w:p>
    <w:p>
      <w:r/>
      <w:r/>
    </w:p>
    <w:p>
      <w:r/>
      <w:r/>
    </w:p>
    <w:p>
      <w:r/>
      <w:r/>
    </w:p>
    <w:p>
      <w:r/>
      <w:r/>
    </w:p>
    <w:p>
      <w:pPr>
        <w:pStyle w:val="928"/>
        <w:numPr>
          <w:ilvl w:val="0"/>
          <w:numId w:val="14"/>
        </w:numPr>
      </w:pPr>
      <w:r/>
      <w:bookmarkStart w:id="10" w:name="_Toc5012245"/>
      <w:r>
        <w:t xml:space="preserve">Fiche Elève, déroulement</w:t>
      </w:r>
      <w:bookmarkEnd w:id="10"/>
      <w:r/>
      <w:r/>
    </w:p>
    <w:p>
      <w:pPr>
        <w:pStyle w:val="924"/>
        <w:shd w:val="clear" w:fill="BFBFBF" w:themeFill="background1" w:themeFillShade="BF" w:color="auto"/>
        <w:pBdr>
          <w:left w:val="single" w:sz="4" w:space="4" w:color="auto"/>
          <w:top w:val="single" w:sz="4" w:space="1" w:color="auto"/>
          <w:right w:val="single" w:sz="4" w:space="4" w:color="auto"/>
          <w:bottom w:val="single" w:sz="4" w:space="1" w:color="auto"/>
        </w:pBdr>
      </w:pPr>
      <w:r>
        <w:rPr>
          <w:color w:val="FF0000"/>
        </w:rPr>
        <w:t xml:space="preserve">C</w:t>
      </w:r>
      <w:r>
        <w:rPr>
          <w:color w:val="FF0000"/>
        </w:rPr>
        <w:t xml:space="preserve">CF : Quel métal choisir comme anode sacrificielle</w:t>
      </w:r>
      <w:r/>
    </w:p>
    <w:p>
      <w:pPr>
        <w:pStyle w:val="935"/>
        <w:numPr>
          <w:ilvl w:val="0"/>
          <w:numId w:val="0"/>
        </w:numPr>
        <w:spacing w:lineRule="auto" w:line="240"/>
      </w:pPr>
      <w:r/>
      <w:bookmarkStart w:id="11" w:name="_Toc5012246"/>
      <w:r>
        <w:t xml:space="preserve">Objectifs </w:t>
      </w:r>
      <w:r>
        <w:rPr>
          <w:b w:val="false"/>
          <w:i/>
          <w:u w:val="none"/>
        </w:rPr>
        <w:t xml:space="preserve">(</w:t>
      </w:r>
      <w:r>
        <w:rPr>
          <w:b w:val="false"/>
          <w:i/>
          <w:u w:val="none"/>
        </w:rPr>
        <w:t xml:space="preserve">compétences, </w:t>
      </w:r>
      <w:r>
        <w:rPr>
          <w:b w:val="false"/>
          <w:i/>
          <w:u w:val="none"/>
        </w:rPr>
        <w:t xml:space="preserve">connaissances</w:t>
      </w:r>
      <w:r>
        <w:rPr>
          <w:b w:val="false"/>
          <w:i/>
          <w:u w:val="none"/>
        </w:rPr>
        <w:t xml:space="preserve"> </w:t>
      </w:r>
      <w:r>
        <w:rPr>
          <w:b w:val="false"/>
          <w:i/>
          <w:u w:val="none"/>
        </w:rPr>
        <w:t xml:space="preserve">et capacités)</w:t>
      </w:r>
      <w:bookmarkEnd w:id="11"/>
      <w:r/>
      <w:r/>
    </w:p>
    <w:tbl>
      <w:tblPr>
        <w:tblStyle w:val="920"/>
        <w:tblW w:w="0" w:type="auto"/>
        <w:tblLook w:val="04A0" w:firstRow="1" w:lastRow="0" w:firstColumn="1" w:lastColumn="0" w:noHBand="0" w:noVBand="1"/>
      </w:tblPr>
      <w:tblGrid>
        <w:gridCol w:w="3114"/>
        <w:gridCol w:w="7080"/>
      </w:tblGrid>
      <w:tr>
        <w:trPr>
          <w:trHeight w:val="351"/>
        </w:trPr>
        <w:tc>
          <w:tcPr>
            <w:tcW w:w="3114" w:type="dxa"/>
            <w:textDirection w:val="lrTb"/>
            <w:noWrap w:val="false"/>
          </w:tcPr>
          <w:p>
            <w:r>
              <w:t xml:space="preserve">Notions et contenus</w:t>
            </w:r>
            <w:r/>
          </w:p>
        </w:tc>
        <w:tc>
          <w:tcPr>
            <w:tcW w:w="7080" w:type="dxa"/>
            <w:textDirection w:val="lrTb"/>
            <w:noWrap w:val="false"/>
          </w:tcPr>
          <w:p>
            <w:r>
              <w:t xml:space="preserve">Connaissances et capacités exigibles</w:t>
            </w:r>
            <w:r/>
          </w:p>
        </w:tc>
      </w:tr>
      <w:tr>
        <w:trPr>
          <w:trHeight w:val="170"/>
        </w:trPr>
        <w:tc>
          <w:tcPr>
            <w:tcW w:w="3114" w:type="dxa"/>
            <w:textDirection w:val="lrTb"/>
            <w:noWrap w:val="false"/>
          </w:tcPr>
          <w:p>
            <w:pPr>
              <w:pStyle w:val="919"/>
              <w:rPr>
                <w:bCs/>
                <w:sz w:val="20"/>
                <w:szCs w:val="22"/>
              </w:rPr>
            </w:pPr>
            <w:r>
              <w:rPr>
                <w:bCs/>
                <w:sz w:val="20"/>
                <w:szCs w:val="22"/>
              </w:rPr>
            </w:r>
            <w:r/>
          </w:p>
          <w:p>
            <w:pPr>
              <w:pStyle w:val="919"/>
              <w:rPr>
                <w:sz w:val="20"/>
                <w:szCs w:val="22"/>
              </w:rPr>
            </w:pPr>
            <w:r>
              <w:rPr>
                <w:bCs/>
                <w:sz w:val="20"/>
                <w:szCs w:val="22"/>
              </w:rPr>
              <w:t xml:space="preserve">Prévoir une réaction d’oxydoréduction et protéger les métaux contre la corrosion </w:t>
            </w:r>
            <w:r/>
          </w:p>
          <w:p>
            <w:r/>
            <w:r/>
          </w:p>
          <w:p>
            <w:r/>
            <w:r/>
          </w:p>
          <w:p>
            <w:r/>
            <w:r/>
          </w:p>
          <w:p>
            <w:r/>
            <w:r/>
          </w:p>
          <w:p>
            <w:pPr>
              <w:jc w:val="both"/>
            </w:pPr>
            <w:r/>
            <w:r/>
          </w:p>
        </w:tc>
        <w:tc>
          <w:tcPr>
            <w:tcW w:w="7080" w:type="dxa"/>
            <w:textDirection w:val="lrTb"/>
            <w:noWrap w:val="false"/>
          </w:tcPr>
          <w:p>
            <w:pPr>
              <w:jc w:val="both"/>
              <w:rPr>
                <w:b/>
              </w:rPr>
            </w:pPr>
            <w:r>
              <w:rPr>
                <w:b/>
              </w:rPr>
              <w:t xml:space="preserve">Capacités : </w:t>
            </w:r>
            <w:r/>
          </w:p>
          <w:p>
            <w:pPr>
              <w:pStyle w:val="919"/>
              <w:jc w:val="both"/>
              <w:rPr>
                <w:b/>
              </w:rPr>
            </w:pPr>
            <w:r>
              <w:rPr>
                <w:sz w:val="20"/>
                <w:szCs w:val="22"/>
              </w:rPr>
              <w:t xml:space="preserve">Classer expérimentalement des couples oxydant/réducteur. </w:t>
            </w:r>
            <w:r>
              <w:rPr>
                <w:b/>
              </w:rPr>
              <w:t xml:space="preserve"> </w:t>
            </w:r>
            <w:r/>
          </w:p>
          <w:p>
            <w:pPr>
              <w:pStyle w:val="919"/>
              <w:jc w:val="both"/>
              <w:rPr>
                <w:sz w:val="20"/>
                <w:szCs w:val="22"/>
              </w:rPr>
            </w:pPr>
            <w:r>
              <w:rPr>
                <w:sz w:val="20"/>
                <w:szCs w:val="22"/>
              </w:rPr>
              <w:t xml:space="preserve">Écrire l’équation de réaction modélisant une transformation d’oxydoréduction à partir de deux demi-équations de réaction. </w:t>
            </w:r>
            <w:r/>
          </w:p>
          <w:p>
            <w:pPr>
              <w:pStyle w:val="919"/>
              <w:jc w:val="both"/>
              <w:rPr>
                <w:sz w:val="20"/>
                <w:szCs w:val="22"/>
              </w:rPr>
            </w:pPr>
            <w:r>
              <w:rPr>
                <w:sz w:val="20"/>
                <w:szCs w:val="22"/>
              </w:rPr>
              <w:t xml:space="preserve">Identifier l’oxydant et le réducteur dans une transformation d’oxydoréduction d’équation de réaction donnée. </w:t>
            </w:r>
            <w:r/>
          </w:p>
          <w:p>
            <w:pPr>
              <w:jc w:val="both"/>
              <w:rPr>
                <w:b/>
                <w:sz w:val="18"/>
              </w:rPr>
            </w:pPr>
            <w:r>
              <w:rPr>
                <w:sz w:val="22"/>
                <w:szCs w:val="22"/>
              </w:rPr>
              <w:t xml:space="preserve">Prévoir à partir d’une classification électrochimique qualitative, le sens d’évolution spontané d’une transformation d’oxydoréduction. </w:t>
            </w:r>
            <w:r/>
          </w:p>
          <w:p>
            <w:pPr>
              <w:pStyle w:val="919"/>
              <w:jc w:val="both"/>
              <w:rPr>
                <w:sz w:val="20"/>
                <w:szCs w:val="22"/>
              </w:rPr>
            </w:pPr>
            <w:r>
              <w:rPr>
                <w:sz w:val="20"/>
                <w:szCs w:val="22"/>
              </w:rPr>
              <w:t xml:space="preserve">Réaliser expérimentalement et interpréter une transformation d’oxydoréduction en lien avec la corrosion d’un métal. </w:t>
            </w:r>
            <w:r/>
          </w:p>
          <w:p>
            <w:pPr>
              <w:jc w:val="both"/>
              <w:rPr>
                <w:b/>
                <w:sz w:val="16"/>
              </w:rPr>
            </w:pPr>
            <w:r>
              <w:rPr>
                <w:sz w:val="22"/>
                <w:szCs w:val="22"/>
              </w:rPr>
              <w:t xml:space="preserve">Mettre en évidence expérimentalement la protection d’un métal par la méthode d’anode sacrificielle. </w:t>
            </w:r>
            <w:r/>
          </w:p>
          <w:p>
            <w:pPr>
              <w:jc w:val="both"/>
              <w:rPr>
                <w:b/>
              </w:rPr>
            </w:pPr>
            <w:r>
              <w:rPr>
                <w:b/>
              </w:rPr>
            </w:r>
            <w:r/>
          </w:p>
          <w:p>
            <w:pPr>
              <w:jc w:val="both"/>
            </w:pPr>
            <w:r>
              <w:rPr>
                <w:b/>
              </w:rPr>
              <w:t xml:space="preserve">Connaissances</w:t>
            </w:r>
            <w:r>
              <w:t xml:space="preserve"> : </w:t>
            </w:r>
            <w:r/>
          </w:p>
          <w:p>
            <w:pPr>
              <w:pStyle w:val="919"/>
              <w:jc w:val="both"/>
              <w:rPr>
                <w:sz w:val="20"/>
                <w:szCs w:val="22"/>
              </w:rPr>
            </w:pPr>
            <w:r>
              <w:rPr>
                <w:sz w:val="20"/>
                <w:szCs w:val="22"/>
              </w:rPr>
              <w:t xml:space="preserve">Savoir qu’il est possi</w:t>
            </w:r>
            <w:r>
              <w:rPr>
                <w:sz w:val="20"/>
                <w:szCs w:val="22"/>
              </w:rPr>
              <w:t xml:space="preserve">ble d’établir une classification électrochimique des couples oxydant/réducteur et connaître son intérêt (prévision de réaction redox entre un oxydant et un réducteur donné, écriture de l’équation de réaction modélisant la transformation d’oxydoréduction). </w:t>
            </w:r>
            <w:r/>
          </w:p>
          <w:p>
            <w:pPr>
              <w:jc w:val="both"/>
              <w:rPr>
                <w:sz w:val="18"/>
              </w:rPr>
            </w:pPr>
            <w:r>
              <w:rPr>
                <w:sz w:val="22"/>
                <w:szCs w:val="22"/>
              </w:rPr>
              <w:t xml:space="preserve">Savoir qu’une réaction d’oxydoréduction spontanée se produit entre l’oxydant le plus fort et le réducteur le plus fort. </w:t>
            </w:r>
            <w:r/>
          </w:p>
          <w:p>
            <w:pPr>
              <w:pStyle w:val="919"/>
              <w:jc w:val="both"/>
              <w:rPr>
                <w:i/>
                <w:iCs/>
              </w:rPr>
            </w:pPr>
            <w:r>
              <w:rPr>
                <w:sz w:val="20"/>
                <w:szCs w:val="22"/>
              </w:rPr>
              <w:t xml:space="preserve">Savoir qu’un métal peut être protégé par un autre métal plus réducteur (protection par anode sacrificielle). </w:t>
            </w:r>
            <w:r/>
          </w:p>
          <w:p>
            <w:pPr>
              <w:jc w:val="both"/>
              <w:rPr>
                <w:i/>
                <w:iCs/>
              </w:rPr>
            </w:pPr>
            <w:r>
              <w:rPr>
                <w:i/>
                <w:iCs/>
              </w:rPr>
            </w:r>
            <w:r/>
          </w:p>
          <w:p>
            <w:pPr>
              <w:jc w:val="both"/>
              <w:rPr>
                <w:i/>
                <w:iCs/>
              </w:rPr>
            </w:pPr>
            <w:r>
              <w:rPr>
                <w:i/>
                <w:iCs/>
              </w:rPr>
            </w:r>
            <w:r/>
          </w:p>
          <w:p>
            <w:pPr>
              <w:jc w:val="both"/>
            </w:pPr>
            <w:r/>
            <w:r/>
          </w:p>
        </w:tc>
      </w:tr>
    </w:tbl>
    <w:p>
      <w:pPr>
        <w:pStyle w:val="929"/>
      </w:pPr>
      <w:r/>
      <w:bookmarkStart w:id="12" w:name="_Toc5012247"/>
      <w:r/>
      <w:r/>
    </w:p>
    <w:p>
      <w:pPr>
        <w:pStyle w:val="929"/>
      </w:pPr>
      <w:r/>
      <w:r/>
    </w:p>
    <w:p>
      <w:pPr>
        <w:pStyle w:val="935"/>
        <w:numPr>
          <w:ilvl w:val="0"/>
          <w:numId w:val="0"/>
        </w:numPr>
        <w:spacing w:lineRule="auto" w:line="240"/>
        <w:rPr>
          <w:sz w:val="24"/>
          <w:szCs w:val="24"/>
        </w:rPr>
      </w:pPr>
      <w:r>
        <mc:AlternateContent>
          <mc:Choice Requires="wpg">
            <w:drawing>
              <wp:anchor xmlns:wp="http://schemas.openxmlformats.org/drawingml/2006/wordprocessingDrawing" distT="0" distB="0" distL="0" distR="0" simplePos="0" relativeHeight="251659264" behindDoc="0" locked="0" layoutInCell="1" allowOverlap="1">
                <wp:simplePos x="0" y="0"/>
                <wp:positionH relativeFrom="page">
                  <wp:posOffset>162283</wp:posOffset>
                </wp:positionH>
                <wp:positionV relativeFrom="paragraph">
                  <wp:posOffset>256540</wp:posOffset>
                </wp:positionV>
                <wp:extent cx="3562350" cy="2913038"/>
                <wp:effectExtent l="0" t="0" r="0" b="1905"/>
                <wp:wrapNone/>
                <wp:docPr id="2" name="image3.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hidden="0"/>
                        <pic:cNvPicPr>
                          <a:picLocks noChangeAspect="1"/>
                        </pic:cNvPicPr>
                        <pic:nvPr isPhoto="0" userDrawn="0"/>
                      </pic:nvPicPr>
                      <pic:blipFill>
                        <a:blip r:embed="rId12"/>
                        <a:stretch/>
                      </pic:blipFill>
                      <pic:spPr bwMode="auto">
                        <a:xfrm>
                          <a:off x="0" y="0"/>
                          <a:ext cx="3562350" cy="2913038"/>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0.0pt;mso-wrap-distance-top:0.0pt;mso-wrap-distance-right:0.0pt;mso-wrap-distance-bottom:0.0pt;z-index:251659264;o:allowoverlap:true;o:allowincell:true;mso-position-horizontal-relative:page;margin-left:12.8pt;mso-position-horizontal:absolute;mso-position-vertical-relative:text;margin-top:20.2pt;mso-position-vertical:absolute;width:280.5pt;height:229.4pt;" stroked="false">
                <v:path textboxrect="0,0,0,0"/>
                <v:imagedata r:id="rId12" o:title=""/>
              </v:shape>
            </w:pict>
          </mc:Fallback>
        </mc:AlternateContent>
      </w:r>
      <w:r>
        <w:rPr>
          <w:sz w:val="24"/>
          <w:szCs w:val="24"/>
        </w:rPr>
        <w:t xml:space="preserve">CONTEXTE DE L’ACTIVIT</w:t>
      </w:r>
      <w:bookmarkEnd w:id="12"/>
      <w:r>
        <w:rPr>
          <w:sz w:val="24"/>
          <w:szCs w:val="24"/>
        </w:rPr>
        <w:t xml:space="preserve">É</w:t>
      </w:r>
      <w:r/>
    </w:p>
    <w:p>
      <w:pPr>
        <w:ind w:left="5103"/>
        <w:jc w:val="both"/>
      </w:pPr>
      <w:r/>
      <w:bookmarkStart w:id="13" w:name="_Toc5012248"/>
      <w:r>
        <w:t xml:space="preserve">                                                                                                      </w:t>
      </w:r>
      <w:r>
        <w:t xml:space="preserve">Deux amis, Marc et Jules, cherchent à protéger </w:t>
      </w:r>
      <w:r>
        <w:t xml:space="preserve">                           </w:t>
      </w:r>
      <w:r>
        <w:t xml:space="preserve">contre la corrosion leur bateau nouvellement acquis.</w:t>
      </w:r>
      <w:r/>
    </w:p>
    <w:p>
      <w:pPr>
        <w:ind w:left="5103"/>
        <w:jc w:val="both"/>
      </w:pPr>
      <w:r>
        <w:t xml:space="preserve">Ils ont entendu parler du procédé dite de l’anode sacrificielle. Cette technique consiste à installer sur la coque du bateau des morceaux de métal (d’une nature différente du métal à protéger) qui vont se corroder à la place de la coque du bateau.</w:t>
      </w:r>
      <w:r/>
    </w:p>
    <w:p>
      <w:pPr>
        <w:ind w:left="5103"/>
        <w:jc w:val="both"/>
      </w:pPr>
      <w:r>
        <w:t xml:space="preserve">Ils ont à leur disposition du plomb, du cuivre et du zinc mais ils ne savent pas lequel est le plus adapté pour servir d’anode sacrificielle (</w:t>
      </w:r>
      <w:r>
        <w:rPr>
          <w:i/>
        </w:rPr>
        <w:t xml:space="preserve">voir document en annexe</w:t>
      </w:r>
      <w:r>
        <w:t xml:space="preserve">).</w:t>
      </w:r>
      <w:r/>
    </w:p>
    <w:p>
      <w:pPr>
        <w:ind w:left="5103"/>
        <w:jc w:val="both"/>
      </w:pPr>
      <w:r/>
      <w:r/>
    </w:p>
    <w:p>
      <w:pPr>
        <w:ind w:left="5103"/>
        <w:jc w:val="both"/>
      </w:pPr>
      <w:r/>
      <w:r/>
    </w:p>
    <w:p>
      <w:pPr>
        <w:ind w:left="5103"/>
        <w:jc w:val="both"/>
      </w:pPr>
      <w:r/>
      <w:r/>
    </w:p>
    <w:p>
      <w:pPr>
        <w:ind w:left="5103"/>
        <w:jc w:val="both"/>
      </w:pPr>
      <w:r>
        <w:t xml:space="preserve">On considérera dans la suite du document que la coque du bateau contient du fer, qui en s’oxydant se transforme en oxyde fer II (</w:t>
      </w:r>
      <w:r>
        <w:rPr>
          <w:b/>
          <w:i/>
        </w:rPr>
        <w:t xml:space="preserve">Fe2+) </w:t>
      </w:r>
      <w:r>
        <w:t xml:space="preserve">avant de devenir de la rouille. Cet oxyde fer II va être réduit par l’anode sacrificielle.</w:t>
      </w:r>
      <w:r/>
    </w:p>
    <w:p>
      <w:pPr>
        <w:jc w:val="both"/>
      </w:pPr>
      <w:r/>
      <w:r/>
    </w:p>
    <w:p>
      <w:pPr>
        <w:jc w:val="both"/>
      </w:pPr>
      <w:r/>
      <w:r/>
    </w:p>
    <w:p>
      <w:pPr>
        <w:jc w:val="both"/>
      </w:pPr>
      <w:r/>
      <w:r/>
    </w:p>
    <w:p>
      <w:pPr>
        <w:jc w:val="center"/>
        <w:rPr>
          <w:b/>
          <w:bCs/>
        </w:rPr>
      </w:pPr>
      <w:r>
        <w:rPr>
          <w:b/>
          <w:bCs/>
        </w:rPr>
      </w:r>
      <w:r/>
    </w:p>
    <w:p>
      <w:pPr>
        <w:jc w:val="center"/>
        <w:rPr>
          <w:b/>
          <w:bCs/>
        </w:rPr>
      </w:pPr>
      <w:r>
        <w:rPr>
          <w:b/>
          <w:bCs/>
        </w:rPr>
        <w:t xml:space="preserve">Problématique : Quel métal peut être utilisé parmi les trois disponibles ?</w:t>
      </w:r>
      <w:r/>
    </w:p>
    <w:p>
      <w:pPr>
        <w:pStyle w:val="935"/>
        <w:numPr>
          <w:ilvl w:val="0"/>
          <w:numId w:val="0"/>
        </w:numPr>
        <w:spacing w:lineRule="auto" w:line="240"/>
        <w:rPr>
          <w:sz w:val="24"/>
          <w:szCs w:val="24"/>
        </w:rPr>
      </w:pPr>
      <w:r>
        <w:rPr>
          <w:sz w:val="24"/>
          <w:szCs w:val="24"/>
        </w:rPr>
        <w:t xml:space="preserve">CONSIGNE(S)</w:t>
      </w:r>
      <w:bookmarkEnd w:id="13"/>
      <w:r/>
      <w:r/>
    </w:p>
    <w:p>
      <w:pPr>
        <w:jc w:val="both"/>
        <w:rPr>
          <w:sz w:val="22"/>
          <w:szCs w:val="22"/>
        </w:rPr>
      </w:pPr>
      <w:r>
        <w:rPr>
          <w:sz w:val="22"/>
          <w:szCs w:val="22"/>
        </w:rPr>
        <w:t xml:space="preserve">Suivre les questions dans l’ordre et appeler l’examinateur aux différents « appels ».</w:t>
      </w:r>
      <w:r/>
    </w:p>
    <w:p>
      <w:pPr>
        <w:jc w:val="both"/>
      </w:pPr>
      <w:r/>
      <w:r/>
    </w:p>
    <w:p>
      <w:pPr>
        <w:jc w:val="both"/>
      </w:pPr>
      <w:r/>
      <w:r/>
    </w:p>
    <w:p>
      <w:pPr>
        <w:pStyle w:val="929"/>
      </w:pPr>
      <w:r>
        <mc:AlternateContent>
          <mc:Choice Requires="wpg">
            <w:drawing>
              <wp:anchor xmlns:wp="http://schemas.openxmlformats.org/drawingml/2006/wordprocessingDrawing" distT="0" distB="0" distL="114300" distR="114300" simplePos="0" relativeHeight="251661312" behindDoc="0" locked="0" layoutInCell="1" allowOverlap="1">
                <wp:simplePos x="0" y="0"/>
                <wp:positionH relativeFrom="margin">
                  <wp:align>left</wp:align>
                </wp:positionH>
                <wp:positionV relativeFrom="paragraph">
                  <wp:posOffset>123190</wp:posOffset>
                </wp:positionV>
                <wp:extent cx="5943600" cy="1142365"/>
                <wp:effectExtent l="0" t="0" r="19050" b="19685"/>
                <wp:wrapThrough wrapText="bothSides">
                  <wp:wrapPolygon edited="1">
                    <wp:start x="3692" y="0"/>
                    <wp:lineTo x="0" y="2882"/>
                    <wp:lineTo x="0" y="21612"/>
                    <wp:lineTo x="21600" y="21612"/>
                    <wp:lineTo x="21600" y="0"/>
                    <wp:lineTo x="3692" y="0"/>
                  </wp:wrapPolygon>
                </wp:wrapThrough>
                <wp:docPr id="3" name="Carte 32" hidden="0"/>
                <wp:cNvGraphicFramePr/>
                <a:graphic xmlns:a="http://schemas.openxmlformats.org/drawingml/2006/main">
                  <a:graphicData uri="http://schemas.microsoft.com/office/word/2010/wordprocessingShape">
                    <wps:wsp>
                      <wps:cNvSpPr/>
                      <wps:spPr bwMode="auto">
                        <a:xfrm>
                          <a:off x="0" y="0"/>
                          <a:ext cx="5943600" cy="1142365"/>
                        </a:xfrm>
                        <a:prstGeom prst="flowChartPunchedCard">
                          <a:avLst/>
                        </a:prstGeom>
                      </wps:spPr>
                      <wps:style>
                        <a:lnRef idx="1">
                          <a:schemeClr val="accent5"/>
                        </a:lnRef>
                        <a:fillRef idx="2">
                          <a:schemeClr val="accent5"/>
                        </a:fillRef>
                        <a:effectRef idx="1">
                          <a:schemeClr val="accent5"/>
                        </a:effectRef>
                        <a:fontRef idx="minor">
                          <a:schemeClr val="dk1"/>
                        </a:fontRef>
                      </wps:style>
                      <wps:txbx>
                        <w:txbxContent>
                          <w:p>
                            <w:pPr>
                              <w:jc w:val="both"/>
                            </w:pPr>
                            <w:r>
                              <w:rPr>
                                <w:b/>
                                <w:bCs/>
                                <w:i/>
                                <w:iCs/>
                                <w:sz w:val="24"/>
                                <w:szCs w:val="24"/>
                              </w:rPr>
                              <w:t xml:space="preserve">Travail attendu :</w:t>
                            </w:r>
                            <w:r>
                              <w:rPr>
                                <w:b/>
                                <w:bCs/>
                                <w:i/>
                                <w:iCs/>
                                <w:sz w:val="24"/>
                                <w:szCs w:val="24"/>
                              </w:rPr>
                              <w:t xml:space="preserve">    </w:t>
                            </w:r>
                            <w:r>
                              <w:t xml:space="preserve">Exploiter des documents ressources</w:t>
                            </w:r>
                            <w:r/>
                          </w:p>
                          <w:p>
                            <w:pPr>
                              <w:ind w:left="1416" w:firstLine="708"/>
                            </w:pPr>
                            <w:r>
                              <w:t xml:space="preserve">Élaborer un protocole expérimental</w:t>
                            </w:r>
                            <w:r/>
                          </w:p>
                          <w:p>
                            <w:pPr>
                              <w:ind w:left="1416" w:firstLine="708"/>
                              <w:rPr>
                                <w:b/>
                                <w:bCs/>
                                <w:i/>
                                <w:iCs/>
                              </w:rPr>
                            </w:pPr>
                            <w:r>
                              <w:t xml:space="preserve">Suivre un protocole expérimental</w:t>
                            </w:r>
                            <w:r/>
                          </w:p>
                          <w:p>
                            <w:pPr>
                              <w:ind w:left="1416" w:firstLine="708"/>
                              <w:jc w:val="both"/>
                            </w:pPr>
                            <w:r>
                              <w:t xml:space="preserve">Produire un écrit</w:t>
                            </w:r>
                            <w:r/>
                          </w:p>
                          <w:p>
                            <w:pPr>
                              <w:jc w:val="center"/>
                            </w:pPr>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V relativeFrom="margin">
                  <wp14:pctHeight>0</wp14:pctHeight>
                </wp14:sizeRelV>
              </wp:anchor>
            </w:drawing>
          </mc:Choice>
          <mc:Fallback>
            <w:pict>
              <v:shape id="shape 2" o:spid="_x0000_s2" o:spt="121" style="position:absolute;mso-wrap-distance-left:9.0pt;mso-wrap-distance-top:0.0pt;mso-wrap-distance-right:9.0pt;mso-wrap-distance-bottom:0.0pt;z-index:251661312;o:allowoverlap:true;o:allowincell:true;mso-position-horizontal-relative:margin;mso-position-horizontal:left;mso-position-vertical-relative:text;margin-top:9.7pt;mso-position-vertical:absolute;width:468.0pt;height:89.9pt;v-text-anchor:middle;" coordsize="100000,100000" path="m0,19993l20000,0l100000,0l100000,99999l0,99999xe" wrapcoords="17093 0 0 13343 0 100056 100000 100056 100000 0 17093 0" fillcolor="#8BABDC" strokecolor="#4472C4" strokeweight="0.50pt">
                <v:path textboxrect="0,19992,100000,99999"/>
                <w10:wrap type="through"/>
                <v:textbox>
                  <w:txbxContent>
                    <w:p>
                      <w:pPr>
                        <w:jc w:val="both"/>
                      </w:pPr>
                      <w:r>
                        <w:rPr>
                          <w:b/>
                          <w:bCs/>
                          <w:i/>
                          <w:iCs/>
                          <w:sz w:val="24"/>
                          <w:szCs w:val="24"/>
                        </w:rPr>
                        <w:t xml:space="preserve">Travail attendu :</w:t>
                      </w:r>
                      <w:r>
                        <w:rPr>
                          <w:b/>
                          <w:bCs/>
                          <w:i/>
                          <w:iCs/>
                          <w:sz w:val="24"/>
                          <w:szCs w:val="24"/>
                        </w:rPr>
                        <w:t xml:space="preserve">    </w:t>
                      </w:r>
                      <w:r>
                        <w:t xml:space="preserve">Exploiter des documents ressources</w:t>
                      </w:r>
                      <w:r/>
                    </w:p>
                    <w:p>
                      <w:pPr>
                        <w:ind w:left="1416" w:firstLine="708"/>
                      </w:pPr>
                      <w:r>
                        <w:t xml:space="preserve">Élaborer un protocole expérimental</w:t>
                      </w:r>
                      <w:r/>
                    </w:p>
                    <w:p>
                      <w:pPr>
                        <w:ind w:left="1416" w:firstLine="708"/>
                        <w:rPr>
                          <w:b/>
                          <w:bCs/>
                          <w:i/>
                          <w:iCs/>
                        </w:rPr>
                      </w:pPr>
                      <w:r>
                        <w:t xml:space="preserve">Suivre un protocole expérimental</w:t>
                      </w:r>
                      <w:r/>
                    </w:p>
                    <w:p>
                      <w:pPr>
                        <w:ind w:left="1416" w:firstLine="708"/>
                        <w:jc w:val="both"/>
                      </w:pPr>
                      <w:r>
                        <w:t xml:space="preserve">Produire un écrit</w:t>
                      </w:r>
                      <w:r/>
                    </w:p>
                    <w:p>
                      <w:pPr>
                        <w:jc w:val="center"/>
                      </w:pPr>
                      <w:r/>
                      <w:r/>
                    </w:p>
                  </w:txbxContent>
                </v:textbox>
              </v:shape>
            </w:pict>
          </mc:Fallback>
        </mc:AlternateContent>
      </w:r>
      <w:r/>
    </w:p>
    <w:p>
      <w:pPr>
        <w:pStyle w:val="929"/>
      </w:pPr>
      <w:r/>
      <w:r/>
    </w:p>
    <w:p>
      <w:pPr>
        <w:jc w:val="both"/>
        <w:spacing w:after="60"/>
        <w:rPr>
          <w:i/>
          <w:iCs/>
          <w:u w:val="single"/>
        </w:rPr>
      </w:pPr>
      <w:r>
        <w:rPr>
          <w:i/>
          <w:iCs/>
          <w:u w:val="single"/>
        </w:rPr>
      </w:r>
      <w:r/>
    </w:p>
    <w:p>
      <w:pPr>
        <w:rPr>
          <w:rFonts w:ascii="Times New Roman" w:hAnsi="Times New Roman" w:cs="Times New Roman"/>
          <w:lang w:bidi="he-IL" w:eastAsia="fr-FR"/>
        </w:rPr>
      </w:pPr>
      <w:r>
        <w:rPr>
          <w:rFonts w:ascii="Times New Roman" w:hAnsi="Times New Roman" w:cs="Times New Roman"/>
          <w:lang w:bidi="he-IL" w:eastAsia="fr-FR"/>
        </w:rPr>
      </w:r>
      <w:r/>
    </w:p>
    <w:p>
      <w:pPr>
        <w:jc w:val="both"/>
      </w:pPr>
      <w:r/>
      <w:r/>
    </w:p>
    <w:p>
      <w:pPr>
        <w:jc w:val="both"/>
      </w:pPr>
      <w:r/>
      <w:r/>
    </w:p>
    <w:p>
      <w:pPr>
        <w:jc w:val="both"/>
        <w:rPr>
          <w:u w:val="single"/>
        </w:rPr>
      </w:pPr>
      <w:r>
        <w:rPr>
          <w:u w:val="single"/>
        </w:rPr>
      </w:r>
      <w:r/>
    </w:p>
    <w:p>
      <w:pPr>
        <w:jc w:val="both"/>
        <w:rPr>
          <w:u w:val="single"/>
        </w:rPr>
      </w:pPr>
      <w:r>
        <w:rPr>
          <w:u w:val="single"/>
        </w:rPr>
      </w:r>
      <w:r/>
    </w:p>
    <w:p>
      <w:pPr>
        <w:jc w:val="both"/>
        <w:rPr>
          <w:u w:val="single"/>
        </w:rPr>
      </w:pPr>
      <w:r>
        <w:rPr>
          <w:u w:val="single"/>
        </w:rPr>
      </w:r>
      <w:r/>
    </w:p>
    <w:p>
      <w:pPr>
        <w:jc w:val="both"/>
        <w:rPr>
          <w:b/>
          <w:bCs/>
          <w:sz w:val="24"/>
          <w:szCs w:val="24"/>
          <w:u w:val="single"/>
          <w:lang w:eastAsia="fr-FR"/>
        </w:rPr>
      </w:pPr>
      <w:r>
        <w:rPr>
          <w:b/>
          <w:bCs/>
          <w:sz w:val="24"/>
          <w:szCs w:val="24"/>
          <w:u w:val="single"/>
          <w:lang w:eastAsia="fr-FR"/>
        </w:rPr>
        <w:t xml:space="preserve">CORPUS DE DOCUMENTS :</w:t>
      </w:r>
      <w:r/>
    </w:p>
    <w:p>
      <w:pPr>
        <w:jc w:val="both"/>
        <w:rPr>
          <w:u w:val="single"/>
        </w:rPr>
      </w:pPr>
      <w:r>
        <w:rPr>
          <w:u w:val="single"/>
        </w:rPr>
      </w:r>
      <w:r/>
    </w:p>
    <w:tbl>
      <w:tblPr>
        <w:tblStyle w:val="920"/>
        <w:tblW w:w="0" w:type="auto"/>
        <w:tblLook w:val="04A0" w:firstRow="1" w:lastRow="0" w:firstColumn="1" w:lastColumn="0" w:noHBand="0" w:noVBand="1"/>
      </w:tblPr>
      <w:tblGrid>
        <w:gridCol w:w="10194"/>
      </w:tblGrid>
      <w:tr>
        <w:trPr/>
        <w:tc>
          <w:tcPr>
            <w:tcW w:w="10194" w:type="dxa"/>
            <w:textDirection w:val="lrTb"/>
            <w:noWrap w:val="false"/>
          </w:tcPr>
          <w:p>
            <w:pPr>
              <w:jc w:val="both"/>
              <w:rPr>
                <w:iCs/>
              </w:rPr>
            </w:pPr>
            <w:r>
              <w:rPr>
                <w:iCs/>
              </w:rPr>
              <w:t xml:space="preserve">Le coût mondial de la corrosion est de 2,5 billions de dollars, soit environ 3,4 % du PIB mondial. Le grand impact économique de la corrosion nous dit pourquoi il est si important de l'empêcher de se produire en premier lieu.</w:t>
            </w:r>
            <w:r/>
          </w:p>
          <w:p>
            <w:pPr>
              <w:jc w:val="both"/>
              <w:rPr>
                <w:iCs/>
              </w:rPr>
            </w:pPr>
            <w:r>
              <w:rPr>
                <w:iCs/>
              </w:rPr>
            </w:r>
            <w:r/>
          </w:p>
          <w:p>
            <w:pPr>
              <w:jc w:val="both"/>
              <w:rPr>
                <w:iCs/>
              </w:rPr>
            </w:pPr>
            <w:r>
              <w:rPr>
                <w:iCs/>
              </w:rPr>
              <w:t xml:space="preserve">La corrosion peut rendre les navires géants inutiles et arrêter des opérations de construction entières. Non seulement cela peut ruiner des entreprises, mais cela peut surtout nuire à l'environnement et aux personnes qui l'entourent.</w:t>
            </w:r>
            <w:r/>
          </w:p>
          <w:p>
            <w:pPr>
              <w:jc w:val="both"/>
              <w:rPr>
                <w:iCs/>
              </w:rPr>
            </w:pPr>
            <w:r>
              <w:rPr>
                <w:lang w:eastAsia="fr-FR"/>
              </w:rPr>
              <mc:AlternateContent>
                <mc:Choice Requires="wpg">
                  <w:drawing>
                    <wp:anchor xmlns:wp="http://schemas.openxmlformats.org/drawingml/2006/wordprocessingDrawing" distT="0" distB="0" distL="0" distR="0" simplePos="0" relativeHeight="251663360" behindDoc="1" locked="0" layoutInCell="1" allowOverlap="1">
                      <wp:simplePos x="0" y="0"/>
                      <wp:positionH relativeFrom="page">
                        <wp:posOffset>473075</wp:posOffset>
                      </wp:positionH>
                      <wp:positionV relativeFrom="line">
                        <wp:posOffset>95885</wp:posOffset>
                      </wp:positionV>
                      <wp:extent cx="5524500" cy="1466850"/>
                      <wp:effectExtent l="0" t="0" r="0" b="0"/>
                      <wp:wrapNone/>
                      <wp:docPr id="4" name="Groupe 20" hidden="0"/>
                      <wp:cNvGraphicFramePr/>
                      <a:graphic xmlns:a="http://schemas.openxmlformats.org/drawingml/2006/main">
                        <a:graphicData uri="http://schemas.microsoft.com/office/word/2010/wordprocessingGroup">
                          <wpg:wgp>
                            <wpg:cNvGrpSpPr/>
                            <wpg:grpSpPr bwMode="auto">
                              <a:xfrm>
                                <a:off x="0" y="0"/>
                                <a:ext cx="5524500" cy="1466849"/>
                                <a:chOff x="443" y="179"/>
                                <a:chExt cx="11053" cy="3997"/>
                              </a:xfrm>
                            </wpg:grpSpPr>
                            <pic:pic xmlns:pic="http://schemas.openxmlformats.org/drawingml/2006/picture">
                              <pic:nvPicPr>
                                <pic:cNvPr id="51" name="Image 51" hidden="0"/>
                                <pic:cNvPicPr/>
                                <pic:nvPr isPhoto="0" userDrawn="0"/>
                              </pic:nvPicPr>
                              <pic:blipFill>
                                <a:blip r:embed="rId13"/>
                                <a:stretch/>
                              </pic:blipFill>
                              <pic:spPr bwMode="auto">
                                <a:xfrm>
                                  <a:off x="443" y="179"/>
                                  <a:ext cx="11053" cy="3770"/>
                                </a:xfrm>
                                <a:prstGeom prst="rect">
                                  <a:avLst/>
                                </a:prstGeom>
                                <a:solidFill>
                                  <a:srgbClr val="FFFFFF"/>
                                </a:solidFill>
                                <a:ln>
                                  <a:noFill/>
                                </a:ln>
                              </pic:spPr>
                            </pic:pic>
                            <pic:pic xmlns:pic="http://schemas.openxmlformats.org/drawingml/2006/picture">
                              <pic:nvPicPr>
                                <pic:cNvPr id="53" name="Image 53" hidden="0"/>
                                <pic:cNvPicPr/>
                                <pic:nvPr isPhoto="0" userDrawn="0"/>
                              </pic:nvPicPr>
                              <pic:blipFill>
                                <a:blip r:embed="rId14"/>
                                <a:stretch/>
                              </pic:blipFill>
                              <pic:spPr bwMode="auto">
                                <a:xfrm>
                                  <a:off x="523" y="191"/>
                                  <a:ext cx="557" cy="644"/>
                                </a:xfrm>
                                <a:prstGeom prst="rect">
                                  <a:avLst/>
                                </a:prstGeom>
                                <a:solidFill>
                                  <a:srgbClr val="FFFFFF"/>
                                </a:solidFill>
                                <a:ln>
                                  <a:noFill/>
                                </a:ln>
                              </pic:spPr>
                            </pic:pic>
                            <pic:pic xmlns:pic="http://schemas.openxmlformats.org/drawingml/2006/picture">
                              <pic:nvPicPr>
                                <pic:cNvPr id="55" name="Image 55" hidden="0"/>
                                <pic:cNvPicPr/>
                                <pic:nvPr isPhoto="0" userDrawn="0"/>
                              </pic:nvPicPr>
                              <pic:blipFill>
                                <a:blip r:embed="rId15"/>
                                <a:stretch/>
                              </pic:blipFill>
                              <pic:spPr bwMode="auto">
                                <a:xfrm>
                                  <a:off x="523" y="570"/>
                                  <a:ext cx="557" cy="648"/>
                                </a:xfrm>
                                <a:prstGeom prst="rect">
                                  <a:avLst/>
                                </a:prstGeom>
                                <a:solidFill>
                                  <a:srgbClr val="FFFFFF"/>
                                </a:solidFill>
                                <a:ln>
                                  <a:noFill/>
                                </a:ln>
                              </pic:spPr>
                            </pic:pic>
                            <pic:pic xmlns:pic="http://schemas.openxmlformats.org/drawingml/2006/picture">
                              <pic:nvPicPr>
                                <pic:cNvPr id="57" name="Image 57" hidden="0"/>
                                <pic:cNvPicPr/>
                                <pic:nvPr isPhoto="0" userDrawn="0"/>
                              </pic:nvPicPr>
                              <pic:blipFill>
                                <a:blip r:embed="rId16"/>
                                <a:stretch/>
                              </pic:blipFill>
                              <pic:spPr bwMode="auto">
                                <a:xfrm>
                                  <a:off x="523" y="978"/>
                                  <a:ext cx="557" cy="648"/>
                                </a:xfrm>
                                <a:prstGeom prst="rect">
                                  <a:avLst/>
                                </a:prstGeom>
                                <a:solidFill>
                                  <a:srgbClr val="FFFFFF"/>
                                </a:solidFill>
                                <a:ln>
                                  <a:noFill/>
                                </a:ln>
                              </pic:spPr>
                            </pic:pic>
                            <pic:pic xmlns:pic="http://schemas.openxmlformats.org/drawingml/2006/picture">
                              <pic:nvPicPr>
                                <pic:cNvPr id="59" name="Image 59" hidden="0"/>
                                <pic:cNvPicPr/>
                                <pic:nvPr isPhoto="0" userDrawn="0"/>
                              </pic:nvPicPr>
                              <pic:blipFill>
                                <a:blip r:embed="rId17"/>
                                <a:stretch/>
                              </pic:blipFill>
                              <pic:spPr bwMode="auto">
                                <a:xfrm>
                                  <a:off x="523" y="1391"/>
                                  <a:ext cx="557" cy="644"/>
                                </a:xfrm>
                                <a:prstGeom prst="rect">
                                  <a:avLst/>
                                </a:prstGeom>
                                <a:solidFill>
                                  <a:srgbClr val="FFFFFF"/>
                                </a:solidFill>
                                <a:ln>
                                  <a:noFill/>
                                </a:ln>
                              </pic:spPr>
                            </pic:pic>
                            <pic:pic xmlns:pic="http://schemas.openxmlformats.org/drawingml/2006/picture">
                              <pic:nvPicPr>
                                <pic:cNvPr id="61" name="Image 61" hidden="0"/>
                                <pic:cNvPicPr/>
                                <pic:nvPr isPhoto="0" userDrawn="0"/>
                              </pic:nvPicPr>
                              <pic:blipFill>
                                <a:blip r:embed="rId18"/>
                                <a:stretch/>
                              </pic:blipFill>
                              <pic:spPr bwMode="auto">
                                <a:xfrm>
                                  <a:off x="523" y="1799"/>
                                  <a:ext cx="557" cy="648"/>
                                </a:xfrm>
                                <a:prstGeom prst="rect">
                                  <a:avLst/>
                                </a:prstGeom>
                                <a:solidFill>
                                  <a:srgbClr val="FFFFFF"/>
                                </a:solidFill>
                                <a:ln>
                                  <a:noFill/>
                                </a:ln>
                              </pic:spPr>
                            </pic:pic>
                            <pic:pic xmlns:pic="http://schemas.openxmlformats.org/drawingml/2006/picture">
                              <pic:nvPicPr>
                                <pic:cNvPr id="63" name="Image 63" hidden="0"/>
                                <pic:cNvPicPr/>
                                <pic:nvPr isPhoto="0" userDrawn="0"/>
                              </pic:nvPicPr>
                              <pic:blipFill>
                                <a:blip r:embed="rId19"/>
                                <a:stretch/>
                              </pic:blipFill>
                              <pic:spPr bwMode="auto">
                                <a:xfrm>
                                  <a:off x="523" y="2207"/>
                                  <a:ext cx="557" cy="648"/>
                                </a:xfrm>
                                <a:prstGeom prst="rect">
                                  <a:avLst/>
                                </a:prstGeom>
                                <a:solidFill>
                                  <a:srgbClr val="FFFFFF"/>
                                </a:solidFill>
                                <a:ln>
                                  <a:noFill/>
                                </a:ln>
                              </pic:spPr>
                            </pic:pic>
                            <pic:pic xmlns:pic="http://schemas.openxmlformats.org/drawingml/2006/picture">
                              <pic:nvPicPr>
                                <pic:cNvPr id="65" name="Image 65" hidden="0"/>
                                <pic:cNvPicPr/>
                                <pic:nvPr isPhoto="0" userDrawn="0"/>
                              </pic:nvPicPr>
                              <pic:blipFill>
                                <a:blip r:embed="rId20"/>
                                <a:stretch/>
                              </pic:blipFill>
                              <pic:spPr bwMode="auto">
                                <a:xfrm>
                                  <a:off x="1483" y="2826"/>
                                  <a:ext cx="557" cy="648"/>
                                </a:xfrm>
                                <a:prstGeom prst="rect">
                                  <a:avLst/>
                                </a:prstGeom>
                                <a:solidFill>
                                  <a:srgbClr val="FFFFFF"/>
                                </a:solidFill>
                                <a:ln>
                                  <a:noFill/>
                                </a:ln>
                              </pic:spPr>
                            </pic:pic>
                            <pic:pic xmlns:pic="http://schemas.openxmlformats.org/drawingml/2006/picture">
                              <pic:nvPicPr>
                                <pic:cNvPr id="67" name="Image 67" hidden="0"/>
                                <pic:cNvPicPr/>
                                <pic:nvPr isPhoto="0" userDrawn="0"/>
                              </pic:nvPicPr>
                              <pic:blipFill>
                                <a:blip r:embed="rId21"/>
                                <a:stretch/>
                              </pic:blipFill>
                              <pic:spPr bwMode="auto">
                                <a:xfrm>
                                  <a:off x="523" y="3119"/>
                                  <a:ext cx="557" cy="648"/>
                                </a:xfrm>
                                <a:prstGeom prst="rect">
                                  <a:avLst/>
                                </a:prstGeom>
                                <a:solidFill>
                                  <a:srgbClr val="FFFFFF"/>
                                </a:solidFill>
                                <a:ln>
                                  <a:noFill/>
                                </a:ln>
                              </pic:spPr>
                            </pic:pic>
                            <pic:pic xmlns:pic="http://schemas.openxmlformats.org/drawingml/2006/picture">
                              <pic:nvPicPr>
                                <pic:cNvPr id="69" name="Image 69" hidden="0"/>
                                <pic:cNvPicPr/>
                                <pic:nvPr isPhoto="0" userDrawn="0"/>
                              </pic:nvPicPr>
                              <pic:blipFill>
                                <a:blip r:embed="rId22"/>
                                <a:stretch/>
                              </pic:blipFill>
                              <pic:spPr bwMode="auto">
                                <a:xfrm>
                                  <a:off x="523" y="3532"/>
                                  <a:ext cx="557" cy="644"/>
                                </a:xfrm>
                                <a:prstGeom prst="rect">
                                  <a:avLst/>
                                </a:prstGeom>
                                <a:solidFill>
                                  <a:srgbClr val="FFFFFF"/>
                                </a:solidFill>
                                <a:ln>
                                  <a:noFill/>
                                </a:ln>
                              </pic:spPr>
                            </pic:pic>
                          </wpg:wgp>
                        </a:graphicData>
                      </a:graphic>
                      <wp14:sizeRelH relativeFrom="margin">
                        <wp14:pctWidth>0</wp14:pctWidth>
                      </wp14:sizeRelH>
                      <wp14:sizeRelV relativeFrom="margin">
                        <wp14:pctHeight>0</wp14:pctHeight>
                      </wp14:sizeRelV>
                    </wp:anchor>
                  </w:drawing>
                </mc:Choice>
                <mc:Fallback>
                  <w:pict>
                    <v:group id="group 3" o:spid="_x0000_s0000" style="position:absolute;mso-wrap-distance-left:0.0pt;mso-wrap-distance-top:0.0pt;mso-wrap-distance-right:0.0pt;mso-wrap-distance-bottom:0.0pt;z-index:-251663360;o:allowoverlap:true;o:allowincell:true;mso-position-horizontal-relative:page;margin-left:37.2pt;mso-position-horizontal:absolute;mso-position-vertical-relative:line;margin-top:7.5pt;mso-position-vertical:absolute;width:435.0pt;height:115.5pt;" coordorigin="4,1" coordsize="110,39">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left:4;top:1;width:110;height:37;" stroked="f">
                        <v:path textboxrect="0,0,0,0"/>
                        <v:imagedata r:id="rId13"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left:5;top:1;width:5;height:6;" stroked="f">
                        <v:path textboxrect="0,0,0,0"/>
                        <v:imagedata r:id="rId14"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left:5;top:5;width:5;height:6;" stroked="f">
                        <v:path textboxrect="0,0,0,0"/>
                        <v:imagedata r:id="rId15"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left:5;top:9;width:5;height:6;" stroked="f">
                        <v:path textboxrect="0,0,0,0"/>
                        <v:imagedata r:id="rId16"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left:5;top:13;width:5;height:6;" stroked="f">
                        <v:path textboxrect="0,0,0,0"/>
                        <v:imagedata r:id="rId17"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left:5;top:17;width:5;height:6;" stroked="f">
                        <v:path textboxrect="0,0,0,0"/>
                        <v:imagedata r:id="rId18"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left:5;top:22;width:5;height:6;" stroked="f">
                        <v:path textboxrect="0,0,0,0"/>
                        <v:imagedata r:id="rId19"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left:14;top:28;width:5;height:6;" stroked="f">
                        <v:path textboxrect="0,0,0,0"/>
                        <v:imagedata r:id="rId20"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left:5;top:31;width:5;height:6;" stroked="f">
                        <v:path textboxrect="0,0,0,0"/>
                        <v:imagedata r:id="rId21"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left:5;top:35;width:5;height:6;" stroked="f">
                        <v:path textboxrect="0,0,0,0"/>
                        <v:imagedata r:id="rId22" o:title=""/>
                      </v:shape>
                    </v:group>
                  </w:pict>
                </mc:Fallback>
              </mc:AlternateContent>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t xml:space="preserve">Mais qu'est</w:t>
            </w:r>
            <w:r>
              <w:rPr>
                <w:rFonts w:ascii="Cambria Math" w:hAnsi="Cambria Math" w:cs="Cambria Math"/>
                <w:iCs/>
              </w:rPr>
              <w:t xml:space="preserve">‐</w:t>
            </w:r>
            <w:r>
              <w:rPr>
                <w:iCs/>
              </w:rPr>
              <w:t xml:space="preserve">ce qu'une anode sacrificielle ?</w:t>
            </w:r>
            <w:r/>
          </w:p>
          <w:p>
            <w:pPr>
              <w:jc w:val="both"/>
              <w:rPr>
                <w:iCs/>
              </w:rPr>
            </w:pPr>
            <w:r>
              <w:rPr>
                <w:iCs/>
              </w:rPr>
            </w:r>
            <w:r/>
          </w:p>
          <w:p>
            <w:pPr>
              <w:jc w:val="both"/>
              <w:rPr>
                <w:iCs/>
              </w:rPr>
            </w:pPr>
            <w:r>
              <w:rPr>
                <w:iCs/>
              </w:rPr>
              <w:t xml:space="preserve">Les anodes sacrificielles, également connues sous le nom d’anodes galvaniques, sont les mécanismes de protection que vous devez utiliser contre la corrosion. Bien qu’ils n’arrêtent pas complètement la corrosion, ils s’y sacrifient.</w:t>
            </w:r>
            <w:r/>
          </w:p>
          <w:p>
            <w:pPr>
              <w:jc w:val="both"/>
              <w:rPr>
                <w:iCs/>
              </w:rPr>
            </w:pPr>
            <w:r>
              <w:rPr>
                <w:iCs/>
              </w:rPr>
            </w:r>
            <w:r/>
          </w:p>
          <w:p>
            <w:pPr>
              <w:jc w:val="both"/>
              <w:rPr>
                <w:iCs/>
              </w:rPr>
            </w:pPr>
            <w:r>
              <w:rPr>
                <w:iCs/>
              </w:rPr>
              <w:t xml:space="preserve">Comme son nom l’indique, une anode </w:t>
            </w:r>
            <w:r>
              <w:rPr>
                <w:iCs/>
              </w:rPr>
              <w:t xml:space="preserve">sacrificielle est un matériau que les experts installent dans des tuyaux ou des réservoirs pour faire un sacrifice à la corrosion. En d’autres termes, ces matériaux sont facilement corrodés, de sorte qu’ils peuvent enlever la corrosion du reste du système.</w:t>
            </w:r>
            <w:r/>
          </w:p>
          <w:p>
            <w:pPr>
              <w:jc w:val="both"/>
              <w:rPr>
                <w:iCs/>
              </w:rPr>
            </w:pPr>
            <w:r>
              <w:rPr>
                <w:iCs/>
              </w:rPr>
            </w:r>
            <w:r/>
          </w:p>
          <w:p>
            <w:pPr>
              <w:jc w:val="both"/>
              <w:rPr>
                <w:iCs/>
              </w:rPr>
            </w:pPr>
            <w:r>
              <w:rPr>
                <w:iCs/>
              </w:rPr>
              <w:t xml:space="preserve">À son tour, le tuyau, le réservoir ou tout autre support est relativement exempt de corrosion.</w:t>
            </w:r>
            <w:r/>
          </w:p>
          <w:p>
            <w:pPr>
              <w:jc w:val="both"/>
              <w:rPr>
                <w:iCs/>
              </w:rPr>
            </w:pPr>
            <w:r>
              <w:rPr>
                <w:iCs/>
              </w:rPr>
            </w:r>
            <w:r/>
          </w:p>
          <w:p>
            <w:pPr>
              <w:jc w:val="both"/>
              <w:rPr>
                <w:iCs/>
              </w:rPr>
            </w:pPr>
            <w:r>
              <w:rPr>
                <w:iCs/>
              </w:rPr>
            </w:r>
            <w:r/>
          </w:p>
          <w:p>
            <w:pPr>
              <w:jc w:val="both"/>
              <w:rPr>
                <w:iCs/>
              </w:rPr>
            </w:pPr>
            <w:r>
              <w:rPr>
                <w:iCs/>
              </w:rPr>
            </w:r>
            <w:r/>
          </w:p>
        </w:tc>
      </w:tr>
    </w:tbl>
    <w:p>
      <w:pPr>
        <w:jc w:val="both"/>
        <w:rPr>
          <w:b/>
          <w:i/>
          <w:iCs/>
          <w:sz w:val="6"/>
          <w:szCs w:val="6"/>
          <w:u w:val="single"/>
        </w:rPr>
      </w:pPr>
      <w:r>
        <w:rPr>
          <w:b/>
          <w:i/>
          <w:iCs/>
          <w:sz w:val="6"/>
          <w:szCs w:val="6"/>
          <w:u w:val="single"/>
        </w:rPr>
      </w:r>
      <w:r/>
    </w:p>
    <w:p>
      <w:pPr>
        <w:jc w:val="center"/>
        <w:rPr>
          <w:b/>
          <w:i/>
          <w:iCs/>
          <w:u w:val="single"/>
        </w:rPr>
      </w:pPr>
      <w:r>
        <w:rPr>
          <w:b/>
          <w:i/>
          <w:iCs/>
          <w:u w:val="single"/>
        </w:rPr>
        <w:t xml:space="preserve">Document 1 : </w:t>
      </w:r>
      <w:r>
        <w:rPr>
          <w:b/>
          <w:i/>
          <w:iCs/>
          <w:u w:val="single"/>
        </w:rPr>
        <w:t xml:space="preserve">L’anode sacrificielle</w:t>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tbl>
      <w:tblPr>
        <w:tblStyle w:val="920"/>
        <w:tblW w:w="0" w:type="auto"/>
        <w:tblLook w:val="04A0" w:firstRow="1" w:lastRow="0" w:firstColumn="1" w:lastColumn="0" w:noHBand="0" w:noVBand="1"/>
      </w:tblPr>
      <w:tblGrid>
        <w:gridCol w:w="10194"/>
      </w:tblGrid>
      <w:tr>
        <w:trPr/>
        <w:tc>
          <w:tcPr>
            <w:tcW w:w="10194" w:type="dxa"/>
            <w:textDirection w:val="lrTb"/>
            <w:noWrap w:val="false"/>
          </w:tcPr>
          <w:p>
            <w:pPr>
              <w:jc w:val="both"/>
              <w:rPr>
                <w:iCs/>
              </w:rPr>
            </w:pPr>
            <w:r>
              <w:rPr>
                <w:iCs/>
              </w:rPr>
              <w:t xml:space="preserve">Le fonctionnement d'une anode sacrificielle est le même que celui d'une cellule électrochimique.</w:t>
            </w:r>
            <w:r/>
          </w:p>
          <w:p>
            <w:pPr>
              <w:jc w:val="both"/>
              <w:rPr>
                <w:iCs/>
              </w:rPr>
            </w:pPr>
            <w:r>
              <w:rPr>
                <w:iCs/>
              </w:rPr>
            </w:r>
            <w:r/>
          </w:p>
          <w:p>
            <w:pPr>
              <w:jc w:val="both"/>
              <w:rPr>
                <w:iCs/>
              </w:rPr>
            </w:pPr>
            <w:r>
              <w:rPr>
                <w:iCs/>
              </w:rPr>
              <w:t xml:space="preserve">Les anodes sacrificielles ont une sorte de métal protégé qui se trouve du côté cathode. C'est le côté chargé négativement de l'appareil.</w:t>
            </w:r>
            <w:r/>
          </w:p>
          <w:p>
            <w:pPr>
              <w:jc w:val="both"/>
              <w:rPr>
                <w:iCs/>
              </w:rPr>
            </w:pPr>
            <w:r>
              <w:rPr>
                <w:iCs/>
              </w:rPr>
            </w:r>
            <w:r/>
          </w:p>
          <w:p>
            <w:pPr>
              <w:jc w:val="both"/>
              <w:rPr>
                <w:iCs/>
              </w:rPr>
            </w:pPr>
            <w:r>
              <w:rPr>
                <w:iCs/>
              </w:rPr>
              <w:t xml:space="preserve">Un métal ou un alliage plus réactif se trouve du côté de l'anode ou du côté positif. Il est important de noter que le métal ou l'alliage du côté anode doit avoir une plus grande différence de potentiel que le métal du côté cathode</w:t>
            </w:r>
            <w:r/>
          </w:p>
          <w:p>
            <w:pPr>
              <w:jc w:val="both"/>
              <w:rPr>
                <w:iCs/>
              </w:rPr>
            </w:pPr>
            <w:r>
              <w:rPr>
                <w:iCs/>
                <w:lang w:eastAsia="fr-FR"/>
              </w:rPr>
              <mc:AlternateContent>
                <mc:Choice Requires="wpg">
                  <w:drawing>
                    <wp:anchor xmlns:wp="http://schemas.openxmlformats.org/drawingml/2006/wordprocessingDrawing" distT="0" distB="0" distL="114300" distR="114300" simplePos="0" relativeHeight="251664384" behindDoc="0" locked="0" layoutInCell="1" allowOverlap="1">
                      <wp:simplePos x="0" y="0"/>
                      <wp:positionH relativeFrom="column">
                        <wp:posOffset>940435</wp:posOffset>
                      </wp:positionH>
                      <wp:positionV relativeFrom="paragraph">
                        <wp:posOffset>99060</wp:posOffset>
                      </wp:positionV>
                      <wp:extent cx="4238625" cy="2909691"/>
                      <wp:effectExtent l="0" t="0" r="0" b="5080"/>
                      <wp:wrapNone/>
                      <wp:docPr id="5" name="Image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hidden="0"/>
                              <pic:cNvPicPr>
                                <a:picLocks noChangeAspect="1"/>
                              </pic:cNvPicPr>
                              <pic:nvPr isPhoto="0" userDrawn="0"/>
                            </pic:nvPicPr>
                            <pic:blipFill>
                              <a:blip r:embed="rId23"/>
                              <a:stretch/>
                            </pic:blipFill>
                            <pic:spPr bwMode="auto">
                              <a:xfrm>
                                <a:off x="0" y="0"/>
                                <a:ext cx="4238625" cy="2909691"/>
                              </a:xfrm>
                              <a:prstGeom prst="rect">
                                <a:avLst/>
                              </a:prstGeom>
                              <a:noFill/>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664384;o:allowoverlap:true;o:allowincell:true;mso-position-horizontal-relative:text;margin-left:74.0pt;mso-position-horizontal:absolute;mso-position-vertical-relative:text;margin-top:7.8pt;mso-position-vertical:absolute;width:333.8pt;height:229.1pt;" stroked="false">
                      <v:path textboxrect="0,0,0,0"/>
                      <v:imagedata r:id="rId23" o:title=""/>
                    </v:shape>
                  </w:pict>
                </mc:Fallback>
              </mc:AlternateContent>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r>
            <w:r/>
          </w:p>
          <w:p>
            <w:pPr>
              <w:jc w:val="both"/>
              <w:rPr>
                <w:iCs/>
              </w:rPr>
            </w:pPr>
            <w:r>
              <w:rPr>
                <w:iCs/>
              </w:rPr>
              <w:t xml:space="preserve">Une fois ces deux métaux en place, la réaction se produira spontanément.</w:t>
            </w:r>
            <w:r/>
          </w:p>
          <w:p>
            <w:pPr>
              <w:jc w:val="both"/>
              <w:rPr>
                <w:iCs/>
              </w:rPr>
            </w:pPr>
            <w:r>
              <w:rPr>
                <w:iCs/>
              </w:rPr>
            </w:r>
            <w:r/>
          </w:p>
          <w:p>
            <w:pPr>
              <w:jc w:val="both"/>
              <w:rPr>
                <w:iCs/>
              </w:rPr>
            </w:pPr>
            <w:r>
              <w:rPr>
                <w:iCs/>
              </w:rPr>
              <w:t xml:space="preserve">Une réaction d’oxydation se produira à l’anode. L’oxydation signifie que la substance perdra des électrons. Pendant ce temps, une réaction de réduction se produira du côté de la cathode. Cela signifie que la substance gagnera des électrons.</w:t>
            </w:r>
            <w:r/>
          </w:p>
          <w:p>
            <w:pPr>
              <w:jc w:val="both"/>
              <w:rPr>
                <w:iCs/>
              </w:rPr>
            </w:pPr>
            <w:r>
              <w:rPr>
                <w:iCs/>
              </w:rPr>
            </w:r>
            <w:r/>
          </w:p>
          <w:p>
            <w:pPr>
              <w:jc w:val="both"/>
              <w:rPr>
                <w:iCs/>
              </w:rPr>
            </w:pPr>
            <w:r>
              <w:rPr>
                <w:iCs/>
              </w:rPr>
              <w:t xml:space="preserve">La production simultané</w:t>
            </w:r>
            <w:r>
              <w:rPr>
                <w:iCs/>
              </w:rPr>
              <w:t xml:space="preserve">e des réactions d'oxydation et de réduction est connue sous le nom de réaction redox. L'oxydation du côté anode garantira que ce métal sacrificiel se corrode. La réaction de réduction au niveau du signe cathodique empêchera le métal de ce côté de s'éroder.</w:t>
            </w:r>
            <w:r/>
          </w:p>
          <w:p>
            <w:pPr>
              <w:jc w:val="both"/>
              <w:rPr>
                <w:iCs/>
              </w:rPr>
            </w:pPr>
            <w:r>
              <w:rPr>
                <w:iCs/>
              </w:rPr>
            </w:r>
            <w:r/>
          </w:p>
          <w:p>
            <w:pPr>
              <w:jc w:val="both"/>
              <w:rPr>
                <w:iCs/>
              </w:rPr>
            </w:pPr>
            <w:r>
              <w:rPr>
                <w:iCs/>
              </w:rPr>
            </w:r>
            <w:r/>
          </w:p>
        </w:tc>
      </w:tr>
    </w:tbl>
    <w:p>
      <w:pPr>
        <w:jc w:val="both"/>
        <w:rPr>
          <w:b/>
          <w:i/>
          <w:iCs/>
          <w:sz w:val="6"/>
          <w:szCs w:val="6"/>
          <w:u w:val="single"/>
        </w:rPr>
      </w:pPr>
      <w:r>
        <w:rPr>
          <w:b/>
          <w:i/>
          <w:iCs/>
          <w:sz w:val="6"/>
          <w:szCs w:val="6"/>
          <w:u w:val="single"/>
        </w:rPr>
      </w:r>
      <w:r/>
    </w:p>
    <w:p>
      <w:pPr>
        <w:jc w:val="center"/>
        <w:rPr>
          <w:b/>
          <w:i/>
          <w:iCs/>
          <w:u w:val="single"/>
        </w:rPr>
      </w:pPr>
      <w:r>
        <w:rPr>
          <w:b/>
          <w:i/>
          <w:iCs/>
          <w:u w:val="single"/>
        </w:rPr>
        <w:t xml:space="preserve">Document </w:t>
      </w:r>
      <w:r>
        <w:rPr>
          <w:b/>
          <w:i/>
          <w:iCs/>
          <w:u w:val="single"/>
        </w:rPr>
        <w:t xml:space="preserve">2</w:t>
      </w:r>
      <w:r>
        <w:rPr>
          <w:b/>
          <w:i/>
          <w:iCs/>
          <w:u w:val="single"/>
        </w:rPr>
        <w:t xml:space="preserve"> : </w:t>
      </w:r>
      <w:r>
        <w:rPr>
          <w:b/>
          <w:i/>
          <w:iCs/>
          <w:u w:val="single"/>
        </w:rPr>
        <w:t xml:space="preserve">Comment fonctionnent les anodes sacrificielles</w:t>
      </w:r>
      <w:r/>
    </w:p>
    <w:p>
      <w:pPr>
        <w:jc w:val="both"/>
      </w:pPr>
      <w:r/>
      <w:r/>
    </w:p>
    <w:p>
      <w:pPr>
        <w:jc w:val="both"/>
      </w:pPr>
      <w:r/>
      <w:r/>
    </w:p>
    <w:p>
      <w:pPr>
        <w:jc w:val="both"/>
      </w:pPr>
      <w:r/>
      <w:r/>
    </w:p>
    <w:p>
      <w:pPr>
        <w:jc w:val="both"/>
        <w:rPr>
          <w:i/>
          <w:iCs/>
          <w:u w:val="single"/>
        </w:rPr>
      </w:pPr>
      <w:r>
        <w:rPr>
          <w:i/>
          <w:iCs/>
          <w:u w:val="single"/>
        </w:rPr>
      </w:r>
      <w:r/>
    </w:p>
    <w:p>
      <w:pPr>
        <w:jc w:val="both"/>
        <w:rPr>
          <w:i/>
          <w:iCs/>
          <w:u w:val="single"/>
        </w:rPr>
      </w:pPr>
      <w:r>
        <w:rPr>
          <w:i/>
          <w:iCs/>
          <w:u w:val="single"/>
        </w:rPr>
      </w:r>
      <w:r/>
    </w:p>
    <w:tbl>
      <w:tblPr>
        <w:tblStyle w:val="920"/>
        <w:tblW w:w="0" w:type="auto"/>
        <w:tblLook w:val="04A0" w:firstRow="1" w:lastRow="0" w:firstColumn="1" w:lastColumn="0" w:noHBand="0" w:noVBand="1"/>
      </w:tblPr>
      <w:tblGrid>
        <w:gridCol w:w="10194"/>
      </w:tblGrid>
      <w:tr>
        <w:trPr/>
        <w:tc>
          <w:tcPr>
            <w:tcW w:w="10194" w:type="dxa"/>
            <w:textDirection w:val="lrTb"/>
            <w:noWrap w:val="false"/>
          </w:tcPr>
          <w:p>
            <w:pPr>
              <w:jc w:val="both"/>
              <w:rPr>
                <w:iCs/>
              </w:rPr>
            </w:pPr>
            <w:r>
              <w:rPr>
                <w:rFonts w:ascii="Times New Roman" w:hAnsi="Times New Roman" w:cs="Times New Roman"/>
                <w:sz w:val="22"/>
                <w:szCs w:val="22"/>
                <w:lang w:eastAsia="fr-FR"/>
              </w:rPr>
              <mc:AlternateContent>
                <mc:Choice Requires="wpg">
                  <w:drawing>
                    <wp:anchor xmlns:wp="http://schemas.openxmlformats.org/drawingml/2006/wordprocessingDrawing" distT="0" distB="0" distL="0" distR="0" simplePos="0" relativeHeight="251666432" behindDoc="1" locked="0" layoutInCell="1" allowOverlap="1">
                      <wp:simplePos x="0" y="0"/>
                      <wp:positionH relativeFrom="margin">
                        <wp:posOffset>35560</wp:posOffset>
                      </wp:positionH>
                      <wp:positionV relativeFrom="paragraph">
                        <wp:posOffset>84455</wp:posOffset>
                      </wp:positionV>
                      <wp:extent cx="2933700" cy="1988918"/>
                      <wp:effectExtent l="0" t="0" r="0" b="0"/>
                      <wp:wrapNone/>
                      <wp:docPr id="6" name="image40.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0.png" hidden="0"/>
                              <pic:cNvPicPr>
                                <a:picLocks noChangeAspect="1"/>
                              </pic:cNvPicPr>
                              <pic:nvPr isPhoto="0" userDrawn="0"/>
                            </pic:nvPicPr>
                            <pic:blipFill>
                              <a:blip r:embed="rId24"/>
                              <a:stretch/>
                            </pic:blipFill>
                            <pic:spPr bwMode="auto">
                              <a:xfrm>
                                <a:off x="0" y="0"/>
                                <a:ext cx="2933699" cy="1988918"/>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0.0pt;mso-wrap-distance-top:0.0pt;mso-wrap-distance-right:0.0pt;mso-wrap-distance-bottom:0.0pt;z-index:-251666432;o:allowoverlap:true;o:allowincell:true;mso-position-horizontal-relative:margin;margin-left:2.8pt;mso-position-horizontal:absolute;mso-position-vertical-relative:text;margin-top:6.6pt;mso-position-vertical:absolute;width:231.0pt;height:156.6pt;" stroked="false">
                      <v:path textboxrect="0,0,0,0"/>
                      <v:imagedata r:id="rId24" o:title=""/>
                    </v:shape>
                  </w:pict>
                </mc:Fallback>
              </mc:AlternateContent>
            </w:r>
            <w:r/>
          </w:p>
          <w:p>
            <w:pPr>
              <w:ind w:left="4700"/>
              <w:jc w:val="both"/>
              <w:rPr>
                <w:iCs/>
              </w:rPr>
            </w:pPr>
            <w:r>
              <w:rPr>
                <w:iCs/>
              </w:rPr>
              <w:t xml:space="preserve">Une éq</w:t>
            </w:r>
            <w:r>
              <w:rPr>
                <w:iCs/>
              </w:rPr>
              <w:t xml:space="preserve">uipe multinationale de scientifiques vient de mesurer des quantités inattendues et exceptionnelles de mercure dans les fosses les plus profondes de l'océan Pacifique. Une découverte qui interpelle sur le niveau de la pollution planétaire d'origine humaine.</w:t>
            </w:r>
            <w:r/>
          </w:p>
          <w:p>
            <w:pPr>
              <w:ind w:left="4700"/>
              <w:jc w:val="both"/>
              <w:rPr>
                <w:iCs/>
              </w:rPr>
            </w:pPr>
            <w:r>
              <w:rPr>
                <w:iCs/>
              </w:rPr>
            </w:r>
            <w:r/>
          </w:p>
          <w:p>
            <w:pPr>
              <w:ind w:left="4700"/>
              <w:jc w:val="both"/>
              <w:rPr>
                <w:iCs/>
              </w:rPr>
            </w:pPr>
            <w:r>
              <w:rPr>
                <w:iCs/>
              </w:rPr>
              <w:t xml:space="preserve">Un article scientifique récemment publié dans le Scientific Reports Journal de Nature </w:t>
            </w:r>
            <w:r>
              <w:rPr>
                <w:iCs/>
              </w:rPr>
              <w:t xml:space="preserve">Publishing</w:t>
            </w:r>
            <w:r>
              <w:rPr>
                <w:iCs/>
              </w:rPr>
              <w:t xml:space="preserve"> montre que des quantités sans précédent de mercure hautement toxique se sont déposées dans les fosses les plus profondes de l'océan Pacifique.</w:t>
            </w:r>
            <w:r/>
          </w:p>
          <w:p>
            <w:pPr>
              <w:ind w:left="4700" w:hanging="4700"/>
              <w:jc w:val="both"/>
              <w:rPr>
                <w:iCs/>
              </w:rPr>
            </w:pPr>
            <w:r>
              <w:rPr>
                <w:iCs/>
              </w:rPr>
              <w:t xml:space="preserve">L'étude menée par des scientifiques du Danemark, du Canada, de l'Allemagne et du Japon, rapporte les toutes premières mesures directes des dépôts de mercure dans l'un des environnements les plus difficiles à échantillonner </w:t>
            </w:r>
            <w:r>
              <w:rPr>
                <w:iCs/>
              </w:rPr>
              <w:t xml:space="preserve">sur Terre, dans les profondeurs abyssales, jusqu'à 10 km sous la mer !</w:t>
            </w:r>
            <w:r/>
          </w:p>
          <w:p>
            <w:pPr>
              <w:jc w:val="both"/>
              <w:rPr>
                <w:iCs/>
              </w:rPr>
            </w:pPr>
            <w:r>
              <w:rPr>
                <w:iCs/>
              </w:rPr>
              <w:t xml:space="preserve">L'étude menée par des scientifiques d</w:t>
            </w:r>
            <w:r>
              <w:rPr>
                <w:iCs/>
              </w:rPr>
              <w:t xml:space="preserve">u Danemark, du Canada, de l'Allemagne et du Japon, rapporte les toutes premières mesures directes des dépôts de mercure dans l'un des environnements les plus difficiles à échantillonner sur Terre, dans les profondeurs abyssales, jusqu'à 10 km sous la mer !</w:t>
            </w:r>
            <w:r/>
          </w:p>
          <w:p>
            <w:pPr>
              <w:jc w:val="both"/>
              <w:rPr>
                <w:iCs/>
              </w:rPr>
            </w:pPr>
            <w:r>
              <w:rPr>
                <w:iCs/>
              </w:rPr>
            </w:r>
            <w:r/>
          </w:p>
          <w:p>
            <w:pPr>
              <w:jc w:val="both"/>
              <w:rPr>
                <w:iCs/>
              </w:rPr>
            </w:pPr>
            <w:r>
              <w:rPr>
                <w:iCs/>
              </w:rPr>
              <w:t xml:space="preserve">Les résultats sont édifiants et alarmants : la quantité de mercure découverte dans</w:t>
            </w:r>
            <w:r>
              <w:rPr>
                <w:iCs/>
              </w:rPr>
              <w:t xml:space="preserve"> cette zone dépasse toute valeur jamais enregistrée dans des sédiments marins et même supérieure à de nombreuses friches ou zones industrielles directement contaminées par des rejets industriels de mercure, souligne l'auteur principal, le professeur Hamed </w:t>
            </w:r>
            <w:r>
              <w:rPr>
                <w:iCs/>
              </w:rPr>
              <w:t xml:space="preserve">Sanei</w:t>
            </w:r>
            <w:r>
              <w:rPr>
                <w:iCs/>
              </w:rPr>
              <w:t xml:space="preserve">, directeur du Laboratoire de carbone organique lit</w:t>
            </w:r>
            <w:r>
              <w:rPr>
                <w:iCs/>
              </w:rPr>
              <w:t xml:space="preserve">hosphérique(LOC) du Département de géosciences de l'Université d'Aarhus. Il ajoute : "La mauvaise nouvelle est que ces niveaux élevés de mercure peuvent être représentatifs de l'augmentation planétaire des émissions anthropiques de mercure dans nos océans"</w:t>
            </w:r>
            <w:r/>
          </w:p>
          <w:p>
            <w:pPr>
              <w:jc w:val="both"/>
              <w:rPr>
                <w:iCs/>
              </w:rPr>
            </w:pPr>
            <w:r>
              <w:rPr>
                <w:iCs/>
              </w:rPr>
            </w:r>
            <w:r/>
          </w:p>
          <w:p>
            <w:pPr>
              <w:jc w:val="both"/>
              <w:rPr>
                <w:iCs/>
              </w:rPr>
            </w:pPr>
            <w:r>
              <w:rPr>
                <w:iCs/>
              </w:rPr>
              <w:t xml:space="preserve">Le mercure (Hg) est un élément trace métallique (anciennement appelé métaux lourds) qui est notamment émis par les activités humaines : combustion du charbon essentiellement, production de métaux, de ciment, traitement des déchets, orpaillage, transfo</w:t>
            </w:r>
            <w:r>
              <w:rPr>
                <w:iCs/>
              </w:rPr>
              <w:t xml:space="preserve">rmation de pâte à papier. Il s'est largement disséminé dans les écosystèmes terrestres et marins, jusqu'en Antarctique ! Les activités humaines ont augmenté de 450 % les concentrations totales de mercure dans l'atmosphère, par rapport aux niveaux naturels.</w:t>
            </w:r>
            <w:r/>
          </w:p>
          <w:p>
            <w:pPr>
              <w:jc w:val="both"/>
              <w:rPr>
                <w:iCs/>
              </w:rPr>
            </w:pPr>
            <w:r>
              <w:rPr>
                <w:iCs/>
              </w:rPr>
            </w:r>
            <w:r/>
          </w:p>
          <w:p>
            <w:pPr>
              <w:jc w:val="both"/>
              <w:rPr>
                <w:iCs/>
              </w:rPr>
            </w:pPr>
            <w:r>
              <w:rPr>
                <w:iCs/>
              </w:rPr>
              <w:t xml:space="preserve">Selon le dernier inventaire mondial des émissions de mercure d’origine anthropique des Nations Unies, le volume des émissions humaines de mercure dans l'atmosphère a atteint 2 220 tonnes en 2015 (20 % de plus qu'en 2010)</w:t>
            </w:r>
            <w:r/>
          </w:p>
          <w:p>
            <w:pPr>
              <w:jc w:val="both"/>
              <w:rPr>
                <w:iCs/>
              </w:rPr>
            </w:pPr>
            <w:r>
              <w:rPr>
                <w:iCs/>
              </w:rPr>
            </w:r>
            <w:r/>
          </w:p>
        </w:tc>
      </w:tr>
    </w:tbl>
    <w:p>
      <w:pPr>
        <w:jc w:val="both"/>
        <w:rPr>
          <w:b/>
          <w:i/>
          <w:iCs/>
          <w:sz w:val="6"/>
          <w:szCs w:val="6"/>
          <w:u w:val="single"/>
        </w:rPr>
      </w:pPr>
      <w:r>
        <w:rPr>
          <w:b/>
          <w:i/>
          <w:iCs/>
          <w:sz w:val="6"/>
          <w:szCs w:val="6"/>
          <w:u w:val="single"/>
        </w:rPr>
      </w:r>
      <w:r/>
    </w:p>
    <w:p>
      <w:pPr>
        <w:jc w:val="center"/>
        <w:rPr>
          <w:b/>
          <w:i/>
          <w:iCs/>
          <w:u w:val="single"/>
        </w:rPr>
      </w:pPr>
      <w:r>
        <w:rPr>
          <w:b/>
          <w:i/>
          <w:iCs/>
          <w:u w:val="single"/>
        </w:rPr>
        <w:t xml:space="preserve">Document </w:t>
      </w:r>
      <w:r>
        <w:rPr>
          <w:b/>
          <w:i/>
          <w:iCs/>
          <w:u w:val="single"/>
        </w:rPr>
        <w:t xml:space="preserve">3</w:t>
      </w:r>
      <w:r>
        <w:rPr>
          <w:b/>
          <w:i/>
          <w:iCs/>
          <w:u w:val="single"/>
        </w:rPr>
        <w:t xml:space="preserve"> : </w:t>
      </w:r>
      <w:r>
        <w:rPr>
          <w:b/>
          <w:i/>
          <w:iCs/>
          <w:u w:val="single"/>
        </w:rPr>
        <w:t xml:space="preserve">Pollution des océans</w:t>
      </w:r>
      <w:r/>
    </w:p>
    <w:p>
      <w:pPr>
        <w:jc w:val="both"/>
      </w:pPr>
      <w:r/>
      <w:r/>
    </w:p>
    <w:p>
      <w:pPr>
        <w:jc w:val="both"/>
      </w:pPr>
      <w:r/>
      <w:r/>
    </w:p>
    <w:p>
      <w:pPr>
        <w:jc w:val="both"/>
        <w:rPr>
          <w:b/>
          <w:bCs/>
          <w:u w:val="single"/>
        </w:rPr>
      </w:pPr>
      <w:r>
        <w:rPr>
          <w:b/>
          <w:bCs/>
          <w:u w:val="single"/>
        </w:rPr>
        <w:t xml:space="preserve">TRAVAIL À EFFECTUER</w:t>
      </w:r>
      <w:r/>
    </w:p>
    <w:p>
      <w:pPr>
        <w:jc w:val="both"/>
      </w:pPr>
      <w:r/>
      <w:r/>
    </w:p>
    <w:p>
      <w:pPr>
        <w:jc w:val="both"/>
      </w:pPr>
      <w:r/>
      <w:r/>
    </w:p>
    <w:p>
      <w:pPr>
        <w:numPr>
          <w:ilvl w:val="0"/>
          <w:numId w:val="17"/>
        </w:numPr>
        <w:jc w:val="both"/>
      </w:pPr>
      <w:r>
        <w:t xml:space="preserve">Donner une définition du terme « corrosion ».</w:t>
      </w:r>
      <w:r/>
    </w:p>
    <w:p>
      <w:pPr>
        <w:jc w:val="both"/>
      </w:pPr>
      <w:r>
        <w:t xml:space="preserve">………………………………………………………………………………………………………………</w:t>
      </w:r>
      <w:r/>
    </w:p>
    <w:p>
      <w:pPr>
        <w:jc w:val="both"/>
      </w:pPr>
      <w:r>
        <w:t xml:space="preserve">………………………………………………………………………………………………………………</w:t>
      </w:r>
      <w:r/>
    </w:p>
    <w:p>
      <w:pPr>
        <w:jc w:val="both"/>
      </w:pPr>
      <w:r>
        <w:t xml:space="preserve">………………………………………………………………………………………………………………</w:t>
      </w:r>
      <w:r/>
    </w:p>
    <w:p>
      <w:pPr>
        <w:jc w:val="both"/>
      </w:pPr>
      <w:r/>
      <w:r/>
    </w:p>
    <w:p>
      <w:pPr>
        <w:jc w:val="both"/>
      </w:pPr>
      <w:r/>
      <w:r/>
    </w:p>
    <w:p>
      <w:pPr>
        <w:numPr>
          <w:ilvl w:val="0"/>
          <w:numId w:val="17"/>
        </w:numPr>
        <w:jc w:val="both"/>
      </w:pPr>
      <w:r>
        <w:t xml:space="preserve">Expliquer pourquoi les bateaux en acier sont particulièrement touchés par la corrosion.</w:t>
      </w:r>
      <w:r/>
    </w:p>
    <w:p>
      <w:pPr>
        <w:jc w:val="both"/>
      </w:pPr>
      <w:r>
        <w:t xml:space="preserve">………………………………………………………………………………………………</w:t>
      </w:r>
      <w:r/>
    </w:p>
    <w:p>
      <w:pPr>
        <w:jc w:val="both"/>
      </w:pPr>
      <w:r>
        <w:t xml:space="preserve">………………………………………………………………………………………………</w:t>
      </w:r>
      <w:r/>
    </w:p>
    <w:p>
      <w:pPr>
        <w:jc w:val="both"/>
      </w:pPr>
      <w:r>
        <w:t xml:space="preserve">…………………………………………………………………………………………………</w:t>
      </w:r>
      <w:r/>
    </w:p>
    <w:p>
      <w:pPr>
        <w:jc w:val="both"/>
      </w:pPr>
      <w:r/>
      <w:r/>
    </w:p>
    <w:p>
      <w:pPr>
        <w:jc w:val="both"/>
      </w:pPr>
      <w:r/>
      <w:r/>
    </w:p>
    <w:p>
      <w:pPr>
        <w:numPr>
          <w:ilvl w:val="0"/>
          <w:numId w:val="17"/>
        </w:numPr>
        <w:jc w:val="both"/>
      </w:pPr>
      <w:r>
        <w:t xml:space="preserve">Formuler une hypothèse concernant les propriétés du métal à utiliser</w:t>
      </w:r>
      <w:r/>
    </w:p>
    <w:p>
      <w:pPr>
        <w:jc w:val="both"/>
      </w:pPr>
      <w:r>
        <w:t xml:space="preserve">………………………………………………………………………………………………...</w:t>
      </w:r>
      <w:r/>
    </w:p>
    <w:p>
      <w:pPr>
        <w:jc w:val="both"/>
      </w:pPr>
      <w:r>
        <w:t xml:space="preserve">………………………………………………………………………………………………</w:t>
      </w:r>
      <w:r/>
    </w:p>
    <w:p>
      <w:pPr>
        <w:jc w:val="both"/>
      </w:pPr>
      <w:r>
        <w:t xml:space="preserve">…………………………………………………………………………………………………</w:t>
      </w:r>
      <w:r/>
    </w:p>
    <w:p>
      <w:pPr>
        <w:jc w:val="both"/>
      </w:pPr>
      <w:r/>
      <w:r/>
    </w:p>
    <w:p>
      <w:pPr>
        <w:jc w:val="both"/>
      </w:pPr>
      <w:r/>
      <w:r/>
    </w:p>
    <w:p>
      <w:pPr>
        <w:numPr>
          <w:ilvl w:val="0"/>
          <w:numId w:val="17"/>
        </w:numPr>
        <w:jc w:val="both"/>
      </w:pPr>
      <w:r>
        <w:t xml:space="preserve">Afin de choisir le métal qui servira d’anode sacrificielle, on dispose du matériel suivant :</w:t>
      </w:r>
      <w:r/>
    </w:p>
    <w:p>
      <w:pPr>
        <w:ind w:left="1084"/>
        <w:jc w:val="both"/>
      </w:pPr>
      <w:r/>
      <w:r/>
    </w:p>
    <w:p>
      <w:pPr>
        <w:jc w:val="both"/>
      </w:pPr>
      <w:r/>
      <w:r/>
    </w:p>
    <w:p>
      <w:pPr>
        <w:numPr>
          <w:ilvl w:val="0"/>
          <w:numId w:val="16"/>
        </w:numPr>
        <w:jc w:val="both"/>
      </w:pPr>
      <w:r>
        <w:t xml:space="preserve">Des béchers</w:t>
      </w:r>
      <w:r>
        <w:tab/>
      </w:r>
      <w:r>
        <w:rPr>
          <w:b/>
        </w:rPr>
        <w:t xml:space="preserve">• </w:t>
      </w:r>
      <w:r>
        <w:t xml:space="preserve">Une solution de sulfate de cuivre à 1 mol/L</w:t>
      </w:r>
      <w:r/>
    </w:p>
    <w:p>
      <w:pPr>
        <w:jc w:val="both"/>
      </w:pPr>
      <w:r/>
      <w:r/>
    </w:p>
    <w:p>
      <w:pPr>
        <w:numPr>
          <w:ilvl w:val="0"/>
          <w:numId w:val="15"/>
        </w:numPr>
        <w:jc w:val="both"/>
      </w:pPr>
      <w:r>
        <w:t xml:space="preserve">Des lames de matériau différent : fer,</w:t>
      </w:r>
      <w:r>
        <w:tab/>
      </w:r>
      <w:r>
        <w:rPr>
          <w:b/>
        </w:rPr>
        <w:t xml:space="preserve">• </w:t>
      </w:r>
      <w:r>
        <w:t xml:space="preserve">Une solution de sulfate de zinc à 1 mol/L cuivre, plomb, zinc.</w:t>
      </w:r>
      <w:r/>
    </w:p>
    <w:p>
      <w:pPr>
        <w:jc w:val="both"/>
      </w:pPr>
      <w:r/>
      <w:r/>
    </w:p>
    <w:p>
      <w:pPr>
        <w:numPr>
          <w:ilvl w:val="0"/>
          <w:numId w:val="15"/>
        </w:numPr>
        <w:jc w:val="both"/>
      </w:pPr>
      <w:r>
        <w:t xml:space="preserve">De l’eau</w:t>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t xml:space="preserve">Proposer un protocole expérimental permettant d’identifier parmi les trois métaux, celui qui sera le plus adapté :</w:t>
      </w:r>
      <w:r/>
    </w:p>
    <w:p>
      <w:pPr>
        <w:jc w:val="both"/>
      </w:pPr>
      <w:r/>
      <w:r/>
    </w:p>
    <w:p>
      <w:pPr>
        <w:jc w:val="both"/>
      </w:pPr>
      <w:r>
        <mc:AlternateContent>
          <mc:Choice Requires="wpg">
            <w:drawing>
              <wp:anchor xmlns:wp="http://schemas.openxmlformats.org/drawingml/2006/wordprocessingDrawing" distT="0" distB="0" distL="114300" distR="114300" simplePos="0" relativeHeight="251669504" behindDoc="0" locked="0" layoutInCell="1" allowOverlap="1">
                <wp:simplePos x="0" y="0"/>
                <wp:positionH relativeFrom="page">
                  <wp:posOffset>3771900</wp:posOffset>
                </wp:positionH>
                <wp:positionV relativeFrom="line">
                  <wp:posOffset>82931</wp:posOffset>
                </wp:positionV>
                <wp:extent cx="28575" cy="2851785"/>
                <wp:effectExtent l="0" t="0" r="0" b="0"/>
                <wp:wrapNone/>
                <wp:docPr id="7" name="Connecteur droit 11" hidden="0"/>
                <wp:cNvGraphicFramePr/>
                <a:graphic xmlns:a="http://schemas.openxmlformats.org/drawingml/2006/main">
                  <a:graphicData uri="http://schemas.microsoft.com/office/word/2010/wordprocessingShape">
                    <wps:wsp>
                      <wps:cNvSpPr/>
                      <wps:spPr bwMode="auto">
                        <a:xfrm>
                          <a:off x="0" y="0"/>
                          <a:ext cx="28575" cy="2851785"/>
                        </a:xfrm>
                        <a:prstGeom prst="line">
                          <a:avLst/>
                        </a:prstGeom>
                        <a:solidFill>
                          <a:srgbClr val="FFFFFF"/>
                        </a:solidFill>
                        <a:ln w="9525">
                          <a:solidFill>
                            <a:srgbClr val="000000"/>
                          </a:solidFill>
                          <a:prstDash val="solid"/>
                        </a:ln>
                      </wps:spPr>
                      <wps:bodyPr rot="0">
                        <a:prstTxWarp prst="textNoShape">
                          <a:avLst/>
                        </a:prstTxWarp>
                        <a:noAutofit/>
                      </wps:bodyPr>
                    </wps:wsp>
                  </a:graphicData>
                </a:graphic>
              </wp:anchor>
            </w:drawing>
          </mc:Choice>
          <mc:Fallback>
            <w:pict>
              <v:shape id="shape 16" o:spid="_x0000_s16" o:spt="20" style="position:absolute;mso-wrap-distance-left:9.0pt;mso-wrap-distance-top:0.0pt;mso-wrap-distance-right:9.0pt;mso-wrap-distance-bottom:0.0pt;z-index:251669504;o:allowoverlap:true;o:allowincell:true;mso-position-horizontal-relative:page;margin-left:297.0pt;mso-position-horizontal:absolute;mso-position-vertical-relative:line;margin-top:6.5pt;mso-position-vertical:absolute;width:2.2pt;height:224.5pt;" coordsize="100000,100000" path="" fillcolor="#FFFFFF" strokecolor="#000000" strokeweight="0.75pt">
                <v:path textboxrect="0,0,0,0"/>
              </v:shape>
            </w:pict>
          </mc:Fallback>
        </mc:AlternateContent>
      </w:r>
      <w:r>
        <w:t xml:space="preserve">Schéma du dispositif</w:t>
      </w:r>
      <w:r>
        <w:tab/>
        <w:t xml:space="preserve">Description du protocole</w:t>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mc:AlternateContent>
          <mc:Choice Requires="wpg">
            <w:drawing>
              <wp:anchor xmlns:wp="http://schemas.openxmlformats.org/drawingml/2006/wordprocessingDrawing" distT="0" distB="0" distL="114300" distR="114300" simplePos="0" relativeHeight="251668480" behindDoc="0" locked="0" layoutInCell="1" allowOverlap="1">
                <wp:simplePos x="0" y="0"/>
                <wp:positionH relativeFrom="page">
                  <wp:posOffset>178435</wp:posOffset>
                </wp:positionH>
                <wp:positionV relativeFrom="line">
                  <wp:posOffset>218440</wp:posOffset>
                </wp:positionV>
                <wp:extent cx="443865" cy="443865"/>
                <wp:effectExtent l="0" t="0" r="0" b="0"/>
                <wp:wrapNone/>
                <wp:docPr id="8" name="Groupe 6" hidden="0"/>
                <wp:cNvGraphicFramePr/>
                <a:graphic xmlns:a="http://schemas.openxmlformats.org/drawingml/2006/main">
                  <a:graphicData uri="http://schemas.microsoft.com/office/word/2010/wordprocessingGroup">
                    <wpg:wgp>
                      <wpg:cNvGrpSpPr/>
                      <wpg:grpSpPr bwMode="auto">
                        <a:xfrm>
                          <a:off x="0" y="0"/>
                          <a:ext cx="443865" cy="443865"/>
                          <a:chOff x="492" y="-11"/>
                          <a:chExt cx="699" cy="699"/>
                        </a:xfrm>
                      </wpg:grpSpPr>
                      <wps:wsp>
                        <wps:cNvSpPr/>
                        <wps:spPr bwMode="auto">
                          <a:xfrm>
                            <a:off x="499" y="-3"/>
                            <a:ext cx="684" cy="684"/>
                          </a:xfrm>
                          <a:custGeom>
                            <a:avLst/>
                            <a:gdLst>
                              <a:gd name="gd0" fmla="val 65536"/>
                              <a:gd name="gd1" fmla="val 342"/>
                              <a:gd name="gd2" fmla="val 0"/>
                              <a:gd name="gd3" fmla="val 264"/>
                              <a:gd name="gd4" fmla="val 9"/>
                              <a:gd name="gd5" fmla="val 192"/>
                              <a:gd name="gd6" fmla="val 34"/>
                              <a:gd name="gd7" fmla="val 128"/>
                              <a:gd name="gd8" fmla="val 75"/>
                              <a:gd name="gd9" fmla="val 75"/>
                              <a:gd name="gd10" fmla="val 128"/>
                              <a:gd name="gd11" fmla="val 35"/>
                              <a:gd name="gd12" fmla="val 191"/>
                              <a:gd name="gd13" fmla="val 9"/>
                              <a:gd name="gd14" fmla="val 263"/>
                              <a:gd name="gd15" fmla="val 0"/>
                              <a:gd name="gd16" fmla="val 342"/>
                              <a:gd name="gd17" fmla="val 9"/>
                              <a:gd name="gd18" fmla="val 420"/>
                              <a:gd name="gd19" fmla="val 35"/>
                              <a:gd name="gd20" fmla="val 492"/>
                              <a:gd name="gd21" fmla="val 75"/>
                              <a:gd name="gd22" fmla="val 556"/>
                              <a:gd name="gd23" fmla="val 128"/>
                              <a:gd name="gd24" fmla="val 609"/>
                              <a:gd name="gd25" fmla="val 192"/>
                              <a:gd name="gd26" fmla="val 649"/>
                              <a:gd name="gd27" fmla="val 264"/>
                              <a:gd name="gd28" fmla="val 675"/>
                              <a:gd name="gd29" fmla="val 342"/>
                              <a:gd name="gd30" fmla="val 684"/>
                              <a:gd name="gd31" fmla="val 420"/>
                              <a:gd name="gd32" fmla="val 675"/>
                              <a:gd name="gd33" fmla="val 492"/>
                              <a:gd name="gd34" fmla="val 649"/>
                              <a:gd name="gd35" fmla="val 556"/>
                              <a:gd name="gd36" fmla="val 609"/>
                              <a:gd name="gd37" fmla="val 609"/>
                              <a:gd name="gd38" fmla="val 556"/>
                              <a:gd name="gd39" fmla="val 649"/>
                              <a:gd name="gd40" fmla="val 492"/>
                              <a:gd name="gd41" fmla="val 675"/>
                              <a:gd name="gd42" fmla="val 420"/>
                              <a:gd name="gd43" fmla="val 684"/>
                              <a:gd name="gd44" fmla="val 342"/>
                              <a:gd name="gd45" fmla="val 675"/>
                              <a:gd name="gd46" fmla="val 263"/>
                              <a:gd name="gd47" fmla="val 649"/>
                              <a:gd name="gd48" fmla="val 191"/>
                              <a:gd name="gd49" fmla="val 609"/>
                              <a:gd name="gd50" fmla="val 128"/>
                              <a:gd name="gd51" fmla="val 556"/>
                              <a:gd name="gd52" fmla="val 75"/>
                              <a:gd name="gd53" fmla="val 492"/>
                              <a:gd name="gd54" fmla="val 34"/>
                              <a:gd name="gd55" fmla="val 420"/>
                              <a:gd name="gd56" fmla="val 9"/>
                              <a:gd name="gd57" fmla="val 342"/>
                              <a:gd name="gd58" fmla="val 0"/>
                              <a:gd name="gd59" fmla="*/ w 0 684"/>
                              <a:gd name="gd60" fmla="*/ h 0 684"/>
                              <a:gd name="gd61" fmla="*/ w 21600 684"/>
                              <a:gd name="gd62" fmla="*/ h 21600 684"/>
                            </a:gdLst>
                            <a:ahLst/>
                            <a:cxnLst/>
                            <a:rect l="gd59" t="gd60" r="gd61" b="gd62"/>
                            <a:pathLst>
                              <a:path w="684" h="68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close/>
                              </a:path>
                              <a:path w="684" h="684" fill="norm" stroke="1" extrusionOk="0"/>
                            </a:pathLst>
                          </a:custGeom>
                          <a:noFill/>
                          <a:ln w="9525">
                            <a:solidFill>
                              <a:srgbClr val="000000"/>
                            </a:solidFill>
                            <a:prstDash val="solid"/>
                          </a:ln>
                        </wps:spPr>
                        <wps:bodyPr rot="0">
                          <a:prstTxWarp prst="textNoShape">
                            <a:avLst/>
                          </a:prstTxWarp>
                          <a:noAutofit/>
                        </wps:bodyPr>
                      </wps:wsp>
                      <pic:pic xmlns:pic="http://schemas.openxmlformats.org/drawingml/2006/picture">
                        <pic:nvPicPr>
                          <pic:cNvPr id="8" name="Image 8" hidden="0"/>
                          <pic:cNvPicPr/>
                          <pic:nvPr isPhoto="0" userDrawn="0"/>
                        </pic:nvPicPr>
                        <pic:blipFill>
                          <a:blip r:embed="rId25"/>
                          <a:stretch/>
                        </pic:blipFill>
                        <pic:spPr bwMode="auto">
                          <a:xfrm>
                            <a:off x="680" y="65"/>
                            <a:ext cx="309" cy="579"/>
                          </a:xfrm>
                          <a:prstGeom prst="rect">
                            <a:avLst/>
                          </a:prstGeom>
                          <a:solidFill>
                            <a:srgbClr val="FFFFFF"/>
                          </a:solidFill>
                          <a:ln>
                            <a:noFill/>
                          </a:ln>
                        </pic:spPr>
                      </pic:pic>
                    </wpg:wgp>
                  </a:graphicData>
                </a:graphic>
              </wp:anchor>
            </w:drawing>
          </mc:Choice>
          <mc:Fallback>
            <w:pict>
              <v:group id="group 17" o:spid="_x0000_s0000" style="position:absolute;mso-wrap-distance-left:9.0pt;mso-wrap-distance-top:0.0pt;mso-wrap-distance-right:9.0pt;mso-wrap-distance-bottom:0.0pt;z-index:251668480;o:allowoverlap:true;o:allowincell:true;mso-position-horizontal-relative:page;margin-left:14.0pt;mso-position-horizontal:absolute;mso-position-vertical-relative:line;margin-top:17.2pt;mso-position-vertical:absolute;width:34.9pt;height:34.9pt;" coordorigin="4,0" coordsize="6,6">
                <v:shape id="shape 18" o:spid="_x0000_s18" style="position:absolute;left:4;top:0;width:6;height:6;" coordsize="100000,100000" path="m50000,0l38595,1315l28069,4970l18713,10963l10963,18713l5116,27924l1315,38449l0,50000l1315,61403l5116,71928l10963,81285l18713,89035l28069,94882l38595,98683l50000,100000l61403,98683l71928,94882l81285,89035l89035,81285l94882,71928l98683,61403l100000,50000l98683,38449l94882,27924l89035,18713l81285,10963l71928,4970l61403,1315l50000,0xee" filled="f" strokecolor="#000000" strokeweight="0.75pt">
                  <v:path textboxrect="0,0,3157893,3157893"/>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left:6;top:0;width:3;height:5;" stroked="f">
                  <v:path textboxrect="0,0,0,0"/>
                  <v:imagedata r:id="rId25" o:title=""/>
                </v:shape>
              </v:group>
            </w:pict>
          </mc:Fallback>
        </mc:AlternateContent>
      </w:r>
      <w:r/>
    </w:p>
    <w:p>
      <w:pPr>
        <w:jc w:val="both"/>
      </w:pPr>
      <w:r/>
      <w:r/>
    </w:p>
    <w:p>
      <w:pPr>
        <w:jc w:val="both"/>
        <w:rPr>
          <w:b/>
        </w:rPr>
      </w:pPr>
      <w:r>
        <w:rPr>
          <w:b/>
        </w:rPr>
        <w:t xml:space="preserve">     </w:t>
      </w:r>
      <w:r>
        <w:rPr>
          <w:b/>
        </w:rPr>
        <w:t xml:space="preserve">Appel n°1</w:t>
      </w:r>
      <w:r/>
    </w:p>
    <w:p>
      <w:pPr>
        <w:jc w:val="both"/>
        <w:rPr>
          <w:b/>
        </w:rPr>
      </w:pPr>
      <w:r>
        <w:rPr>
          <w:b/>
        </w:rPr>
        <w:t xml:space="preserve">     </w:t>
      </w:r>
      <w:r>
        <w:rPr>
          <w:b/>
        </w:rPr>
        <w:t xml:space="preserve">Appeler le professeur afin de présenter oralement la proposition du protocole expérimental</w:t>
      </w:r>
      <w:r/>
    </w:p>
    <w:p>
      <w:pPr>
        <w:jc w:val="both"/>
      </w:pPr>
      <w:r/>
      <w:r/>
    </w:p>
    <w:p>
      <w:pPr>
        <w:jc w:val="both"/>
      </w:pPr>
      <w:r/>
      <w:r/>
    </w:p>
    <w:p>
      <w:pPr>
        <w:jc w:val="both"/>
      </w:pPr>
      <w:r/>
      <w:r/>
    </w:p>
    <w:p>
      <w:pPr>
        <w:ind w:left="708"/>
        <w:jc w:val="both"/>
      </w:pPr>
      <w:r>
        <w:rPr>
          <w:rFonts w:ascii="Times New Roman" w:hAnsi="Times New Roman" w:cs="Times New Roman"/>
          <w:sz w:val="28"/>
        </w:rPr>
        <w:t xml:space="preserve">5).</w:t>
      </w:r>
      <w:r>
        <w:rPr>
          <w:sz w:val="28"/>
        </w:rPr>
        <w:t xml:space="preserve"> </w:t>
      </w:r>
      <w:r>
        <w:t xml:space="preserve">Réaliser le protocole validé par le professeur et noter les observations de vos expériences.</w:t>
      </w:r>
      <w:r/>
    </w:p>
    <w:p>
      <w:pPr>
        <w:jc w:val="both"/>
      </w:pPr>
      <w:r/>
      <w:r/>
    </w:p>
    <w:p>
      <w:pPr>
        <w:jc w:val="both"/>
      </w:pPr>
      <w:r>
        <w:t xml:space="preserve">Observations :</w:t>
      </w:r>
      <w:r/>
    </w:p>
    <w:p>
      <w:pPr>
        <w:jc w:val="both"/>
      </w:pPr>
      <w:r>
        <w:t xml:space="preserve">.....................................................................................................................................................</w:t>
      </w:r>
      <w:r/>
    </w:p>
    <w:p>
      <w:pPr>
        <w:jc w:val="both"/>
      </w:pPr>
      <w:r>
        <w:t xml:space="preserve">.....................................................................................................................................................</w:t>
      </w:r>
      <w:r/>
    </w:p>
    <w:p>
      <w:pPr>
        <w:jc w:val="both"/>
      </w:pPr>
      <w:r>
        <w:t xml:space="preserve">.....................................................................................................................................................</w:t>
      </w:r>
      <w:r/>
    </w:p>
    <w:p>
      <w:pPr>
        <w:jc w:val="both"/>
      </w:pPr>
      <w:r>
        <w:t xml:space="preserve">.....................................................................................................................................................</w:t>
      </w:r>
      <w:r/>
    </w:p>
    <w:p>
      <w:pPr>
        <w:jc w:val="both"/>
      </w:pPr>
      <w:r>
        <w:t xml:space="preserve">.....................................................................................................................................................</w:t>
      </w:r>
      <w:r/>
    </w:p>
    <w:p>
      <w:pPr>
        <w:jc w:val="both"/>
      </w:pPr>
      <w:r>
        <w:t xml:space="preserve">.....................................................................................................................................................</w:t>
      </w:r>
      <w:r/>
    </w:p>
    <w:p>
      <w:pPr>
        <w:jc w:val="both"/>
      </w:pPr>
      <w:r/>
      <w:r/>
    </w:p>
    <w:p>
      <w:pPr>
        <w:ind w:left="710"/>
        <w:jc w:val="both"/>
      </w:pPr>
      <w:r>
        <w:rPr>
          <w:rFonts w:ascii="Times New Roman" w:hAnsi="Times New Roman" w:cs="Times New Roman"/>
          <w:sz w:val="28"/>
        </w:rPr>
        <w:t xml:space="preserve">6</w:t>
      </w:r>
      <w:r>
        <w:rPr>
          <w:rFonts w:ascii="Times New Roman" w:hAnsi="Times New Roman" w:cs="Times New Roman"/>
          <w:sz w:val="28"/>
        </w:rPr>
        <w:t xml:space="preserve">).</w:t>
      </w:r>
      <w:r>
        <w:rPr>
          <w:sz w:val="28"/>
        </w:rPr>
        <w:t xml:space="preserve"> </w:t>
      </w:r>
      <w:r>
        <w:t xml:space="preserve">Conclusion : D’après vos observations, quel métal semble le plus adapté</w:t>
      </w:r>
      <w:r/>
    </w:p>
    <w:p>
      <w:pPr>
        <w:jc w:val="both"/>
      </w:pPr>
      <w:r/>
      <w:r/>
    </w:p>
    <w:p>
      <w:pPr>
        <w:jc w:val="both"/>
      </w:pPr>
      <w:r>
        <w:t xml:space="preserve">...................................................................................................................................................</w:t>
      </w:r>
      <w:r/>
    </w:p>
    <w:p>
      <w:pPr>
        <w:jc w:val="both"/>
      </w:pPr>
      <w:r>
        <w:t xml:space="preserve">...................................................................................................................................................</w:t>
      </w:r>
      <w:r/>
    </w:p>
    <w:p>
      <w:pPr>
        <w:jc w:val="both"/>
      </w:pPr>
      <w:r>
        <w:t xml:space="preserve">...................................................................................................................................................</w:t>
      </w:r>
      <w:r/>
    </w:p>
    <w:p>
      <w:pPr>
        <w:jc w:val="both"/>
      </w:pPr>
      <w:r>
        <w:t xml:space="preserve">...................................................................................................................................................</w:t>
      </w:r>
      <w:r/>
    </w:p>
    <w:p>
      <w:pPr>
        <w:jc w:val="both"/>
      </w:pPr>
      <w:r>
        <w:t xml:space="preserve">...................................................................................................................................................</w:t>
      </w:r>
      <w:r/>
    </w:p>
    <w:p>
      <w:pPr>
        <w:jc w:val="both"/>
      </w:pPr>
      <w:r/>
      <w:r/>
    </w:p>
    <w:p>
      <w:pPr>
        <w:jc w:val="both"/>
      </w:pPr>
      <w:r/>
      <w:r/>
    </w:p>
    <w:p>
      <w:pPr>
        <w:jc w:val="both"/>
      </w:pPr>
      <w:r/>
      <w:r/>
    </w:p>
    <w:p>
      <w:pPr>
        <w:jc w:val="both"/>
      </w:pPr>
      <w:r/>
      <w:r/>
    </w:p>
    <w:p>
      <w:pPr>
        <w:jc w:val="both"/>
      </w:pPr>
      <w:r/>
      <w:r/>
    </w:p>
    <w:p>
      <w:pPr>
        <w:jc w:val="both"/>
      </w:pPr>
      <w:r>
        <mc:AlternateContent>
          <mc:Choice Requires="wpg">
            <w:drawing>
              <wp:anchor xmlns:wp="http://schemas.openxmlformats.org/drawingml/2006/wordprocessingDrawing" distT="0" distB="0" distL="114300" distR="114300" simplePos="0" relativeHeight="251673600" behindDoc="0" locked="0" layoutInCell="1" allowOverlap="1">
                <wp:simplePos x="0" y="0"/>
                <wp:positionH relativeFrom="page">
                  <wp:posOffset>216535</wp:posOffset>
                </wp:positionH>
                <wp:positionV relativeFrom="line">
                  <wp:posOffset>186690</wp:posOffset>
                </wp:positionV>
                <wp:extent cx="443865" cy="443865"/>
                <wp:effectExtent l="0" t="0" r="13335" b="13335"/>
                <wp:wrapNone/>
                <wp:docPr id="9" name="Groupe 13" hidden="0"/>
                <wp:cNvGraphicFramePr/>
                <a:graphic xmlns:a="http://schemas.openxmlformats.org/drawingml/2006/main">
                  <a:graphicData uri="http://schemas.microsoft.com/office/word/2010/wordprocessingGroup">
                    <wpg:wgp>
                      <wpg:cNvGrpSpPr/>
                      <wpg:grpSpPr bwMode="auto">
                        <a:xfrm>
                          <a:off x="0" y="0"/>
                          <a:ext cx="443865" cy="443865"/>
                          <a:chOff x="402" y="164"/>
                          <a:chExt cx="699" cy="699"/>
                        </a:xfrm>
                      </wpg:grpSpPr>
                      <wps:wsp>
                        <wps:cNvSpPr/>
                        <wps:spPr bwMode="auto">
                          <a:xfrm>
                            <a:off x="409" y="171"/>
                            <a:ext cx="684" cy="684"/>
                          </a:xfrm>
                          <a:custGeom>
                            <a:avLst/>
                            <a:gdLst>
                              <a:gd name="gd0" fmla="val 65536"/>
                              <a:gd name="gd1" fmla="val 342"/>
                              <a:gd name="gd2" fmla="val 0"/>
                              <a:gd name="gd3" fmla="val 264"/>
                              <a:gd name="gd4" fmla="val 9"/>
                              <a:gd name="gd5" fmla="val 192"/>
                              <a:gd name="gd6" fmla="val 34"/>
                              <a:gd name="gd7" fmla="val 128"/>
                              <a:gd name="gd8" fmla="val 75"/>
                              <a:gd name="gd9" fmla="val 75"/>
                              <a:gd name="gd10" fmla="val 128"/>
                              <a:gd name="gd11" fmla="val 35"/>
                              <a:gd name="gd12" fmla="val 191"/>
                              <a:gd name="gd13" fmla="val 9"/>
                              <a:gd name="gd14" fmla="val 263"/>
                              <a:gd name="gd15" fmla="val 0"/>
                              <a:gd name="gd16" fmla="val 342"/>
                              <a:gd name="gd17" fmla="val 9"/>
                              <a:gd name="gd18" fmla="val 420"/>
                              <a:gd name="gd19" fmla="val 35"/>
                              <a:gd name="gd20" fmla="val 492"/>
                              <a:gd name="gd21" fmla="val 75"/>
                              <a:gd name="gd22" fmla="val 556"/>
                              <a:gd name="gd23" fmla="val 128"/>
                              <a:gd name="gd24" fmla="val 609"/>
                              <a:gd name="gd25" fmla="val 192"/>
                              <a:gd name="gd26" fmla="val 649"/>
                              <a:gd name="gd27" fmla="val 264"/>
                              <a:gd name="gd28" fmla="val 675"/>
                              <a:gd name="gd29" fmla="val 342"/>
                              <a:gd name="gd30" fmla="val 684"/>
                              <a:gd name="gd31" fmla="val 420"/>
                              <a:gd name="gd32" fmla="val 675"/>
                              <a:gd name="gd33" fmla="val 492"/>
                              <a:gd name="gd34" fmla="val 649"/>
                              <a:gd name="gd35" fmla="val 556"/>
                              <a:gd name="gd36" fmla="val 609"/>
                              <a:gd name="gd37" fmla="val 609"/>
                              <a:gd name="gd38" fmla="val 556"/>
                              <a:gd name="gd39" fmla="val 649"/>
                              <a:gd name="gd40" fmla="val 492"/>
                              <a:gd name="gd41" fmla="val 675"/>
                              <a:gd name="gd42" fmla="val 420"/>
                              <a:gd name="gd43" fmla="val 684"/>
                              <a:gd name="gd44" fmla="val 342"/>
                              <a:gd name="gd45" fmla="val 675"/>
                              <a:gd name="gd46" fmla="val 263"/>
                              <a:gd name="gd47" fmla="val 649"/>
                              <a:gd name="gd48" fmla="val 191"/>
                              <a:gd name="gd49" fmla="val 609"/>
                              <a:gd name="gd50" fmla="val 128"/>
                              <a:gd name="gd51" fmla="val 556"/>
                              <a:gd name="gd52" fmla="val 75"/>
                              <a:gd name="gd53" fmla="val 492"/>
                              <a:gd name="gd54" fmla="val 34"/>
                              <a:gd name="gd55" fmla="val 420"/>
                              <a:gd name="gd56" fmla="val 9"/>
                              <a:gd name="gd57" fmla="val 342"/>
                              <a:gd name="gd58" fmla="val 0"/>
                              <a:gd name="gd59" fmla="*/ w 0 684"/>
                              <a:gd name="gd60" fmla="*/ h 0 684"/>
                              <a:gd name="gd61" fmla="*/ w 21600 684"/>
                              <a:gd name="gd62" fmla="*/ h 21600 684"/>
                            </a:gdLst>
                            <a:ahLst/>
                            <a:cxnLst/>
                            <a:rect l="gd59" t="gd60" r="gd61" b="gd62"/>
                            <a:pathLst>
                              <a:path w="684" h="68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close/>
                              </a:path>
                              <a:path w="684" h="684" fill="norm" stroke="1" extrusionOk="0"/>
                            </a:pathLst>
                          </a:custGeom>
                          <a:noFill/>
                          <a:ln w="9525">
                            <a:solidFill>
                              <a:srgbClr val="000000"/>
                            </a:solidFill>
                            <a:prstDash val="solid"/>
                          </a:ln>
                        </wps:spPr>
                        <wps:bodyPr rot="0">
                          <a:prstTxWarp prst="textNoShape">
                            <a:avLst/>
                          </a:prstTxWarp>
                          <a:noAutofit/>
                        </wps:bodyPr>
                      </wps:wsp>
                      <pic:pic xmlns:pic="http://schemas.openxmlformats.org/drawingml/2006/picture">
                        <pic:nvPicPr>
                          <pic:cNvPr id="35" name="Image 35" hidden="0"/>
                          <pic:cNvPicPr/>
                          <pic:nvPr isPhoto="0" userDrawn="0"/>
                        </pic:nvPicPr>
                        <pic:blipFill>
                          <a:blip r:embed="rId26"/>
                          <a:stretch/>
                        </pic:blipFill>
                        <pic:spPr bwMode="auto">
                          <a:xfrm>
                            <a:off x="591" y="240"/>
                            <a:ext cx="309" cy="579"/>
                          </a:xfrm>
                          <a:prstGeom prst="rect">
                            <a:avLst/>
                          </a:prstGeom>
                          <a:solidFill>
                            <a:srgbClr val="FFFFFF"/>
                          </a:solidFill>
                          <a:ln>
                            <a:noFill/>
                          </a:ln>
                        </pic:spPr>
                      </pic:pic>
                    </wpg:wgp>
                  </a:graphicData>
                </a:graphic>
              </wp:anchor>
            </w:drawing>
          </mc:Choice>
          <mc:Fallback>
            <w:pict>
              <v:group id="group 20" o:spid="_x0000_s0000" style="position:absolute;mso-wrap-distance-left:9.0pt;mso-wrap-distance-top:0.0pt;mso-wrap-distance-right:9.0pt;mso-wrap-distance-bottom:0.0pt;z-index:251673600;o:allowoverlap:true;o:allowincell:true;mso-position-horizontal-relative:page;margin-left:17.1pt;mso-position-horizontal:absolute;mso-position-vertical-relative:line;margin-top:14.7pt;mso-position-vertical:absolute;width:34.9pt;height:34.9pt;" coordorigin="4,1" coordsize="6,6">
                <v:shape id="shape 21" o:spid="_x0000_s21" style="position:absolute;left:4;top:1;width:6;height:6;" coordsize="100000,100000" path="m50000,0l38595,1315l28069,4970l18713,10963l10963,18713l5116,27924l1315,38449l0,50000l1315,61403l5116,71928l10963,81285l18713,89035l28069,94882l38595,98683l50000,100000l61403,98683l71928,94882l81285,89035l89035,81285l94882,71928l98683,61403l100000,50000l98683,38449l94882,27924l89035,18713l81285,10963l71928,4970l61403,1315l50000,0xee" filled="f" strokecolor="#000000" strokeweight="0.75pt">
                  <v:path textboxrect="0,0,3157893,3157893"/>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left:5;top:2;width:3;height:5;" stroked="f">
                  <v:path textboxrect="0,0,0,0"/>
                  <v:imagedata r:id="rId26" o:title=""/>
                </v:shape>
              </v:group>
            </w:pict>
          </mc:Fallback>
        </mc:AlternateContent>
      </w:r>
      <w:r/>
    </w:p>
    <w:p>
      <w:pPr>
        <w:jc w:val="both"/>
      </w:pPr>
      <w:r/>
      <w:r/>
    </w:p>
    <w:p>
      <w:pPr>
        <w:jc w:val="both"/>
        <w:rPr>
          <w:b/>
        </w:rPr>
      </w:pPr>
      <w:r>
        <w:rPr>
          <w:b/>
        </w:rPr>
        <w:t xml:space="preserve">      </w:t>
      </w:r>
      <w:r>
        <w:rPr>
          <w:b/>
        </w:rPr>
        <w:t xml:space="preserve">Appel n°2</w:t>
      </w:r>
      <w:r/>
    </w:p>
    <w:p>
      <w:pPr>
        <w:jc w:val="both"/>
        <w:rPr>
          <w:b/>
        </w:rPr>
      </w:pPr>
      <w:r>
        <w:rPr>
          <w:b/>
        </w:rPr>
        <w:t xml:space="preserve">      </w:t>
      </w:r>
      <w:r>
        <w:rPr>
          <w:b/>
        </w:rPr>
        <w:t xml:space="preserve">Appeler le professeur afin de présenter oralement la proposition du protocole expérimental</w:t>
      </w:r>
      <w:r/>
    </w:p>
    <w:p>
      <w:pPr>
        <w:jc w:val="both"/>
        <w:rPr>
          <w:b/>
        </w:rPr>
      </w:pPr>
      <w:r>
        <w:rPr>
          <w:b/>
        </w:rPr>
      </w:r>
      <w:r/>
    </w:p>
    <w:p>
      <w:pPr>
        <w:jc w:val="both"/>
        <w:rPr>
          <w:b/>
        </w:rPr>
      </w:pPr>
      <w:r>
        <w:rPr>
          <w:b/>
        </w:rPr>
      </w:r>
      <w:r/>
    </w:p>
    <w:p>
      <w:pPr>
        <w:ind w:left="710"/>
        <w:jc w:val="both"/>
        <w:rPr>
          <w:rFonts w:ascii="Times New Roman" w:hAnsi="Times New Roman" w:cs="Times New Roman"/>
          <w:sz w:val="28"/>
        </w:rPr>
      </w:pPr>
      <w:r>
        <w:rPr>
          <w:rFonts w:ascii="Times New Roman" w:hAnsi="Times New Roman" w:cs="Times New Roman"/>
          <w:sz w:val="28"/>
        </w:rPr>
      </w:r>
      <w:r/>
    </w:p>
    <w:p>
      <w:pPr>
        <w:ind w:left="710"/>
        <w:jc w:val="both"/>
        <w:rPr>
          <w:rFonts w:ascii="Times New Roman" w:hAnsi="Times New Roman" w:cs="Times New Roman"/>
          <w:sz w:val="28"/>
        </w:rPr>
      </w:pPr>
      <w:r>
        <w:rPr>
          <w:rFonts w:ascii="Times New Roman" w:hAnsi="Times New Roman" w:cs="Times New Roman"/>
          <w:sz w:val="28"/>
        </w:rPr>
      </w:r>
      <w:r/>
    </w:p>
    <w:p>
      <w:pPr>
        <w:ind w:left="710"/>
        <w:jc w:val="both"/>
        <w:rPr>
          <w:rFonts w:ascii="Times New Roman" w:hAnsi="Times New Roman" w:cs="Times New Roman"/>
          <w:sz w:val="28"/>
        </w:rPr>
      </w:pPr>
      <w:r>
        <w:rPr>
          <w:rFonts w:ascii="Times New Roman" w:hAnsi="Times New Roman" w:cs="Times New Roman"/>
          <w:sz w:val="28"/>
        </w:rPr>
      </w:r>
      <w:r/>
    </w:p>
    <w:p>
      <w:pPr>
        <w:ind w:left="710"/>
        <w:jc w:val="both"/>
      </w:pPr>
      <w:r>
        <w:rPr>
          <w:rFonts w:ascii="Times New Roman" w:hAnsi="Times New Roman" w:cs="Times New Roman"/>
          <w:sz w:val="28"/>
        </w:rPr>
        <w:t xml:space="preserve">7</w:t>
      </w:r>
      <w:r>
        <w:rPr>
          <w:rFonts w:ascii="Times New Roman" w:hAnsi="Times New Roman" w:cs="Times New Roman"/>
          <w:sz w:val="28"/>
        </w:rPr>
        <w:t xml:space="preserve">).</w:t>
      </w:r>
      <w:r>
        <w:rPr>
          <w:sz w:val="28"/>
        </w:rPr>
        <w:t xml:space="preserve"> </w:t>
      </w:r>
      <w:r>
        <w:t xml:space="preserve">Place correctement dans la classification électrochimique ci-dessous les couples</w:t>
      </w:r>
      <w:r/>
    </w:p>
    <w:p>
      <w:pPr>
        <w:jc w:val="both"/>
      </w:pPr>
      <w:r>
        <w:rPr>
          <w:i/>
        </w:rPr>
        <w:t xml:space="preserve">Fe2+/ Fe </w:t>
      </w:r>
      <w:r>
        <w:t xml:space="preserve">et </w:t>
      </w:r>
      <w:r>
        <w:rPr>
          <w:i/>
        </w:rPr>
        <w:t xml:space="preserve">oxydant </w:t>
      </w:r>
      <w:r>
        <w:t xml:space="preserve">/ </w:t>
      </w:r>
      <w:r>
        <w:rPr>
          <w:i/>
        </w:rPr>
        <w:t xml:space="preserve">réducteur </w:t>
      </w:r>
      <w:r>
        <w:t xml:space="preserve">du métal choisi.</w:t>
      </w:r>
      <w:r/>
    </w:p>
    <w:p>
      <w:pPr>
        <w:jc w:val="both"/>
      </w:pPr>
      <w:r/>
      <w:r/>
    </w:p>
    <w:p>
      <w:pPr>
        <w:jc w:val="both"/>
      </w:pPr>
      <w:r>
        <w:rPr>
          <w:rFonts w:ascii="Times New Roman" w:hAnsi="Times New Roman" w:cs="Times New Roman"/>
          <w:sz w:val="22"/>
          <w:szCs w:val="22"/>
          <w:lang w:eastAsia="fr-FR"/>
        </w:rPr>
        <mc:AlternateContent>
          <mc:Choice Requires="wpg">
            <w:drawing>
              <wp:anchor xmlns:wp="http://schemas.openxmlformats.org/drawingml/2006/wordprocessingDrawing" distT="0" distB="0" distL="114300" distR="114300" simplePos="0" relativeHeight="251676672" behindDoc="0" locked="0" layoutInCell="1" allowOverlap="1">
                <wp:simplePos x="0" y="0"/>
                <wp:positionH relativeFrom="margin">
                  <wp:align>center</wp:align>
                </wp:positionH>
                <wp:positionV relativeFrom="line">
                  <wp:posOffset>50165</wp:posOffset>
                </wp:positionV>
                <wp:extent cx="76200" cy="1137920"/>
                <wp:effectExtent l="0" t="0" r="0" b="5080"/>
                <wp:wrapNone/>
                <wp:docPr id="10" name="Forme libre 15" hidden="0"/>
                <wp:cNvGraphicFramePr/>
                <a:graphic xmlns:a="http://schemas.openxmlformats.org/drawingml/2006/main">
                  <a:graphicData uri="http://schemas.microsoft.com/office/word/2010/wordprocessingShape">
                    <wps:wsp>
                      <wps:cNvSpPr/>
                      <wps:spPr bwMode="auto">
                        <a:xfrm>
                          <a:off x="0" y="0"/>
                          <a:ext cx="76200" cy="1137920"/>
                        </a:xfrm>
                        <a:custGeom>
                          <a:avLst/>
                          <a:gdLst>
                            <a:gd name="gd0" fmla="val 65536"/>
                            <a:gd name="gd1" fmla="val 0"/>
                            <a:gd name="gd2" fmla="val 1672"/>
                            <a:gd name="gd3" fmla="val 59"/>
                            <a:gd name="gd4" fmla="val 1792"/>
                            <a:gd name="gd5" fmla="val 110"/>
                            <a:gd name="gd6" fmla="val 1692"/>
                            <a:gd name="gd7" fmla="val 50"/>
                            <a:gd name="gd8" fmla="val 1692"/>
                            <a:gd name="gd9" fmla="val 50"/>
                            <a:gd name="gd10" fmla="val 1672"/>
                            <a:gd name="gd11" fmla="val 0"/>
                            <a:gd name="gd12" fmla="val 1672"/>
                            <a:gd name="gd13" fmla="val 50"/>
                            <a:gd name="gd14" fmla="val 1672"/>
                            <a:gd name="gd15" fmla="val 50"/>
                            <a:gd name="gd16" fmla="val 1692"/>
                            <a:gd name="gd17" fmla="val 70"/>
                            <a:gd name="gd18" fmla="val 1692"/>
                            <a:gd name="gd19" fmla="val 70"/>
                            <a:gd name="gd20" fmla="val 1673"/>
                            <a:gd name="gd21" fmla="val 50"/>
                            <a:gd name="gd22" fmla="val 1672"/>
                            <a:gd name="gd23" fmla="val 70"/>
                            <a:gd name="gd24" fmla="val 1673"/>
                            <a:gd name="gd25" fmla="val 70"/>
                            <a:gd name="gd26" fmla="val 1692"/>
                            <a:gd name="gd27" fmla="val 110"/>
                            <a:gd name="gd28" fmla="val 1692"/>
                            <a:gd name="gd29" fmla="val 120"/>
                            <a:gd name="gd30" fmla="val 1673"/>
                            <a:gd name="gd31" fmla="val 70"/>
                            <a:gd name="gd32" fmla="val 1673"/>
                            <a:gd name="gd33" fmla="val 86"/>
                            <a:gd name="gd34" fmla="val 0"/>
                            <a:gd name="gd35" fmla="val 66"/>
                            <a:gd name="gd36" fmla="val 0"/>
                            <a:gd name="gd37" fmla="val 50"/>
                            <a:gd name="gd38" fmla="val 1672"/>
                            <a:gd name="gd39" fmla="val 70"/>
                            <a:gd name="gd40" fmla="val 1673"/>
                            <a:gd name="gd41" fmla="val 86"/>
                            <a:gd name="gd42" fmla="val 0"/>
                            <a:gd name="gd43" fmla="*/ w 0 120"/>
                            <a:gd name="gd44" fmla="*/ h 0 1792"/>
                            <a:gd name="gd45" fmla="*/ w 21600 120"/>
                            <a:gd name="gd46" fmla="*/ h 21600 1792"/>
                          </a:gdLst>
                          <a:ahLst/>
                          <a:cxnLst/>
                          <a:rect l="gd43" t="gd44" r="gd45" b="gd46"/>
                          <a:pathLst>
                            <a:path w="120" h="1792" fill="norm" stroke="1" extrusionOk="0">
                              <a:moveTo>
                                <a:pt x="gd1" y="gd2"/>
                              </a:moveTo>
                              <a:lnTo>
                                <a:pt x="gd3" y="gd4"/>
                              </a:lnTo>
                              <a:lnTo>
                                <a:pt x="gd5" y="gd6"/>
                              </a:lnTo>
                              <a:lnTo>
                                <a:pt x="gd7" y="gd8"/>
                              </a:lnTo>
                              <a:lnTo>
                                <a:pt x="gd9" y="gd10"/>
                              </a:lnTo>
                              <a:lnTo>
                                <a:pt x="gd11" y="gd12"/>
                              </a:lnTo>
                              <a:close/>
                              <a:moveTo>
                                <a:pt x="gd13" y="gd14"/>
                              </a:moveTo>
                              <a:lnTo>
                                <a:pt x="gd15" y="gd16"/>
                              </a:lnTo>
                              <a:lnTo>
                                <a:pt x="gd17" y="gd18"/>
                              </a:lnTo>
                              <a:lnTo>
                                <a:pt x="gd19" y="gd20"/>
                              </a:lnTo>
                              <a:lnTo>
                                <a:pt x="gd21" y="gd22"/>
                              </a:lnTo>
                              <a:close/>
                              <a:moveTo>
                                <a:pt x="gd23" y="gd24"/>
                              </a:moveTo>
                              <a:lnTo>
                                <a:pt x="gd25" y="gd26"/>
                              </a:lnTo>
                              <a:lnTo>
                                <a:pt x="gd27" y="gd28"/>
                              </a:lnTo>
                              <a:lnTo>
                                <a:pt x="gd29" y="gd30"/>
                              </a:lnTo>
                              <a:lnTo>
                                <a:pt x="gd31" y="gd32"/>
                              </a:lnTo>
                              <a:close/>
                              <a:moveTo>
                                <a:pt x="gd33" y="gd34"/>
                              </a:moveTo>
                              <a:lnTo>
                                <a:pt x="gd35" y="gd36"/>
                              </a:lnTo>
                              <a:lnTo>
                                <a:pt x="gd37" y="gd38"/>
                              </a:lnTo>
                              <a:lnTo>
                                <a:pt x="gd39" y="gd40"/>
                              </a:lnTo>
                              <a:lnTo>
                                <a:pt x="gd41" y="gd42"/>
                              </a:lnTo>
                              <a:close/>
                            </a:path>
                            <a:path w="120" h="1792" fill="norm" stroke="1" extrusionOk="0"/>
                          </a:pathLst>
                        </a:custGeom>
                        <a:solidFill>
                          <a:srgbClr val="000000"/>
                        </a:solidFill>
                        <a:ln>
                          <a:noFill/>
                        </a:ln>
                      </wps:spPr>
                      <wps:bodyPr rot="0">
                        <a:prstTxWarp prst="textNoShape">
                          <a:avLst/>
                        </a:prstTxWarp>
                        <a:noAutofit/>
                      </wps:bodyPr>
                    </wps:wsp>
                  </a:graphicData>
                </a:graphic>
              </wp:anchor>
            </w:drawing>
          </mc:Choice>
          <mc:Fallback>
            <w:pict>
              <v:shape id="shape 23" o:spid="_x0000_s23" style="position:absolute;mso-wrap-distance-left:9.0pt;mso-wrap-distance-top:0.0pt;mso-wrap-distance-right:9.0pt;mso-wrap-distance-bottom:0.0pt;z-index:251676672;o:allowoverlap:true;o:allowincell:true;mso-position-horizontal-relative:margin;mso-position-horizontal:center;mso-position-vertical-relative:line;margin-top:3.9pt;mso-position-vertical:absolute;width:6.0pt;height:89.6pt;" coordsize="100000,100000" path="m0,93303l49156,100000l91640,94419l41654,94419l41654,93303l0,93303xm41654,93303l41654,94419l58316,94419l58316,93359l41654,93303xm58316,93359l58316,94419l91640,94419l99970,93359l58316,93359xm71659,0l54998,0l41654,93303l58316,93359l71659,0xee" fillcolor="#000000" stroked="f">
                <v:path textboxrect="0,0,17999990,1205356"/>
              </v:shape>
            </w:pict>
          </mc:Fallback>
        </mc:AlternateContent>
      </w:r>
      <w:r/>
    </w:p>
    <w:p>
      <w:pPr>
        <w:ind w:left="2309"/>
        <w:widowControl w:val="off"/>
        <w:tabs>
          <w:tab w:val="left" w:pos="2942" w:leader="none"/>
          <w:tab w:val="left" w:pos="3547" w:leader="none"/>
        </w:tabs>
        <w:rPr>
          <w:rFonts w:ascii="Times New Roman" w:hAnsi="Times New Roman" w:cs="Times New Roman"/>
          <w:b/>
          <w:sz w:val="36"/>
          <w:szCs w:val="22"/>
        </w:rPr>
      </w:pPr>
      <w:r>
        <w:rPr>
          <w:rFonts w:ascii="Times New Roman" w:hAnsi="Times New Roman" w:cs="Times New Roman"/>
          <w:sz w:val="22"/>
          <w:szCs w:val="22"/>
          <w:lang w:eastAsia="fr-FR"/>
        </w:rPr>
        <mc:AlternateContent>
          <mc:Choice Requires="wpg">
            <w:drawing>
              <wp:anchor xmlns:wp="http://schemas.openxmlformats.org/drawingml/2006/wordprocessingDrawing" distT="0" distB="0" distL="114300" distR="114300" simplePos="0" relativeHeight="251675648" behindDoc="0" locked="0" layoutInCell="1" allowOverlap="1">
                <wp:simplePos x="0" y="0"/>
                <wp:positionH relativeFrom="page">
                  <wp:posOffset>962025</wp:posOffset>
                </wp:positionH>
                <wp:positionV relativeFrom="line">
                  <wp:posOffset>-76520</wp:posOffset>
                </wp:positionV>
                <wp:extent cx="76200" cy="1042035"/>
                <wp:effectExtent l="0" t="0" r="0" b="0"/>
                <wp:wrapNone/>
                <wp:docPr id="11" name="Forme libre 14" hidden="0"/>
                <wp:cNvGraphicFramePr/>
                <a:graphic xmlns:a="http://schemas.openxmlformats.org/drawingml/2006/main">
                  <a:graphicData uri="http://schemas.microsoft.com/office/word/2010/wordprocessingShape">
                    <wps:wsp>
                      <wps:cNvSpPr/>
                      <wps:spPr bwMode="auto">
                        <a:xfrm>
                          <a:off x="0" y="0"/>
                          <a:ext cx="76200" cy="1042035"/>
                        </a:xfrm>
                        <a:custGeom>
                          <a:avLst/>
                          <a:gdLst>
                            <a:gd name="gd0" fmla="val 65536"/>
                            <a:gd name="gd1" fmla="val 70"/>
                            <a:gd name="gd2" fmla="val 100"/>
                            <a:gd name="gd3" fmla="val 50"/>
                            <a:gd name="gd4" fmla="val 100"/>
                            <a:gd name="gd5" fmla="val 50"/>
                            <a:gd name="gd6" fmla="val 1641"/>
                            <a:gd name="gd7" fmla="val 70"/>
                            <a:gd name="gd8" fmla="val 1641"/>
                            <a:gd name="gd9" fmla="val 70"/>
                            <a:gd name="gd10" fmla="val 100"/>
                            <a:gd name="gd11" fmla="val 60"/>
                            <a:gd name="gd12" fmla="val 0"/>
                            <a:gd name="gd13" fmla="val 0"/>
                            <a:gd name="gd14" fmla="val 120"/>
                            <a:gd name="gd15" fmla="val 50"/>
                            <a:gd name="gd16" fmla="val 120"/>
                            <a:gd name="gd17" fmla="val 50"/>
                            <a:gd name="gd18" fmla="val 100"/>
                            <a:gd name="gd19" fmla="val 110"/>
                            <a:gd name="gd20" fmla="val 100"/>
                            <a:gd name="gd21" fmla="val 60"/>
                            <a:gd name="gd22" fmla="val 0"/>
                            <a:gd name="gd23" fmla="val 110"/>
                            <a:gd name="gd24" fmla="val 100"/>
                            <a:gd name="gd25" fmla="val 70"/>
                            <a:gd name="gd26" fmla="val 100"/>
                            <a:gd name="gd27" fmla="val 70"/>
                            <a:gd name="gd28" fmla="val 120"/>
                            <a:gd name="gd29" fmla="val 120"/>
                            <a:gd name="gd30" fmla="val 120"/>
                            <a:gd name="gd31" fmla="val 110"/>
                            <a:gd name="gd32" fmla="val 100"/>
                            <a:gd name="gd33" fmla="*/ w 0 120"/>
                            <a:gd name="gd34" fmla="*/ h 0 1641"/>
                            <a:gd name="gd35" fmla="*/ w 21600 120"/>
                            <a:gd name="gd36" fmla="*/ h 21600 1641"/>
                          </a:gdLst>
                          <a:ahLst/>
                          <a:cxnLst/>
                          <a:rect l="gd33" t="gd34" r="gd35" b="gd36"/>
                          <a:pathLst>
                            <a:path w="120" h="1641" fill="norm" stroke="1" extrusionOk="0">
                              <a:moveTo>
                                <a:pt x="gd1" y="gd2"/>
                              </a:moveTo>
                              <a:lnTo>
                                <a:pt x="gd3" y="gd4"/>
                              </a:lnTo>
                              <a:lnTo>
                                <a:pt x="gd5" y="gd6"/>
                              </a:lnTo>
                              <a:lnTo>
                                <a:pt x="gd7" y="gd8"/>
                              </a:lnTo>
                              <a:lnTo>
                                <a:pt x="gd9" y="gd10"/>
                              </a:lnTo>
                              <a:close/>
                              <a:moveTo>
                                <a:pt x="gd11" y="gd12"/>
                              </a:moveTo>
                              <a:lnTo>
                                <a:pt x="gd13" y="gd14"/>
                              </a:lnTo>
                              <a:lnTo>
                                <a:pt x="gd15" y="gd16"/>
                              </a:lnTo>
                              <a:lnTo>
                                <a:pt x="gd17" y="gd18"/>
                              </a:lnTo>
                              <a:lnTo>
                                <a:pt x="gd19" y="gd20"/>
                              </a:lnTo>
                              <a:lnTo>
                                <a:pt x="gd21" y="gd22"/>
                              </a:lnTo>
                              <a:close/>
                              <a:moveTo>
                                <a:pt x="gd23" y="gd24"/>
                              </a:moveTo>
                              <a:lnTo>
                                <a:pt x="gd25" y="gd26"/>
                              </a:lnTo>
                              <a:lnTo>
                                <a:pt x="gd27" y="gd28"/>
                              </a:lnTo>
                              <a:lnTo>
                                <a:pt x="gd29" y="gd30"/>
                              </a:lnTo>
                              <a:lnTo>
                                <a:pt x="gd31" y="gd32"/>
                              </a:lnTo>
                              <a:close/>
                            </a:path>
                            <a:path w="120" h="1641" fill="norm" stroke="1" extrusionOk="0"/>
                          </a:pathLst>
                        </a:custGeom>
                        <a:solidFill>
                          <a:srgbClr val="000000"/>
                        </a:solidFill>
                        <a:ln>
                          <a:noFill/>
                        </a:ln>
                      </wps:spPr>
                      <wps:bodyPr rot="0">
                        <a:prstTxWarp prst="textNoShape">
                          <a:avLst/>
                        </a:prstTxWarp>
                        <a:noAutofit/>
                      </wps:bodyPr>
                    </wps:wsp>
                  </a:graphicData>
                </a:graphic>
              </wp:anchor>
            </w:drawing>
          </mc:Choice>
          <mc:Fallback>
            <w:pict>
              <v:shape id="shape 24" o:spid="_x0000_s24" style="position:absolute;mso-wrap-distance-left:9.0pt;mso-wrap-distance-top:0.0pt;mso-wrap-distance-right:9.0pt;mso-wrap-distance-bottom:0.0pt;z-index:251675648;o:allowoverlap:true;o:allowincell:true;mso-position-horizontal-relative:page;margin-left:75.8pt;mso-position-horizontal:absolute;mso-position-vertical-relative:line;margin-top:-6.0pt;mso-position-vertical:absolute;width:6.0pt;height:82.0pt;" coordsize="100000,100000" path="m58309,6093l41658,6093l41658,100000l58309,100000l58309,6093xm49983,0l0,7313l41658,7313l41658,6093l91641,6093l49983,0xm91641,6093l58309,6093l58309,7313l99998,7313l91641,6093xee" fillcolor="#000000" stroked="f">
                <v:path textboxrect="0,0,17999971,1316268"/>
              </v:shape>
            </w:pict>
          </mc:Fallback>
        </mc:AlternateContent>
      </w:r>
      <w:r>
        <w:rPr>
          <w:rFonts w:ascii="Times New Roman" w:hAnsi="Times New Roman" w:cs="Times New Roman"/>
          <w:b/>
          <w:sz w:val="36"/>
          <w:szCs w:val="22"/>
        </w:rPr>
        <w:t xml:space="preserve">?</w:t>
      </w:r>
      <w:r>
        <w:rPr>
          <w:rFonts w:ascii="Times New Roman" w:hAnsi="Times New Roman" w:cs="Times New Roman"/>
          <w:b/>
          <w:sz w:val="36"/>
          <w:szCs w:val="22"/>
        </w:rPr>
        <w:tab/>
        <w:t xml:space="preserve">/</w:t>
      </w:r>
      <w:r>
        <w:rPr>
          <w:rFonts w:ascii="Times New Roman" w:hAnsi="Times New Roman" w:cs="Times New Roman"/>
          <w:b/>
          <w:sz w:val="36"/>
          <w:szCs w:val="22"/>
        </w:rPr>
        <w:tab/>
        <w:t xml:space="preserve">?</w:t>
      </w:r>
      <w:r/>
    </w:p>
    <w:p>
      <w:pPr>
        <w:widowControl w:val="off"/>
        <w:rPr>
          <w:rFonts w:ascii="Times New Roman" w:hAnsi="Times New Roman" w:cs="Times New Roman"/>
          <w:b/>
          <w:sz w:val="55"/>
          <w:szCs w:val="28"/>
        </w:rPr>
      </w:pPr>
      <w:r>
        <w:rPr>
          <w:rFonts w:ascii="Times New Roman" w:hAnsi="Times New Roman" w:cs="Times New Roman"/>
          <w:b/>
          <w:sz w:val="55"/>
          <w:szCs w:val="28"/>
        </w:rPr>
      </w:r>
      <w:r/>
    </w:p>
    <w:p>
      <w:pPr>
        <w:ind w:left="2400"/>
        <w:widowControl w:val="off"/>
        <w:tabs>
          <w:tab w:val="left" w:pos="2851" w:leader="none"/>
          <w:tab w:val="left" w:pos="3547" w:leader="none"/>
        </w:tabs>
        <w:rPr>
          <w:rFonts w:ascii="Times New Roman" w:hAnsi="Times New Roman" w:cs="Times New Roman"/>
          <w:b/>
          <w:sz w:val="36"/>
          <w:szCs w:val="22"/>
        </w:rPr>
      </w:pPr>
      <w:r>
        <w:rPr>
          <w:rFonts w:ascii="Times New Roman" w:hAnsi="Times New Roman" w:cs="Times New Roman"/>
          <w:b/>
          <w:sz w:val="36"/>
          <w:szCs w:val="22"/>
        </w:rPr>
        <w:t xml:space="preserve">?</w:t>
      </w:r>
      <w:r>
        <w:rPr>
          <w:rFonts w:ascii="Times New Roman" w:hAnsi="Times New Roman" w:cs="Times New Roman"/>
          <w:b/>
          <w:sz w:val="36"/>
          <w:szCs w:val="22"/>
        </w:rPr>
        <w:tab/>
        <w:t xml:space="preserve">/</w:t>
      </w:r>
      <w:r>
        <w:rPr>
          <w:rFonts w:ascii="Times New Roman" w:hAnsi="Times New Roman" w:cs="Times New Roman"/>
          <w:b/>
          <w:sz w:val="36"/>
          <w:szCs w:val="22"/>
        </w:rPr>
        <w:tab/>
        <w:t xml:space="preserve">?</w:t>
      </w:r>
      <w:r/>
    </w:p>
    <w:p>
      <w:pPr>
        <w:jc w:val="both"/>
        <w:rPr>
          <w:b/>
        </w:rPr>
      </w:pPr>
      <w:r>
        <w:rPr>
          <w:b/>
        </w:rPr>
      </w:r>
      <w:r/>
    </w:p>
    <w:p>
      <w:pPr>
        <w:jc w:val="both"/>
        <w:rPr>
          <w:b/>
        </w:rPr>
      </w:pPr>
      <w:r>
        <w:rPr>
          <w:b/>
        </w:rPr>
      </w:r>
      <w:r/>
    </w:p>
    <w:p>
      <w:pPr>
        <w:jc w:val="both"/>
        <w:rPr>
          <w:b/>
        </w:rPr>
      </w:pPr>
      <w:r>
        <w:rPr>
          <w:b/>
        </w:rPr>
      </w:r>
      <w:r/>
    </w:p>
    <w:p>
      <w:pPr>
        <w:ind w:left="708"/>
        <w:jc w:val="both"/>
        <w:rPr>
          <w:rFonts w:ascii="Times New Roman" w:hAnsi="Times New Roman" w:cs="Times New Roman"/>
          <w:sz w:val="28"/>
        </w:rPr>
      </w:pPr>
      <w:r>
        <w:rPr>
          <w:rFonts w:ascii="Times New Roman" w:hAnsi="Times New Roman" w:cs="Times New Roman"/>
          <w:sz w:val="28"/>
        </w:rPr>
      </w:r>
      <w:r/>
    </w:p>
    <w:p>
      <w:pPr>
        <w:ind w:left="708"/>
        <w:jc w:val="both"/>
      </w:pPr>
      <w:r>
        <w:rPr>
          <w:rFonts w:ascii="Times New Roman" w:hAnsi="Times New Roman" w:cs="Times New Roman"/>
          <w:sz w:val="28"/>
        </w:rPr>
        <w:t xml:space="preserve">8</w:t>
      </w:r>
      <w:r>
        <w:rPr>
          <w:rFonts w:ascii="Times New Roman" w:hAnsi="Times New Roman" w:cs="Times New Roman"/>
          <w:sz w:val="28"/>
        </w:rPr>
        <w:t xml:space="preserve">).</w:t>
      </w:r>
      <w:r>
        <w:rPr>
          <w:sz w:val="28"/>
        </w:rPr>
        <w:t xml:space="preserve"> </w:t>
      </w:r>
      <w:r>
        <w:t xml:space="preserve">Donner le nom de la règle que l’on utilise avec cette classification.</w:t>
      </w:r>
      <w:r/>
    </w:p>
    <w:p>
      <w:pPr>
        <w:jc w:val="both"/>
      </w:pPr>
      <w:r/>
      <w:r/>
    </w:p>
    <w:p>
      <w:pPr>
        <w:jc w:val="both"/>
      </w:pPr>
      <w:r>
        <w:t xml:space="preserve">...................................................................................................................................................</w:t>
      </w:r>
      <w:r/>
    </w:p>
    <w:p>
      <w:pPr>
        <w:jc w:val="both"/>
      </w:pPr>
      <w:r>
        <w:t xml:space="preserve">……………............................................................................................................................</w:t>
      </w:r>
      <w:r>
        <w:t xml:space="preserve">.....</w:t>
      </w:r>
      <w:r/>
    </w:p>
    <w:p>
      <w:pPr>
        <w:jc w:val="both"/>
      </w:pPr>
      <w:r/>
      <w:r/>
    </w:p>
    <w:p>
      <w:pPr>
        <w:jc w:val="both"/>
      </w:pPr>
      <w:r/>
      <w:r/>
    </w:p>
    <w:p>
      <w:pPr>
        <w:ind w:left="708"/>
        <w:jc w:val="both"/>
      </w:pPr>
      <w:r>
        <w:rPr>
          <w:rFonts w:ascii="Times New Roman" w:hAnsi="Times New Roman" w:cs="Times New Roman"/>
          <w:sz w:val="28"/>
        </w:rPr>
        <w:t xml:space="preserve">9</w:t>
      </w:r>
      <w:r>
        <w:rPr>
          <w:rFonts w:ascii="Times New Roman" w:hAnsi="Times New Roman" w:cs="Times New Roman"/>
          <w:sz w:val="28"/>
        </w:rPr>
        <w:t xml:space="preserve">).</w:t>
      </w:r>
      <w:r>
        <w:rPr>
          <w:sz w:val="28"/>
        </w:rPr>
        <w:t xml:space="preserve"> </w:t>
      </w:r>
      <w:r>
        <w:t xml:space="preserve">Ecrire l’équation bilan de la réaction d’oxydoréduction attendue :</w:t>
      </w:r>
      <w:r/>
    </w:p>
    <w:p>
      <w:pPr>
        <w:jc w:val="both"/>
      </w:pPr>
      <w:r/>
      <w:r/>
    </w:p>
    <w:p>
      <w:pPr>
        <w:jc w:val="both"/>
      </w:pPr>
      <w:r>
        <w:t xml:space="preserve">...................................................................................................................................................</w:t>
      </w:r>
      <w:r/>
    </w:p>
    <w:p>
      <w:pPr>
        <w:jc w:val="both"/>
      </w:pPr>
      <w:r>
        <w:t xml:space="preserve">...................................................................................................................................................</w:t>
      </w:r>
      <w:r/>
    </w:p>
    <w:p>
      <w:pPr>
        <w:jc w:val="both"/>
      </w:pPr>
      <w:r>
        <w:t xml:space="preserve">...................................................................................................................................................</w:t>
      </w:r>
      <w:r/>
    </w:p>
    <w:p>
      <w:pPr>
        <w:jc w:val="both"/>
      </w:pPr>
      <w:r>
        <w:t xml:space="preserve">...................................................................................................................................................</w:t>
      </w:r>
      <w:r/>
    </w:p>
    <w:p>
      <w:pPr>
        <w:jc w:val="both"/>
      </w:pPr>
      <w:r/>
      <w:r/>
    </w:p>
    <w:p>
      <w:pPr>
        <w:jc w:val="both"/>
      </w:pPr>
      <w:r/>
      <w:r/>
    </w:p>
    <w:p>
      <w:pPr>
        <w:jc w:val="both"/>
      </w:pPr>
      <w:r/>
      <w:r/>
    </w:p>
    <w:p>
      <w:pPr>
        <w:ind w:left="710"/>
        <w:jc w:val="both"/>
      </w:pPr>
      <w:r>
        <w:rPr>
          <w:rFonts w:ascii="Times New Roman" w:hAnsi="Times New Roman" w:cs="Times New Roman"/>
          <w:sz w:val="28"/>
        </w:rPr>
        <w:t xml:space="preserve">10</w:t>
      </w:r>
      <w:r>
        <w:rPr>
          <w:rFonts w:ascii="Times New Roman" w:hAnsi="Times New Roman" w:cs="Times New Roman"/>
          <w:sz w:val="28"/>
        </w:rPr>
        <w:t xml:space="preserve">).</w:t>
      </w:r>
      <w:r>
        <w:rPr>
          <w:sz w:val="28"/>
        </w:rPr>
        <w:t xml:space="preserve"> </w:t>
      </w:r>
      <w:r>
        <w:t xml:space="preserve">Cette méthode de protection des coques des bateaux est-elle sans danger pour l’environnement ? (</w:t>
      </w:r>
      <w:r>
        <w:rPr>
          <w:i/>
        </w:rPr>
        <w:t xml:space="preserve">Voir document en annexe</w:t>
      </w:r>
      <w:r>
        <w:t xml:space="preserve">)</w:t>
      </w:r>
      <w:r/>
    </w:p>
    <w:p>
      <w:pPr>
        <w:jc w:val="both"/>
      </w:pPr>
      <w:r/>
      <w:r/>
    </w:p>
    <w:p>
      <w:pPr>
        <w:jc w:val="both"/>
      </w:pPr>
      <w:r>
        <w:t xml:space="preserve">...................................................................................................................................................</w:t>
      </w:r>
      <w:r/>
    </w:p>
    <w:p>
      <w:pPr>
        <w:jc w:val="both"/>
      </w:pPr>
      <w:r>
        <w:t xml:space="preserve">...................................................................................................................................................</w:t>
      </w:r>
      <w:r/>
    </w:p>
    <w:p>
      <w:pPr>
        <w:jc w:val="both"/>
      </w:pPr>
      <w:r>
        <w:t xml:space="preserve">...................................................................................................................................................</w:t>
      </w:r>
      <w:r/>
    </w:p>
    <w:p>
      <w:pPr>
        <w:jc w:val="both"/>
      </w:pPr>
      <w:r>
        <w:t xml:space="preserve">...................................................................................................................................................</w:t>
      </w:r>
      <w:r/>
    </w:p>
    <w:p>
      <w:pPr>
        <w:jc w:val="both"/>
      </w:pPr>
      <w:r>
        <w:t xml:space="preserve">...................................................................................................................................................</w:t>
      </w:r>
      <w:r/>
    </w:p>
    <w:p>
      <w:pPr>
        <w:jc w:val="both"/>
      </w:pPr>
      <w:r/>
      <w:r/>
    </w:p>
    <w:p>
      <w:pPr>
        <w:ind w:left="710"/>
        <w:jc w:val="both"/>
      </w:pPr>
      <w:r>
        <w:rPr>
          <w:rFonts w:ascii="Times New Roman" w:hAnsi="Times New Roman" w:cs="Times New Roman"/>
          <w:sz w:val="28"/>
        </w:rPr>
        <w:t xml:space="preserve">11</w:t>
      </w:r>
      <w:r>
        <w:rPr>
          <w:rFonts w:ascii="Times New Roman" w:hAnsi="Times New Roman" w:cs="Times New Roman"/>
          <w:sz w:val="28"/>
        </w:rPr>
        <w:t xml:space="preserve">).</w:t>
      </w:r>
      <w:r>
        <w:rPr>
          <w:sz w:val="28"/>
        </w:rPr>
        <w:t xml:space="preserve"> </w:t>
      </w:r>
      <w:r>
        <w:t xml:space="preserve">Quelles sont les conséquences possibles pour le milieu marin ?</w:t>
      </w:r>
      <w:r/>
    </w:p>
    <w:p>
      <w:pPr>
        <w:jc w:val="both"/>
      </w:pPr>
      <w:r/>
      <w:r/>
    </w:p>
    <w:p>
      <w:pPr>
        <w:jc w:val="both"/>
      </w:pPr>
      <w:r>
        <w:t xml:space="preserve">...................................................................................................................................................</w:t>
      </w:r>
      <w:r/>
    </w:p>
    <w:p>
      <w:pPr>
        <w:jc w:val="both"/>
      </w:pPr>
      <w:r>
        <w:t xml:space="preserve">...................................................................................................................................................</w:t>
      </w:r>
      <w:r/>
    </w:p>
    <w:p>
      <w:pPr>
        <w:jc w:val="both"/>
      </w:pPr>
      <w:r>
        <w:t xml:space="preserve">...................................................................................................................................................</w:t>
      </w:r>
      <w:r/>
    </w:p>
    <w:p>
      <w:pPr>
        <w:jc w:val="both"/>
      </w:pPr>
      <w:r>
        <w:t xml:space="preserve">...................................................................................................................................................</w:t>
      </w:r>
      <w:r/>
    </w:p>
    <w:p>
      <w:pPr>
        <w:jc w:val="both"/>
      </w:pPr>
      <w:r>
        <w:t xml:space="preserve">...................................................................................................................................................</w:t>
      </w:r>
      <w:r/>
    </w:p>
    <w:p>
      <w:pPr>
        <w:jc w:val="both"/>
      </w:pPr>
      <w:r/>
      <w:r/>
    </w:p>
    <w:p>
      <w:pPr>
        <w:jc w:val="both"/>
      </w:pPr>
      <w:r>
        <w:rPr>
          <w:b/>
          <w:bCs/>
        </w:rPr>
        <mc:AlternateContent>
          <mc:Choice Requires="wpg">
            <w:drawing>
              <wp:anchor xmlns:wp="http://schemas.openxmlformats.org/drawingml/2006/wordprocessingDrawing" distT="0" distB="0" distL="0" distR="0" simplePos="0" relativeHeight="251678720" behindDoc="0" locked="0" layoutInCell="1" allowOverlap="1">
                <wp:simplePos x="0" y="0"/>
                <wp:positionH relativeFrom="margin">
                  <wp:posOffset>-342900</wp:posOffset>
                </wp:positionH>
                <wp:positionV relativeFrom="paragraph">
                  <wp:posOffset>160020</wp:posOffset>
                </wp:positionV>
                <wp:extent cx="780415" cy="895350"/>
                <wp:effectExtent l="0" t="0" r="635" b="0"/>
                <wp:wrapNone/>
                <wp:docPr id="12" name="image5.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hidden="0"/>
                        <pic:cNvPicPr>
                          <a:picLocks noChangeAspect="1"/>
                        </pic:cNvPicPr>
                        <pic:nvPr isPhoto="0" userDrawn="0"/>
                      </pic:nvPicPr>
                      <pic:blipFill>
                        <a:blip r:embed="rId27"/>
                        <a:stretch/>
                      </pic:blipFill>
                      <pic:spPr bwMode="auto">
                        <a:xfrm>
                          <a:off x="0" y="0"/>
                          <a:ext cx="780415" cy="89535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0.0pt;mso-wrap-distance-top:0.0pt;mso-wrap-distance-right:0.0pt;mso-wrap-distance-bottom:0.0pt;z-index:251678720;o:allowoverlap:true;o:allowincell:true;mso-position-horizontal-relative:margin;margin-left:-27.0pt;mso-position-horizontal:absolute;mso-position-vertical-relative:text;margin-top:12.6pt;mso-position-vertical:absolute;width:61.4pt;height:70.5pt;" stroked="false">
                <v:path textboxrect="0,0,0,0"/>
                <v:imagedata r:id="rId27" o:title=""/>
              </v:shape>
            </w:pict>
          </mc:Fallback>
        </mc:AlternateContent>
      </w:r>
      <w:r/>
    </w:p>
    <w:p>
      <w:pPr>
        <w:jc w:val="both"/>
      </w:pPr>
      <w:r/>
      <w:r/>
    </w:p>
    <w:p>
      <w:pPr>
        <w:ind w:left="851"/>
        <w:jc w:val="both"/>
        <w:rPr>
          <w:b/>
          <w:bCs/>
        </w:rPr>
      </w:pPr>
      <w:r>
        <w:rPr>
          <w:b/>
          <w:bCs/>
        </w:rPr>
        <w:t xml:space="preserve">Remettre en état le poste de travail. Rendre ce document au professeur. Penser à décaper les lames </w:t>
      </w:r>
      <w:r>
        <w:rPr>
          <w:b/>
          <w:bCs/>
        </w:rPr>
        <w:t xml:space="preserve">           </w:t>
      </w:r>
      <w:r>
        <w:rPr>
          <w:b/>
          <w:bCs/>
        </w:rPr>
        <w:t xml:space="preserve">métalliques.</w:t>
      </w:r>
      <w:r/>
    </w:p>
    <w:p>
      <w:pPr>
        <w:ind w:left="851"/>
        <w:jc w:val="both"/>
        <w:rPr>
          <w:b/>
          <w:bCs/>
        </w:rPr>
      </w:pPr>
      <w:r>
        <w:rPr>
          <w:b/>
        </w:rPr>
        <w:t xml:space="preserve">Vider vos béchers dans le BECHER POUBELLE, rincez-les convenablement pour l’expérience suivante.</w:t>
      </w:r>
      <w:r/>
    </w:p>
    <w:p>
      <w:pPr>
        <w:ind w:left="426"/>
        <w:jc w:val="both"/>
      </w:pPr>
      <w:r/>
      <w:r/>
    </w:p>
    <w:p>
      <w:pPr>
        <w:jc w:val="both"/>
      </w:pPr>
      <w:r/>
      <w:r/>
    </w:p>
    <w:p>
      <w:pPr>
        <w:jc w:val="both"/>
      </w:pPr>
      <w:r/>
      <w:r/>
    </w:p>
    <w:p>
      <w:pPr>
        <w:jc w:val="both"/>
      </w:pPr>
      <w:r/>
      <w:r/>
    </w:p>
    <w:p>
      <w:pPr>
        <w:jc w:val="both"/>
      </w:pPr>
      <w:r/>
      <w:r/>
    </w:p>
    <w:p>
      <w:pPr>
        <w:pStyle w:val="928"/>
        <w:numPr>
          <w:ilvl w:val="0"/>
          <w:numId w:val="0"/>
        </w:numPr>
      </w:pPr>
      <w:r>
        <w:t xml:space="preserve">4. </w:t>
      </w:r>
      <w:r>
        <w:t xml:space="preserve">Fiche d’évaluation</w:t>
      </w:r>
      <w:r/>
    </w:p>
    <w:tbl>
      <w:tblPr>
        <w:tblW w:w="0" w:type="auto"/>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4A0" w:firstRow="1" w:lastRow="0" w:firstColumn="1" w:lastColumn="0" w:noHBand="0" w:noVBand="1"/>
      </w:tblPr>
      <w:tblGrid>
        <w:gridCol w:w="7508"/>
        <w:gridCol w:w="2546"/>
      </w:tblGrid>
      <w:tr>
        <w:trPr>
          <w:trHeight w:val="343"/>
        </w:trPr>
        <w:tc>
          <w:tcPr>
            <w:gridSpan w:val="2"/>
            <w:tcW w:w="10054" w:type="dxa"/>
            <w:vAlign w:val="center"/>
            <w:textDirection w:val="lrTb"/>
            <w:noWrap w:val="false"/>
          </w:tcPr>
          <w:p>
            <w:pPr>
              <w:jc w:val="center"/>
              <w:shd w:val="clear" w:fill="F2F2F2" w:themeFill="background1" w:themeFillShade="F2" w:color="auto"/>
              <w:rPr>
                <w:b/>
                <w:sz w:val="16"/>
              </w:rPr>
            </w:pPr>
            <w:r>
              <w:rPr>
                <w:b/>
                <w:sz w:val="16"/>
              </w:rPr>
              <w:t xml:space="preserve">Baccalauréat professionnel</w:t>
            </w:r>
            <w:r/>
          </w:p>
          <w:p>
            <w:pPr>
              <w:jc w:val="center"/>
              <w:shd w:val="clear" w:fill="F2F2F2" w:themeFill="background1" w:themeFillShade="F2" w:color="auto"/>
              <w:rPr>
                <w:b/>
                <w:i/>
                <w:spacing w:val="1"/>
                <w:sz w:val="16"/>
              </w:rPr>
            </w:pPr>
            <w:r>
              <w:rPr>
                <w:b/>
                <w:sz w:val="16"/>
              </w:rPr>
              <w:t xml:space="preserve">Épreuve de physique chimie</w:t>
            </w:r>
            <w:r/>
          </w:p>
          <w:p>
            <w:pPr>
              <w:jc w:val="center"/>
              <w:shd w:val="clear" w:fill="F2F2F2" w:themeFill="background1" w:themeFillShade="F2" w:color="auto"/>
              <w:rPr>
                <w:rStyle w:val="907"/>
                <w:b/>
                <w:iCs w:val="false"/>
                <w:sz w:val="16"/>
              </w:rPr>
            </w:pPr>
            <w:r>
              <w:rPr>
                <w:b/>
                <w:sz w:val="16"/>
              </w:rPr>
              <w:t xml:space="preserve">Contrôle</w:t>
            </w:r>
            <w:r>
              <w:rPr>
                <w:b/>
                <w:spacing w:val="-3"/>
                <w:sz w:val="16"/>
              </w:rPr>
              <w:t xml:space="preserve"> </w:t>
            </w:r>
            <w:r>
              <w:rPr>
                <w:b/>
                <w:sz w:val="16"/>
              </w:rPr>
              <w:t xml:space="preserve">en</w:t>
            </w:r>
            <w:r>
              <w:rPr>
                <w:b/>
                <w:spacing w:val="-1"/>
                <w:sz w:val="16"/>
              </w:rPr>
              <w:t xml:space="preserve"> </w:t>
            </w:r>
            <w:r>
              <w:rPr>
                <w:b/>
                <w:sz w:val="16"/>
              </w:rPr>
              <w:t xml:space="preserve">cours</w:t>
            </w:r>
            <w:r>
              <w:rPr>
                <w:b/>
                <w:spacing w:val="-3"/>
                <w:sz w:val="16"/>
              </w:rPr>
              <w:t xml:space="preserve"> </w:t>
            </w:r>
            <w:r>
              <w:rPr>
                <w:b/>
                <w:sz w:val="16"/>
              </w:rPr>
              <w:t xml:space="preserve">de</w:t>
            </w:r>
            <w:r>
              <w:rPr>
                <w:b/>
                <w:spacing w:val="-3"/>
                <w:sz w:val="16"/>
              </w:rPr>
              <w:t xml:space="preserve"> </w:t>
            </w:r>
            <w:r>
              <w:rPr>
                <w:b/>
                <w:sz w:val="16"/>
              </w:rPr>
              <w:t xml:space="preserve">formation</w:t>
            </w:r>
            <w:r>
              <w:rPr>
                <w:b/>
                <w:spacing w:val="-2"/>
                <w:sz w:val="16"/>
              </w:rPr>
              <w:t xml:space="preserve"> </w:t>
            </w:r>
            <w:r>
              <w:rPr>
                <w:b/>
                <w:sz w:val="16"/>
              </w:rPr>
              <w:t xml:space="preserve">(CCF)</w:t>
            </w:r>
            <w:r/>
          </w:p>
        </w:tc>
      </w:tr>
      <w:tr>
        <w:trPr>
          <w:trHeight w:val="643"/>
        </w:trPr>
        <w:tc>
          <w:tcPr>
            <w:tcW w:w="7508" w:type="dxa"/>
            <w:vAlign w:val="center"/>
            <w:textDirection w:val="lrTb"/>
            <w:noWrap w:val="false"/>
          </w:tcPr>
          <w:p>
            <w:pPr>
              <w:spacing w:lineRule="auto" w:line="120"/>
              <w:rPr>
                <w:rStyle w:val="907"/>
                <w:rFonts w:ascii="Arial Narrow" w:hAnsi="Arial Narrow"/>
                <w:i w:val="false"/>
                <w:iCs w:val="false"/>
                <w:sz w:val="16"/>
              </w:rPr>
            </w:pPr>
            <w:r>
              <w:rPr>
                <w:rFonts w:ascii="Arial Narrow" w:hAnsi="Arial Narrow"/>
                <w:i w:val="false"/>
                <w:iCs w:val="false"/>
                <w:sz w:val="16"/>
              </w:rPr>
            </w:r>
            <w:r/>
          </w:p>
          <w:p>
            <w:pPr>
              <w:rPr>
                <w:rStyle w:val="907"/>
                <w:rFonts w:ascii="Arial Narrow" w:hAnsi="Arial Narrow"/>
                <w:i w:val="false"/>
                <w:iCs w:val="false"/>
                <w:sz w:val="16"/>
              </w:rPr>
            </w:pPr>
            <w:r>
              <w:rPr>
                <w:rStyle w:val="907"/>
                <w:rFonts w:ascii="Arial Narrow" w:hAnsi="Arial Narrow"/>
                <w:sz w:val="16"/>
              </w:rPr>
              <w:t xml:space="preserve">Nom et Prénom :………………………………………………………………………………….….</w:t>
            </w:r>
            <w:r/>
          </w:p>
        </w:tc>
        <w:tc>
          <w:tcPr>
            <w:tcW w:w="2546" w:type="dxa"/>
            <w:vAlign w:val="center"/>
            <w:textDirection w:val="lrTb"/>
            <w:noWrap w:val="false"/>
          </w:tcPr>
          <w:p>
            <w:pPr>
              <w:rPr>
                <w:rStyle w:val="907"/>
                <w:rFonts w:ascii="Arial Narrow" w:hAnsi="Arial Narrow"/>
                <w:i w:val="false"/>
                <w:iCs w:val="false"/>
                <w:sz w:val="16"/>
              </w:rPr>
            </w:pPr>
            <w:r>
              <w:rPr>
                <w:rStyle w:val="907"/>
                <w:rFonts w:ascii="Arial Narrow" w:hAnsi="Arial Narrow"/>
                <w:sz w:val="16"/>
              </w:rPr>
              <w:t xml:space="preserve">Diplôme préparé : BAC PRO</w:t>
            </w:r>
            <w:r/>
          </w:p>
        </w:tc>
      </w:tr>
    </w:tbl>
    <w:p>
      <w:pPr>
        <w:jc w:val="both"/>
      </w:pPr>
      <w:r/>
      <w:r/>
    </w:p>
    <w:p>
      <w:pPr>
        <w:ind w:left="1535" w:right="1177"/>
        <w:jc w:val="center"/>
        <w:spacing w:lineRule="exact" w:line="196" w:after="24"/>
        <w:rPr>
          <w:b/>
          <w:sz w:val="18"/>
        </w:rPr>
        <w:pBdr>
          <w:bottom w:val="single" w:sz="4" w:space="1" w:color="auto"/>
        </w:pBdr>
      </w:pPr>
      <w:r>
        <w:rPr>
          <w:b/>
          <w:sz w:val="18"/>
        </w:rPr>
        <w:t xml:space="preserve">Grille</w:t>
      </w:r>
      <w:r>
        <w:rPr>
          <w:b/>
          <w:spacing w:val="-5"/>
          <w:sz w:val="18"/>
        </w:rPr>
        <w:t xml:space="preserve"> </w:t>
      </w:r>
      <w:r>
        <w:rPr>
          <w:b/>
          <w:sz w:val="18"/>
        </w:rPr>
        <w:t xml:space="preserve">d’évaluation</w:t>
      </w:r>
      <w:r/>
    </w:p>
    <w:tbl>
      <w:tblPr>
        <w:tblStyle w:val="950"/>
        <w:tblpPr w:horzAnchor="margin" w:tblpXSpec="center" w:vertAnchor="text" w:tblpY="384" w:leftFromText="141" w:topFromText="0" w:rightFromText="141" w:bottomFromText="0"/>
        <w:tblW w:w="10786"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1E0" w:firstRow="1" w:lastRow="1" w:firstColumn="1" w:lastColumn="1" w:noHBand="0" w:noVBand="0"/>
      </w:tblPr>
      <w:tblGrid>
        <w:gridCol w:w="1628"/>
        <w:gridCol w:w="1556"/>
        <w:gridCol w:w="3482"/>
        <w:gridCol w:w="1144"/>
        <w:gridCol w:w="567"/>
        <w:gridCol w:w="572"/>
        <w:gridCol w:w="567"/>
        <w:gridCol w:w="568"/>
        <w:gridCol w:w="702"/>
      </w:tblGrid>
      <w:tr>
        <w:trPr>
          <w:trHeight w:val="638"/>
        </w:trPr>
        <w:tc>
          <w:tcPr>
            <w:tcBorders>
              <w:left w:val="none" w:color="000000" w:sz="4" w:space="0"/>
              <w:top w:val="none" w:color="000000" w:sz="4" w:space="0"/>
            </w:tcBorders>
            <w:tcW w:w="1628" w:type="dxa"/>
            <w:textDirection w:val="lrTb"/>
            <w:noWrap w:val="false"/>
          </w:tcPr>
          <w:p>
            <w:pPr>
              <w:pStyle w:val="946"/>
              <w:jc w:val="center"/>
              <w:spacing w:before="6"/>
              <w:rPr>
                <w:rFonts w:ascii="Arial"/>
                <w:b/>
                <w:sz w:val="17"/>
              </w:rPr>
            </w:pPr>
            <w:r>
              <w:rPr>
                <w:rFonts w:ascii="Arial"/>
                <w:b/>
                <w:sz w:val="17"/>
              </w:rPr>
            </w:r>
            <w:r/>
          </w:p>
          <w:p>
            <w:pPr>
              <w:pStyle w:val="946"/>
              <w:ind w:left="115"/>
              <w:rPr>
                <w:b/>
                <w:sz w:val="20"/>
              </w:rPr>
            </w:pPr>
            <w:r>
              <w:rPr>
                <w:spacing w:val="-3"/>
                <w:sz w:val="20"/>
              </w:rPr>
              <w:t xml:space="preserve"> </w:t>
            </w:r>
            <w:r>
              <w:rPr>
                <w:b/>
                <w:sz w:val="20"/>
              </w:rPr>
              <w:t xml:space="preserve">Évaluation</w:t>
            </w:r>
            <w:r/>
          </w:p>
        </w:tc>
        <w:tc>
          <w:tcPr>
            <w:tcW w:w="1556" w:type="dxa"/>
            <w:textDirection w:val="lrTb"/>
            <w:noWrap w:val="false"/>
          </w:tcPr>
          <w:p>
            <w:pPr>
              <w:pStyle w:val="946"/>
              <w:spacing w:before="6"/>
              <w:rPr>
                <w:rFonts w:ascii="Arial"/>
                <w:b/>
                <w:sz w:val="17"/>
              </w:rPr>
            </w:pPr>
            <w:r>
              <w:rPr>
                <w:rFonts w:ascii="Arial"/>
                <w:b/>
                <w:sz w:val="17"/>
              </w:rPr>
            </w:r>
            <w:r/>
          </w:p>
          <w:p>
            <w:pPr>
              <w:pStyle w:val="946"/>
              <w:ind w:left="193" w:right="180"/>
              <w:jc w:val="center"/>
              <w:rPr>
                <w:b/>
                <w:sz w:val="20"/>
              </w:rPr>
            </w:pPr>
            <w:r>
              <w:rPr>
                <w:b/>
                <w:sz w:val="20"/>
              </w:rPr>
              <w:t xml:space="preserve">Compétences</w:t>
            </w:r>
            <w:r/>
          </w:p>
        </w:tc>
        <w:tc>
          <w:tcPr>
            <w:tcW w:w="3482" w:type="dxa"/>
            <w:textDirection w:val="lrTb"/>
            <w:noWrap w:val="false"/>
          </w:tcPr>
          <w:p>
            <w:pPr>
              <w:pStyle w:val="946"/>
              <w:spacing w:before="6"/>
              <w:rPr>
                <w:rFonts w:ascii="Arial"/>
                <w:b/>
                <w:sz w:val="17"/>
              </w:rPr>
            </w:pPr>
            <w:r>
              <w:rPr>
                <w:rFonts w:ascii="Arial"/>
                <w:b/>
                <w:sz w:val="17"/>
              </w:rPr>
            </w:r>
            <w:r/>
          </w:p>
          <w:p>
            <w:pPr>
              <w:pStyle w:val="946"/>
              <w:ind w:left="906"/>
              <w:rPr>
                <w:b/>
                <w:sz w:val="20"/>
              </w:rPr>
            </w:pPr>
            <w:r>
              <w:rPr>
                <w:b/>
                <w:sz w:val="20"/>
              </w:rPr>
              <w:t xml:space="preserve">Aptitudes</w:t>
            </w:r>
            <w:r>
              <w:rPr>
                <w:b/>
                <w:spacing w:val="-2"/>
                <w:sz w:val="20"/>
              </w:rPr>
              <w:t xml:space="preserve"> </w:t>
            </w:r>
            <w:r>
              <w:rPr>
                <w:b/>
                <w:sz w:val="20"/>
              </w:rPr>
              <w:t xml:space="preserve">à </w:t>
            </w:r>
            <w:r>
              <w:rPr>
                <w:b/>
                <w:sz w:val="20"/>
              </w:rPr>
              <w:t xml:space="preserve">vérifier</w:t>
            </w:r>
            <w:r/>
          </w:p>
        </w:tc>
        <w:tc>
          <w:tcPr>
            <w:tcW w:w="1144" w:type="dxa"/>
            <w:textDirection w:val="lrTb"/>
            <w:noWrap w:val="false"/>
          </w:tcPr>
          <w:p>
            <w:pPr>
              <w:pStyle w:val="946"/>
              <w:spacing w:before="6"/>
              <w:rPr>
                <w:rFonts w:ascii="Arial"/>
                <w:b/>
                <w:sz w:val="17"/>
              </w:rPr>
            </w:pPr>
            <w:r>
              <w:rPr>
                <w:rFonts w:ascii="Arial"/>
                <w:b/>
                <w:sz w:val="17"/>
              </w:rPr>
            </w:r>
            <w:r/>
          </w:p>
          <w:p>
            <w:pPr>
              <w:pStyle w:val="946"/>
              <w:ind w:left="127" w:right="121"/>
              <w:jc w:val="center"/>
              <w:rPr>
                <w:b/>
                <w:sz w:val="20"/>
              </w:rPr>
            </w:pPr>
            <w:r>
              <w:rPr>
                <w:b/>
                <w:sz w:val="20"/>
              </w:rPr>
              <w:t xml:space="preserve">Questions</w:t>
            </w:r>
            <w:r/>
          </w:p>
        </w:tc>
        <w:tc>
          <w:tcPr>
            <w:gridSpan w:val="5"/>
            <w:tcW w:w="2976" w:type="dxa"/>
            <w:textDirection w:val="lrTb"/>
            <w:noWrap w:val="false"/>
          </w:tcPr>
          <w:p>
            <w:pPr>
              <w:pStyle w:val="946"/>
              <w:ind w:left="472" w:right="470"/>
              <w:jc w:val="center"/>
              <w:spacing w:before="58"/>
              <w:rPr>
                <w:b/>
                <w:sz w:val="20"/>
              </w:rPr>
            </w:pPr>
            <w:r>
              <w:rPr>
                <w:b/>
                <w:sz w:val="20"/>
              </w:rPr>
              <w:t xml:space="preserve">Appréciation</w:t>
            </w:r>
            <w:r/>
          </w:p>
          <w:p>
            <w:pPr>
              <w:pStyle w:val="946"/>
              <w:ind w:left="475" w:right="470"/>
              <w:jc w:val="center"/>
              <w:spacing w:before="58"/>
              <w:rPr>
                <w:b/>
                <w:sz w:val="20"/>
              </w:rPr>
            </w:pPr>
            <w:r>
              <w:rPr>
                <w:b/>
                <w:sz w:val="20"/>
              </w:rPr>
              <w:t xml:space="preserve">du</w:t>
            </w:r>
            <w:r>
              <w:rPr>
                <w:b/>
                <w:spacing w:val="-5"/>
                <w:sz w:val="20"/>
              </w:rPr>
              <w:t xml:space="preserve"> </w:t>
            </w:r>
            <w:r>
              <w:rPr>
                <w:b/>
                <w:sz w:val="20"/>
              </w:rPr>
              <w:t xml:space="preserve">niveau</w:t>
            </w:r>
            <w:r>
              <w:rPr>
                <w:b/>
                <w:spacing w:val="-4"/>
                <w:sz w:val="20"/>
              </w:rPr>
              <w:t xml:space="preserve"> </w:t>
            </w:r>
            <w:r>
              <w:rPr>
                <w:b/>
                <w:sz w:val="20"/>
              </w:rPr>
              <w:t xml:space="preserve">d'acquisition</w:t>
            </w:r>
            <w:r/>
          </w:p>
        </w:tc>
      </w:tr>
      <w:tr>
        <w:trPr>
          <w:trHeight w:val="340"/>
        </w:trPr>
        <w:tc>
          <w:tcPr>
            <w:tcW w:w="1628" w:type="dxa"/>
            <w:vMerge w:val="restart"/>
            <w:textDirection w:val="lrTb"/>
            <w:noWrap w:val="false"/>
          </w:tcPr>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spacing w:before="3"/>
              <w:rPr>
                <w:rFonts w:ascii="Arial"/>
                <w:b/>
                <w:sz w:val="24"/>
              </w:rPr>
            </w:pPr>
            <w:r>
              <w:rPr>
                <w:rFonts w:ascii="Arial"/>
                <w:b/>
                <w:sz w:val="24"/>
              </w:rPr>
            </w:r>
            <w:r/>
          </w:p>
          <w:p>
            <w:pPr>
              <w:pStyle w:val="946"/>
              <w:ind w:left="210" w:right="177" w:firstLine="268"/>
              <w:spacing w:lineRule="auto" w:line="235"/>
              <w:rPr>
                <w:b/>
                <w:sz w:val="20"/>
              </w:rPr>
            </w:pPr>
            <w:r>
              <w:rPr>
                <w:b/>
                <w:sz w:val="20"/>
              </w:rPr>
              <w:t xml:space="preserve">Activité</w:t>
            </w:r>
            <w:r>
              <w:rPr>
                <w:b/>
                <w:spacing w:val="1"/>
                <w:sz w:val="20"/>
              </w:rPr>
              <w:t xml:space="preserve"> </w:t>
            </w:r>
            <w:r>
              <w:rPr>
                <w:b/>
                <w:sz w:val="20"/>
              </w:rPr>
              <w:t xml:space="preserve">expérimentale</w:t>
            </w:r>
            <w:r/>
          </w:p>
        </w:tc>
        <w:tc>
          <w:tcPr>
            <w:tcW w:w="1556" w:type="dxa"/>
            <w:vMerge w:val="restart"/>
            <w:textDirection w:val="lrTb"/>
            <w:noWrap w:val="false"/>
          </w:tcPr>
          <w:p>
            <w:pPr>
              <w:pStyle w:val="946"/>
              <w:rPr>
                <w:rFonts w:ascii="Arial"/>
                <w:b/>
              </w:rPr>
            </w:pPr>
            <w:r>
              <w:rPr>
                <w:rFonts w:ascii="Arial"/>
                <w:b/>
              </w:rPr>
            </w:r>
            <w:r/>
          </w:p>
          <w:p>
            <w:pPr>
              <w:pStyle w:val="946"/>
              <w:spacing w:before="10"/>
              <w:rPr>
                <w:rFonts w:ascii="Arial"/>
                <w:b/>
                <w:sz w:val="28"/>
              </w:rPr>
            </w:pPr>
            <w:r>
              <w:rPr>
                <w:rFonts w:ascii="Arial"/>
                <w:b/>
                <w:sz w:val="28"/>
              </w:rPr>
            </w:r>
            <w:r/>
          </w:p>
          <w:p>
            <w:pPr>
              <w:pStyle w:val="946"/>
              <w:ind w:left="225"/>
              <w:spacing w:before="1"/>
              <w:rPr>
                <w:b/>
                <w:sz w:val="20"/>
              </w:rPr>
            </w:pPr>
            <w:r>
              <w:rPr>
                <w:b/>
                <w:sz w:val="20"/>
              </w:rPr>
              <w:t xml:space="preserve">S'approprier</w:t>
            </w:r>
            <w:r/>
          </w:p>
        </w:tc>
        <w:tc>
          <w:tcPr>
            <w:tcW w:w="3482" w:type="dxa"/>
            <w:vMerge w:val="restart"/>
            <w:textDirection w:val="lrTb"/>
            <w:noWrap w:val="false"/>
          </w:tcPr>
          <w:p>
            <w:pPr>
              <w:pStyle w:val="946"/>
              <w:rPr>
                <w:rFonts w:ascii="Arial"/>
                <w:b/>
                <w:sz w:val="18"/>
              </w:rPr>
            </w:pPr>
            <w:r>
              <w:rPr>
                <w:rFonts w:ascii="Arial"/>
                <w:b/>
                <w:sz w:val="18"/>
              </w:rPr>
            </w:r>
            <w:r/>
          </w:p>
          <w:p>
            <w:pPr>
              <w:pStyle w:val="946"/>
              <w:spacing w:before="5"/>
              <w:rPr>
                <w:rFonts w:ascii="Arial"/>
                <w:b/>
                <w:sz w:val="14"/>
              </w:rPr>
            </w:pPr>
            <w:r>
              <w:rPr>
                <w:rFonts w:ascii="Arial"/>
                <w:b/>
                <w:sz w:val="14"/>
              </w:rPr>
            </w:r>
            <w:r/>
          </w:p>
          <w:p>
            <w:pPr>
              <w:pStyle w:val="946"/>
              <w:numPr>
                <w:ilvl w:val="0"/>
                <w:numId w:val="25"/>
              </w:numPr>
              <w:spacing w:lineRule="exact" w:line="183"/>
              <w:tabs>
                <w:tab w:val="left" w:pos="201" w:leader="none"/>
              </w:tabs>
              <w:rPr>
                <w:sz w:val="16"/>
              </w:rPr>
            </w:pPr>
            <w:r>
              <w:rPr>
                <w:sz w:val="16"/>
              </w:rPr>
              <w:t xml:space="preserve">Rechercher</w:t>
            </w:r>
            <w:r>
              <w:rPr>
                <w:sz w:val="16"/>
              </w:rPr>
              <w:t xml:space="preserve">,</w:t>
            </w:r>
            <w:r>
              <w:rPr>
                <w:spacing w:val="-2"/>
                <w:sz w:val="16"/>
              </w:rPr>
              <w:t xml:space="preserve"> </w:t>
            </w:r>
            <w:r>
              <w:rPr>
                <w:sz w:val="16"/>
              </w:rPr>
              <w:t xml:space="preserve">extraire</w:t>
            </w:r>
            <w:r>
              <w:rPr>
                <w:spacing w:val="-7"/>
                <w:sz w:val="16"/>
              </w:rPr>
              <w:t xml:space="preserve"> </w:t>
            </w:r>
            <w:r>
              <w:rPr>
                <w:sz w:val="16"/>
              </w:rPr>
              <w:t xml:space="preserve">et</w:t>
            </w:r>
            <w:r>
              <w:rPr>
                <w:spacing w:val="-5"/>
                <w:sz w:val="16"/>
              </w:rPr>
              <w:t xml:space="preserve"> </w:t>
            </w:r>
            <w:r>
              <w:rPr>
                <w:sz w:val="16"/>
              </w:rPr>
              <w:t xml:space="preserve">organiser</w:t>
            </w:r>
            <w:r>
              <w:rPr>
                <w:spacing w:val="-4"/>
                <w:sz w:val="16"/>
              </w:rPr>
              <w:t xml:space="preserve"> </w:t>
            </w:r>
            <w:r>
              <w:rPr>
                <w:sz w:val="16"/>
              </w:rPr>
              <w:t xml:space="preserve">l’information</w:t>
            </w:r>
            <w:r>
              <w:rPr>
                <w:sz w:val="16"/>
              </w:rPr>
              <w:t xml:space="preserve">.</w:t>
            </w:r>
            <w:r/>
          </w:p>
          <w:p>
            <w:pPr>
              <w:pStyle w:val="946"/>
              <w:numPr>
                <w:ilvl w:val="0"/>
                <w:numId w:val="25"/>
              </w:numPr>
              <w:ind w:left="195" w:hanging="87"/>
              <w:spacing w:lineRule="exact" w:line="183"/>
              <w:tabs>
                <w:tab w:val="left" w:pos="196" w:leader="none"/>
              </w:tabs>
              <w:rPr>
                <w:sz w:val="16"/>
              </w:rPr>
            </w:pPr>
            <w:r>
              <w:rPr>
                <w:sz w:val="16"/>
              </w:rPr>
              <w:t xml:space="preserve">Traduire</w:t>
            </w:r>
            <w:r>
              <w:rPr>
                <w:spacing w:val="-4"/>
                <w:sz w:val="16"/>
              </w:rPr>
              <w:t xml:space="preserve"> </w:t>
            </w:r>
            <w:r>
              <w:rPr>
                <w:sz w:val="16"/>
              </w:rPr>
              <w:t xml:space="preserve">des</w:t>
            </w:r>
            <w:r>
              <w:rPr>
                <w:spacing w:val="-3"/>
                <w:sz w:val="16"/>
              </w:rPr>
              <w:t xml:space="preserve"> </w:t>
            </w:r>
            <w:r>
              <w:rPr>
                <w:sz w:val="16"/>
              </w:rPr>
              <w:t xml:space="preserve">informations</w:t>
            </w:r>
            <w:r>
              <w:rPr>
                <w:sz w:val="16"/>
              </w:rPr>
              <w:t xml:space="preserve">,</w:t>
            </w:r>
            <w:r>
              <w:rPr>
                <w:spacing w:val="-1"/>
                <w:sz w:val="16"/>
              </w:rPr>
              <w:t xml:space="preserve"> </w:t>
            </w:r>
            <w:r>
              <w:rPr>
                <w:sz w:val="16"/>
              </w:rPr>
              <w:t xml:space="preserve">des</w:t>
            </w:r>
            <w:r>
              <w:rPr>
                <w:spacing w:val="-3"/>
                <w:sz w:val="16"/>
              </w:rPr>
              <w:t xml:space="preserve"> </w:t>
            </w:r>
            <w:r>
              <w:rPr>
                <w:sz w:val="16"/>
              </w:rPr>
              <w:t xml:space="preserve">codages</w:t>
            </w:r>
            <w:r/>
          </w:p>
        </w:tc>
        <w:tc>
          <w:tcPr>
            <w:tcW w:w="1144" w:type="dxa"/>
            <w:textDirection w:val="lrTb"/>
            <w:noWrap w:val="false"/>
          </w:tcPr>
          <w:p>
            <w:pPr>
              <w:pStyle w:val="946"/>
              <w:rPr>
                <w:sz w:val="16"/>
              </w:rPr>
            </w:pPr>
            <w:r>
              <w:rPr>
                <w:sz w:val="16"/>
              </w:rPr>
            </w:r>
            <w:r/>
          </w:p>
        </w:tc>
        <w:tc>
          <w:tcPr>
            <w:tcW w:w="567" w:type="dxa"/>
            <w:textDirection w:val="lrTb"/>
            <w:noWrap w:val="false"/>
          </w:tcPr>
          <w:p>
            <w:pPr>
              <w:pStyle w:val="946"/>
              <w:ind w:left="160"/>
              <w:spacing w:before="58"/>
              <w:rPr>
                <w:b/>
                <w:sz w:val="20"/>
              </w:rPr>
            </w:pPr>
            <w:r>
              <w:rPr>
                <w:b/>
                <w:color w:val="FF0000"/>
                <w:sz w:val="20"/>
              </w:rPr>
              <w:t xml:space="preserve">–</w:t>
            </w:r>
            <w:r>
              <w:rPr>
                <w:b/>
                <w:color w:val="FF0000"/>
                <w:spacing w:val="-12"/>
                <w:sz w:val="20"/>
              </w:rPr>
              <w:t xml:space="preserve"> </w:t>
            </w:r>
            <w:r>
              <w:rPr>
                <w:b/>
                <w:color w:val="FF0000"/>
                <w:sz w:val="20"/>
              </w:rPr>
              <w:t xml:space="preserve">–</w:t>
            </w:r>
            <w:r/>
          </w:p>
        </w:tc>
        <w:tc>
          <w:tcPr>
            <w:tcW w:w="572" w:type="dxa"/>
            <w:textDirection w:val="lrTb"/>
            <w:noWrap w:val="false"/>
          </w:tcPr>
          <w:p>
            <w:pPr>
              <w:pStyle w:val="946"/>
              <w:ind w:left="3"/>
              <w:jc w:val="center"/>
              <w:spacing w:before="58"/>
              <w:rPr>
                <w:b/>
                <w:sz w:val="20"/>
              </w:rPr>
            </w:pPr>
            <w:r>
              <w:rPr>
                <w:b/>
                <w:color w:val="FF0000"/>
                <w:sz w:val="20"/>
              </w:rPr>
              <w:t xml:space="preserve">–</w:t>
            </w:r>
            <w:r/>
          </w:p>
        </w:tc>
        <w:tc>
          <w:tcPr>
            <w:tcW w:w="567" w:type="dxa"/>
            <w:textDirection w:val="lrTb"/>
            <w:noWrap w:val="false"/>
          </w:tcPr>
          <w:p>
            <w:pPr>
              <w:pStyle w:val="946"/>
              <w:ind w:right="5"/>
              <w:jc w:val="center"/>
              <w:spacing w:before="58"/>
              <w:rPr>
                <w:b/>
                <w:sz w:val="20"/>
              </w:rPr>
            </w:pPr>
            <w:r>
              <w:rPr>
                <w:b/>
                <w:color w:val="FF0000"/>
                <w:sz w:val="20"/>
              </w:rPr>
              <w:t xml:space="preserve">+</w:t>
            </w:r>
            <w:r/>
          </w:p>
        </w:tc>
        <w:tc>
          <w:tcPr>
            <w:tcW w:w="568" w:type="dxa"/>
            <w:textDirection w:val="lrTb"/>
            <w:noWrap w:val="false"/>
          </w:tcPr>
          <w:p>
            <w:pPr>
              <w:pStyle w:val="946"/>
              <w:ind w:left="144"/>
              <w:spacing w:before="58"/>
              <w:rPr>
                <w:b/>
                <w:sz w:val="20"/>
              </w:rPr>
            </w:pPr>
            <w:r>
              <w:rPr>
                <w:b/>
                <w:color w:val="FF0000"/>
                <w:sz w:val="20"/>
              </w:rPr>
              <w:t xml:space="preserve">+</w:t>
            </w:r>
            <w:r>
              <w:rPr>
                <w:b/>
                <w:color w:val="FF0000"/>
                <w:spacing w:val="-12"/>
                <w:sz w:val="20"/>
              </w:rPr>
              <w:t xml:space="preserve"> </w:t>
            </w:r>
            <w:r>
              <w:rPr>
                <w:b/>
                <w:color w:val="FF0000"/>
                <w:sz w:val="20"/>
              </w:rPr>
              <w:t xml:space="preserve">+</w:t>
            </w:r>
            <w:r/>
          </w:p>
        </w:tc>
        <w:tc>
          <w:tcPr>
            <w:tcBorders>
              <w:bottom w:val="single" w:color="000000" w:sz="1" w:space="0"/>
            </w:tcBorders>
            <w:tcW w:w="702" w:type="dxa"/>
            <w:textDirection w:val="lrTb"/>
            <w:noWrap w:val="false"/>
          </w:tcPr>
          <w:p>
            <w:pPr>
              <w:pStyle w:val="946"/>
              <w:ind w:right="104"/>
              <w:jc w:val="right"/>
              <w:spacing w:before="58"/>
              <w:rPr>
                <w:b/>
                <w:sz w:val="16"/>
              </w:rPr>
            </w:pPr>
            <w:r>
              <w:rPr>
                <w:b/>
                <w:color w:val="FF0000"/>
                <w:sz w:val="20"/>
              </w:rPr>
              <w:t xml:space="preserve">N</w:t>
            </w:r>
            <w:r>
              <w:rPr>
                <w:b/>
                <w:color w:val="FF0000"/>
                <w:sz w:val="16"/>
              </w:rPr>
              <w:t xml:space="preserve">OTE</w:t>
            </w:r>
            <w:r/>
          </w:p>
        </w:tc>
      </w:tr>
      <w:tr>
        <w:trPr>
          <w:trHeight w:val="473"/>
        </w:trPr>
        <w:tc>
          <w:tcPr>
            <w:tcBorders>
              <w:top w:val="none" w:color="000000" w:sz="4" w:space="0"/>
            </w:tcBorders>
            <w:tcW w:w="1628" w:type="dxa"/>
            <w:vMerge w:val="continue"/>
            <w:textDirection w:val="lrTb"/>
            <w:noWrap w:val="false"/>
          </w:tcPr>
          <w:p>
            <w:pPr>
              <w:rPr>
                <w:sz w:val="2"/>
                <w:szCs w:val="2"/>
              </w:rPr>
            </w:pPr>
            <w:r>
              <w:rPr>
                <w:sz w:val="2"/>
                <w:szCs w:val="2"/>
              </w:rPr>
            </w:r>
            <w:r/>
          </w:p>
        </w:tc>
        <w:tc>
          <w:tcPr>
            <w:tcBorders>
              <w:top w:val="none" w:color="000000" w:sz="4" w:space="0"/>
            </w:tcBorders>
            <w:tcW w:w="1556" w:type="dxa"/>
            <w:vMerge w:val="continue"/>
            <w:textDirection w:val="lrTb"/>
            <w:noWrap w:val="false"/>
          </w:tcPr>
          <w:p>
            <w:pPr>
              <w:rPr>
                <w:sz w:val="2"/>
                <w:szCs w:val="2"/>
              </w:rPr>
            </w:pPr>
            <w:r>
              <w:rPr>
                <w:sz w:val="2"/>
                <w:szCs w:val="2"/>
              </w:rPr>
            </w:r>
            <w:r/>
          </w:p>
        </w:tc>
        <w:tc>
          <w:tcPr>
            <w:tcBorders>
              <w:top w:val="none" w:color="000000" w:sz="4" w:space="0"/>
            </w:tcBorders>
            <w:tcW w:w="3482" w:type="dxa"/>
            <w:vMerge w:val="continue"/>
            <w:textDirection w:val="lrTb"/>
            <w:noWrap w:val="false"/>
          </w:tcPr>
          <w:p>
            <w:pPr>
              <w:rPr>
                <w:sz w:val="2"/>
                <w:szCs w:val="2"/>
              </w:rPr>
            </w:pPr>
            <w:r>
              <w:rPr>
                <w:sz w:val="2"/>
                <w:szCs w:val="2"/>
              </w:rPr>
            </w:r>
            <w:r/>
          </w:p>
        </w:tc>
        <w:tc>
          <w:tcPr>
            <w:tcW w:w="1144" w:type="dxa"/>
            <w:textDirection w:val="lrTb"/>
            <w:noWrap w:val="false"/>
          </w:tcPr>
          <w:p>
            <w:pPr>
              <w:pStyle w:val="946"/>
              <w:ind w:left="76" w:right="121"/>
              <w:jc w:val="center"/>
              <w:spacing w:before="129"/>
              <w:rPr>
                <w:b/>
                <w:sz w:val="20"/>
              </w:rPr>
            </w:pPr>
            <w:r>
              <w:rPr>
                <w:b/>
                <w:sz w:val="20"/>
              </w:rPr>
              <w:t xml:space="preserve">1)</w:t>
            </w:r>
            <w:r/>
          </w:p>
        </w:tc>
        <w:tc>
          <w:tcPr>
            <w:tcW w:w="567" w:type="dxa"/>
            <w:textDirection w:val="lrTb"/>
            <w:noWrap w:val="false"/>
          </w:tcPr>
          <w:p>
            <w:pPr>
              <w:pStyle w:val="946"/>
              <w:rPr>
                <w:sz w:val="16"/>
              </w:rPr>
            </w:pPr>
            <w:r>
              <w:rPr>
                <w:sz w:val="16"/>
              </w:rPr>
            </w:r>
            <w:r/>
          </w:p>
        </w:tc>
        <w:tc>
          <w:tcPr>
            <w:tcW w:w="572" w:type="dxa"/>
            <w:textDirection w:val="lrTb"/>
            <w:noWrap w:val="false"/>
          </w:tcPr>
          <w:p>
            <w:pPr>
              <w:pStyle w:val="946"/>
              <w:rPr>
                <w:sz w:val="16"/>
              </w:rPr>
            </w:pPr>
            <w:r>
              <w:rPr>
                <w:sz w:val="16"/>
              </w:rPr>
            </w:r>
            <w:r/>
          </w:p>
        </w:tc>
        <w:tc>
          <w:tcPr>
            <w:tcW w:w="567" w:type="dxa"/>
            <w:textDirection w:val="lrTb"/>
            <w:noWrap w:val="false"/>
          </w:tcPr>
          <w:p>
            <w:pPr>
              <w:pStyle w:val="946"/>
              <w:rPr>
                <w:sz w:val="16"/>
              </w:rPr>
            </w:pPr>
            <w:r>
              <w:rPr>
                <w:sz w:val="16"/>
              </w:rPr>
            </w:r>
            <w:r/>
          </w:p>
        </w:tc>
        <w:tc>
          <w:tcPr>
            <w:tcBorders>
              <w:right w:val="single" w:color="000000" w:sz="1" w:space="0"/>
            </w:tcBorders>
            <w:tcW w:w="568" w:type="dxa"/>
            <w:textDirection w:val="lrTb"/>
            <w:noWrap w:val="false"/>
          </w:tcPr>
          <w:p>
            <w:pPr>
              <w:pStyle w:val="946"/>
              <w:rPr>
                <w:sz w:val="16"/>
              </w:rPr>
            </w:pPr>
            <w:r>
              <w:rPr>
                <w:sz w:val="16"/>
              </w:rPr>
            </w:r>
            <w:r/>
          </w:p>
        </w:tc>
        <w:tc>
          <w:tcPr>
            <w:shd w:val="clear" w:fill="F1DBDB" w:color="auto"/>
            <w:tcBorders>
              <w:left w:val="single" w:color="000000" w:sz="1" w:space="0"/>
              <w:top w:val="single" w:color="000000" w:sz="1" w:space="0"/>
              <w:right w:val="single" w:color="000000" w:sz="1" w:space="0"/>
              <w:bottom w:val="single" w:color="000000" w:sz="1" w:space="0"/>
            </w:tcBorders>
            <w:tcW w:w="702" w:type="dxa"/>
            <w:vMerge w:val="restart"/>
            <w:textDirection w:val="lrTb"/>
            <w:noWrap w:val="false"/>
          </w:tcPr>
          <w:p>
            <w:pPr>
              <w:pStyle w:val="946"/>
              <w:rPr>
                <w:rFonts w:ascii="Arial"/>
                <w:b/>
              </w:rPr>
            </w:pPr>
            <w:r>
              <w:rPr>
                <w:rFonts w:ascii="Arial"/>
                <w:b/>
              </w:rPr>
            </w:r>
            <w:r/>
          </w:p>
          <w:p>
            <w:pPr>
              <w:pStyle w:val="946"/>
              <w:spacing w:before="1"/>
              <w:rPr>
                <w:rFonts w:ascii="Arial"/>
                <w:b/>
                <w:sz w:val="23"/>
              </w:rPr>
            </w:pPr>
            <w:r>
              <w:rPr>
                <w:rFonts w:ascii="Arial"/>
                <w:b/>
                <w:sz w:val="23"/>
              </w:rPr>
            </w:r>
            <w:r/>
          </w:p>
          <w:p>
            <w:pPr>
              <w:pStyle w:val="946"/>
              <w:ind w:left="373"/>
              <w:rPr>
                <w:b/>
                <w:sz w:val="20"/>
              </w:rPr>
            </w:pPr>
            <w:r>
              <w:rPr>
                <w:b/>
                <w:sz w:val="20"/>
              </w:rPr>
              <w:t xml:space="preserve">/</w:t>
            </w:r>
            <w:r>
              <w:rPr>
                <w:b/>
                <w:spacing w:val="4"/>
                <w:sz w:val="20"/>
              </w:rPr>
              <w:t xml:space="preserve"> </w:t>
            </w:r>
            <w:r>
              <w:rPr>
                <w:b/>
                <w:sz w:val="20"/>
              </w:rPr>
              <w:t xml:space="preserve">1</w:t>
            </w:r>
            <w:r/>
          </w:p>
        </w:tc>
      </w:tr>
      <w:tr>
        <w:trPr>
          <w:trHeight w:val="522"/>
        </w:trPr>
        <w:tc>
          <w:tcPr>
            <w:tcBorders>
              <w:top w:val="none" w:color="000000" w:sz="4" w:space="0"/>
            </w:tcBorders>
            <w:tcW w:w="1628" w:type="dxa"/>
            <w:vMerge w:val="continue"/>
            <w:textDirection w:val="lrTb"/>
            <w:noWrap w:val="false"/>
          </w:tcPr>
          <w:p>
            <w:pPr>
              <w:rPr>
                <w:sz w:val="2"/>
                <w:szCs w:val="2"/>
              </w:rPr>
            </w:pPr>
            <w:r>
              <w:rPr>
                <w:sz w:val="2"/>
                <w:szCs w:val="2"/>
              </w:rPr>
            </w:r>
            <w:r/>
          </w:p>
        </w:tc>
        <w:tc>
          <w:tcPr>
            <w:tcBorders>
              <w:top w:val="none" w:color="000000" w:sz="4" w:space="0"/>
            </w:tcBorders>
            <w:tcW w:w="1556" w:type="dxa"/>
            <w:vMerge w:val="continue"/>
            <w:textDirection w:val="lrTb"/>
            <w:noWrap w:val="false"/>
          </w:tcPr>
          <w:p>
            <w:pPr>
              <w:rPr>
                <w:sz w:val="2"/>
                <w:szCs w:val="2"/>
              </w:rPr>
            </w:pPr>
            <w:r>
              <w:rPr>
                <w:sz w:val="2"/>
                <w:szCs w:val="2"/>
              </w:rPr>
            </w:r>
            <w:r/>
          </w:p>
        </w:tc>
        <w:tc>
          <w:tcPr>
            <w:tcBorders>
              <w:top w:val="none" w:color="000000" w:sz="4" w:space="0"/>
            </w:tcBorders>
            <w:tcW w:w="3482" w:type="dxa"/>
            <w:vMerge w:val="continue"/>
            <w:textDirection w:val="lrTb"/>
            <w:noWrap w:val="false"/>
          </w:tcPr>
          <w:p>
            <w:pPr>
              <w:rPr>
                <w:sz w:val="2"/>
                <w:szCs w:val="2"/>
              </w:rPr>
            </w:pPr>
            <w:r>
              <w:rPr>
                <w:sz w:val="2"/>
                <w:szCs w:val="2"/>
              </w:rPr>
            </w:r>
            <w:r/>
          </w:p>
        </w:tc>
        <w:tc>
          <w:tcPr>
            <w:tcW w:w="1144" w:type="dxa"/>
            <w:textDirection w:val="lrTb"/>
            <w:noWrap w:val="false"/>
          </w:tcPr>
          <w:p>
            <w:pPr>
              <w:pStyle w:val="946"/>
              <w:ind w:left="126" w:right="121"/>
              <w:jc w:val="center"/>
              <w:spacing w:before="159"/>
              <w:rPr>
                <w:b/>
                <w:sz w:val="20"/>
              </w:rPr>
            </w:pPr>
            <w:r>
              <w:rPr>
                <w:b/>
                <w:sz w:val="20"/>
              </w:rPr>
              <w:t xml:space="preserve">2</w:t>
            </w:r>
            <w:r>
              <w:rPr>
                <w:b/>
                <w:spacing w:val="2"/>
                <w:sz w:val="20"/>
              </w:rPr>
              <w:t xml:space="preserve"> </w:t>
            </w:r>
            <w:r>
              <w:rPr>
                <w:b/>
                <w:sz w:val="20"/>
              </w:rPr>
              <w:t xml:space="preserve">)</w:t>
            </w:r>
            <w:r/>
          </w:p>
        </w:tc>
        <w:tc>
          <w:tcPr>
            <w:tcW w:w="567" w:type="dxa"/>
            <w:textDirection w:val="lrTb"/>
            <w:noWrap w:val="false"/>
          </w:tcPr>
          <w:p>
            <w:pPr>
              <w:pStyle w:val="946"/>
              <w:rPr>
                <w:sz w:val="16"/>
              </w:rPr>
            </w:pPr>
            <w:r>
              <w:rPr>
                <w:sz w:val="16"/>
              </w:rPr>
            </w:r>
            <w:r/>
          </w:p>
        </w:tc>
        <w:tc>
          <w:tcPr>
            <w:tcW w:w="572" w:type="dxa"/>
            <w:textDirection w:val="lrTb"/>
            <w:noWrap w:val="false"/>
          </w:tcPr>
          <w:p>
            <w:pPr>
              <w:pStyle w:val="946"/>
              <w:rPr>
                <w:sz w:val="16"/>
              </w:rPr>
            </w:pPr>
            <w:r>
              <w:rPr>
                <w:sz w:val="16"/>
              </w:rPr>
            </w:r>
            <w:r/>
          </w:p>
        </w:tc>
        <w:tc>
          <w:tcPr>
            <w:tcW w:w="567" w:type="dxa"/>
            <w:textDirection w:val="lrTb"/>
            <w:noWrap w:val="false"/>
          </w:tcPr>
          <w:p>
            <w:pPr>
              <w:pStyle w:val="946"/>
              <w:rPr>
                <w:sz w:val="16"/>
              </w:rPr>
            </w:pPr>
            <w:r>
              <w:rPr>
                <w:sz w:val="16"/>
              </w:rPr>
            </w:r>
            <w:r/>
          </w:p>
        </w:tc>
        <w:tc>
          <w:tcPr>
            <w:tcBorders>
              <w:right w:val="single" w:color="000000" w:sz="1" w:space="0"/>
            </w:tcBorders>
            <w:tcW w:w="568" w:type="dxa"/>
            <w:textDirection w:val="lrTb"/>
            <w:noWrap w:val="false"/>
          </w:tcPr>
          <w:p>
            <w:pPr>
              <w:pStyle w:val="946"/>
              <w:rPr>
                <w:sz w:val="16"/>
              </w:rPr>
            </w:pPr>
            <w:r>
              <w:rPr>
                <w:sz w:val="16"/>
              </w:rPr>
            </w:r>
            <w:r/>
          </w:p>
        </w:tc>
        <w:tc>
          <w:tcPr>
            <w:shd w:val="clear" w:fill="F1DBDB" w:color="auto"/>
            <w:tcBorders>
              <w:left w:val="single" w:color="000000" w:sz="1" w:space="0"/>
              <w:top w:val="none" w:color="000000" w:sz="4" w:space="0"/>
              <w:right w:val="single" w:color="000000" w:sz="1" w:space="0"/>
              <w:bottom w:val="single" w:color="000000" w:sz="1" w:space="0"/>
            </w:tcBorders>
            <w:tcW w:w="702" w:type="dxa"/>
            <w:vMerge w:val="continue"/>
            <w:textDirection w:val="lrTb"/>
            <w:noWrap w:val="false"/>
          </w:tcPr>
          <w:p>
            <w:pPr>
              <w:rPr>
                <w:sz w:val="2"/>
                <w:szCs w:val="2"/>
              </w:rPr>
            </w:pPr>
            <w:r>
              <w:rPr>
                <w:sz w:val="2"/>
                <w:szCs w:val="2"/>
              </w:rPr>
            </w:r>
            <w:r/>
          </w:p>
        </w:tc>
      </w:tr>
      <w:tr>
        <w:trPr>
          <w:trHeight w:val="526"/>
        </w:trPr>
        <w:tc>
          <w:tcPr>
            <w:tcBorders>
              <w:top w:val="none" w:color="000000" w:sz="4" w:space="0"/>
            </w:tcBorders>
            <w:tcW w:w="1628" w:type="dxa"/>
            <w:vMerge w:val="continue"/>
            <w:textDirection w:val="lrTb"/>
            <w:noWrap w:val="false"/>
          </w:tcPr>
          <w:p>
            <w:pPr>
              <w:rPr>
                <w:sz w:val="2"/>
                <w:szCs w:val="2"/>
              </w:rPr>
            </w:pPr>
            <w:r>
              <w:rPr>
                <w:sz w:val="2"/>
                <w:szCs w:val="2"/>
              </w:rPr>
            </w:r>
            <w:r/>
          </w:p>
        </w:tc>
        <w:tc>
          <w:tcPr>
            <w:tcW w:w="1556" w:type="dxa"/>
            <w:vMerge w:val="restart"/>
            <w:textDirection w:val="lrTb"/>
            <w:noWrap w:val="false"/>
          </w:tcPr>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spacing w:before="1"/>
              <w:rPr>
                <w:rFonts w:ascii="Arial"/>
                <w:b/>
                <w:sz w:val="19"/>
              </w:rPr>
            </w:pPr>
            <w:r>
              <w:rPr>
                <w:rFonts w:ascii="Arial"/>
                <w:b/>
                <w:sz w:val="19"/>
              </w:rPr>
            </w:r>
            <w:r/>
          </w:p>
          <w:p>
            <w:pPr>
              <w:pStyle w:val="946"/>
              <w:ind w:left="393"/>
              <w:rPr>
                <w:b/>
                <w:sz w:val="20"/>
              </w:rPr>
            </w:pPr>
            <w:r>
              <w:rPr>
                <w:b/>
                <w:sz w:val="20"/>
              </w:rPr>
              <w:t xml:space="preserve">Analyser</w:t>
            </w:r>
            <w:r/>
          </w:p>
        </w:tc>
        <w:tc>
          <w:tcPr>
            <w:tcW w:w="3482" w:type="dxa"/>
            <w:vMerge w:val="restart"/>
            <w:textDirection w:val="lrTb"/>
            <w:noWrap w:val="false"/>
          </w:tcPr>
          <w:p>
            <w:pPr>
              <w:pStyle w:val="946"/>
              <w:rPr>
                <w:rFonts w:ascii="Arial"/>
                <w:b/>
                <w:sz w:val="18"/>
              </w:rPr>
            </w:pPr>
            <w:r>
              <w:rPr>
                <w:rFonts w:ascii="Arial"/>
                <w:b/>
                <w:sz w:val="18"/>
              </w:rPr>
            </w:r>
            <w:r/>
          </w:p>
          <w:p>
            <w:pPr>
              <w:pStyle w:val="946"/>
              <w:spacing w:before="5"/>
              <w:rPr>
                <w:rFonts w:ascii="Arial"/>
                <w:b/>
                <w:sz w:val="24"/>
              </w:rPr>
            </w:pPr>
            <w:r>
              <w:rPr>
                <w:rFonts w:ascii="Arial"/>
                <w:b/>
                <w:sz w:val="24"/>
              </w:rPr>
            </w:r>
            <w:r/>
          </w:p>
          <w:p>
            <w:pPr>
              <w:pStyle w:val="946"/>
              <w:numPr>
                <w:ilvl w:val="0"/>
                <w:numId w:val="24"/>
              </w:numPr>
              <w:ind w:right="845" w:firstLine="0"/>
              <w:spacing w:lineRule="auto" w:line="244"/>
              <w:tabs>
                <w:tab w:val="left" w:pos="201" w:leader="none"/>
              </w:tabs>
              <w:rPr>
                <w:sz w:val="16"/>
              </w:rPr>
            </w:pPr>
            <w:r>
              <w:rPr>
                <w:sz w:val="16"/>
              </w:rPr>
              <w:t xml:space="preserve">Émettre</w:t>
            </w:r>
            <w:r>
              <w:rPr>
                <w:sz w:val="16"/>
              </w:rPr>
              <w:t xml:space="preserve"> des conjectures, </w:t>
            </w:r>
            <w:r>
              <w:rPr>
                <w:sz w:val="16"/>
              </w:rPr>
              <w:t xml:space="preserve">formuler</w:t>
            </w:r>
            <w:r>
              <w:rPr>
                <w:sz w:val="16"/>
              </w:rPr>
              <w:t xml:space="preserve"> des</w:t>
            </w:r>
            <w:r>
              <w:rPr>
                <w:spacing w:val="-37"/>
                <w:sz w:val="16"/>
              </w:rPr>
              <w:t xml:space="preserve"> </w:t>
            </w:r>
            <w:r>
              <w:rPr>
                <w:sz w:val="16"/>
              </w:rPr>
              <w:t xml:space="preserve">hypothèses</w:t>
            </w:r>
            <w:r>
              <w:rPr>
                <w:sz w:val="16"/>
              </w:rPr>
              <w:t xml:space="preserve">.</w:t>
            </w:r>
            <w:r/>
          </w:p>
          <w:p>
            <w:pPr>
              <w:pStyle w:val="946"/>
              <w:numPr>
                <w:ilvl w:val="0"/>
                <w:numId w:val="24"/>
              </w:numPr>
              <w:ind w:left="200"/>
              <w:spacing w:lineRule="exact" w:line="177"/>
              <w:tabs>
                <w:tab w:val="left" w:pos="201" w:leader="none"/>
              </w:tabs>
              <w:rPr>
                <w:sz w:val="16"/>
              </w:rPr>
            </w:pPr>
            <w:r>
              <w:rPr>
                <w:sz w:val="16"/>
              </w:rPr>
              <w:t xml:space="preserve">Proposer</w:t>
            </w:r>
            <w:r>
              <w:rPr>
                <w:spacing w:val="-6"/>
                <w:sz w:val="16"/>
              </w:rPr>
              <w:t xml:space="preserve"> </w:t>
            </w:r>
            <w:r>
              <w:rPr>
                <w:sz w:val="16"/>
              </w:rPr>
              <w:t xml:space="preserve">une</w:t>
            </w:r>
            <w:r>
              <w:rPr>
                <w:spacing w:val="-1"/>
                <w:sz w:val="16"/>
              </w:rPr>
              <w:t xml:space="preserve"> </w:t>
            </w:r>
            <w:r>
              <w:rPr>
                <w:sz w:val="16"/>
              </w:rPr>
              <w:t xml:space="preserve">méthode</w:t>
            </w:r>
            <w:r>
              <w:rPr>
                <w:spacing w:val="-4"/>
                <w:sz w:val="16"/>
              </w:rPr>
              <w:t xml:space="preserve"> </w:t>
            </w:r>
            <w:r>
              <w:rPr>
                <w:sz w:val="16"/>
              </w:rPr>
              <w:t xml:space="preserve">de</w:t>
            </w:r>
            <w:r>
              <w:rPr>
                <w:spacing w:val="-5"/>
                <w:sz w:val="16"/>
              </w:rPr>
              <w:t xml:space="preserve"> </w:t>
            </w:r>
            <w:r>
              <w:rPr>
                <w:sz w:val="16"/>
              </w:rPr>
              <w:t xml:space="preserve">résolution</w:t>
            </w:r>
            <w:r>
              <w:rPr>
                <w:sz w:val="16"/>
              </w:rPr>
              <w:t xml:space="preserve">.</w:t>
            </w:r>
            <w:r/>
          </w:p>
          <w:p>
            <w:pPr>
              <w:pStyle w:val="946"/>
              <w:numPr>
                <w:ilvl w:val="0"/>
                <w:numId w:val="24"/>
              </w:numPr>
              <w:ind w:left="200"/>
              <w:spacing w:lineRule="exact" w:line="183"/>
              <w:tabs>
                <w:tab w:val="left" w:pos="201" w:leader="none"/>
              </w:tabs>
              <w:rPr>
                <w:sz w:val="16"/>
              </w:rPr>
            </w:pPr>
            <w:r>
              <w:rPr>
                <w:sz w:val="16"/>
              </w:rPr>
              <w:t xml:space="preserve">Choisir</w:t>
            </w:r>
            <w:r>
              <w:rPr>
                <w:spacing w:val="-5"/>
                <w:sz w:val="16"/>
              </w:rPr>
              <w:t xml:space="preserve"> </w:t>
            </w:r>
            <w:r>
              <w:rPr>
                <w:sz w:val="16"/>
              </w:rPr>
              <w:t xml:space="preserve">un</w:t>
            </w:r>
            <w:r>
              <w:rPr>
                <w:spacing w:val="-3"/>
                <w:sz w:val="16"/>
              </w:rPr>
              <w:t xml:space="preserve"> </w:t>
            </w:r>
            <w:r>
              <w:rPr>
                <w:sz w:val="16"/>
              </w:rPr>
              <w:t xml:space="preserve">modèle</w:t>
            </w:r>
            <w:r>
              <w:rPr>
                <w:spacing w:val="-3"/>
                <w:sz w:val="16"/>
              </w:rPr>
              <w:t xml:space="preserve"> </w:t>
            </w:r>
            <w:r>
              <w:rPr>
                <w:sz w:val="16"/>
              </w:rPr>
              <w:t xml:space="preserve">ou</w:t>
            </w:r>
            <w:r>
              <w:rPr>
                <w:spacing w:val="-3"/>
                <w:sz w:val="16"/>
              </w:rPr>
              <w:t xml:space="preserve"> </w:t>
            </w:r>
            <w:r>
              <w:rPr>
                <w:sz w:val="16"/>
              </w:rPr>
              <w:t xml:space="preserve">des</w:t>
            </w:r>
            <w:r>
              <w:rPr>
                <w:spacing w:val="-4"/>
                <w:sz w:val="16"/>
              </w:rPr>
              <w:t xml:space="preserve"> </w:t>
            </w:r>
            <w:r>
              <w:rPr>
                <w:sz w:val="16"/>
              </w:rPr>
              <w:t xml:space="preserve">lois</w:t>
            </w:r>
            <w:r>
              <w:rPr>
                <w:spacing w:val="-3"/>
                <w:sz w:val="16"/>
              </w:rPr>
              <w:t xml:space="preserve"> </w:t>
            </w:r>
            <w:r>
              <w:rPr>
                <w:sz w:val="16"/>
              </w:rPr>
              <w:t xml:space="preserve">pertinentes</w:t>
            </w:r>
            <w:r>
              <w:rPr>
                <w:sz w:val="16"/>
              </w:rPr>
              <w:t xml:space="preserve">.</w:t>
            </w:r>
            <w:r/>
          </w:p>
          <w:p>
            <w:pPr>
              <w:pStyle w:val="946"/>
              <w:numPr>
                <w:ilvl w:val="0"/>
                <w:numId w:val="24"/>
              </w:numPr>
              <w:ind w:left="200"/>
              <w:spacing w:before="4"/>
              <w:tabs>
                <w:tab w:val="left" w:pos="201" w:leader="none"/>
              </w:tabs>
              <w:rPr>
                <w:sz w:val="16"/>
              </w:rPr>
            </w:pPr>
            <w:r>
              <w:rPr>
                <w:sz w:val="16"/>
              </w:rPr>
              <w:t xml:space="preserve">Choisir</w:t>
            </w:r>
            <w:r>
              <w:rPr>
                <w:sz w:val="16"/>
              </w:rPr>
              <w:t xml:space="preserve">,</w:t>
            </w:r>
            <w:r>
              <w:rPr>
                <w:spacing w:val="-4"/>
                <w:sz w:val="16"/>
              </w:rPr>
              <w:t xml:space="preserve"> </w:t>
            </w:r>
            <w:r>
              <w:rPr>
                <w:sz w:val="16"/>
              </w:rPr>
              <w:t xml:space="preserve">élaborer</w:t>
            </w:r>
            <w:r>
              <w:rPr>
                <w:spacing w:val="-1"/>
                <w:sz w:val="16"/>
              </w:rPr>
              <w:t xml:space="preserve"> </w:t>
            </w:r>
            <w:r>
              <w:rPr>
                <w:sz w:val="16"/>
              </w:rPr>
              <w:t xml:space="preserve">un</w:t>
            </w:r>
            <w:r>
              <w:rPr>
                <w:spacing w:val="-4"/>
                <w:sz w:val="16"/>
              </w:rPr>
              <w:t xml:space="preserve"> </w:t>
            </w:r>
            <w:r>
              <w:rPr>
                <w:sz w:val="16"/>
              </w:rPr>
              <w:t xml:space="preserve">protocole</w:t>
            </w:r>
            <w:r>
              <w:rPr>
                <w:sz w:val="16"/>
              </w:rPr>
              <w:t xml:space="preserve">.</w:t>
            </w:r>
            <w:r/>
          </w:p>
        </w:tc>
        <w:tc>
          <w:tcPr>
            <w:tcW w:w="1144" w:type="dxa"/>
            <w:textDirection w:val="lrTb"/>
            <w:noWrap w:val="false"/>
          </w:tcPr>
          <w:p>
            <w:pPr>
              <w:pStyle w:val="946"/>
              <w:ind w:left="121" w:right="121"/>
              <w:jc w:val="center"/>
              <w:spacing w:before="158"/>
              <w:rPr>
                <w:b/>
                <w:sz w:val="20"/>
              </w:rPr>
            </w:pPr>
            <w:r>
              <w:rPr>
                <w:b/>
                <w:sz w:val="20"/>
              </w:rPr>
              <w:t xml:space="preserve">3)</w:t>
            </w:r>
            <w:r/>
          </w:p>
        </w:tc>
        <w:tc>
          <w:tcPr>
            <w:tcW w:w="567" w:type="dxa"/>
            <w:textDirection w:val="lrTb"/>
            <w:noWrap w:val="false"/>
          </w:tcPr>
          <w:p>
            <w:pPr>
              <w:pStyle w:val="946"/>
              <w:rPr>
                <w:sz w:val="16"/>
              </w:rPr>
            </w:pPr>
            <w:r>
              <w:rPr>
                <w:sz w:val="16"/>
              </w:rPr>
            </w:r>
            <w:r/>
          </w:p>
        </w:tc>
        <w:tc>
          <w:tcPr>
            <w:tcW w:w="572" w:type="dxa"/>
            <w:textDirection w:val="lrTb"/>
            <w:noWrap w:val="false"/>
          </w:tcPr>
          <w:p>
            <w:pPr>
              <w:pStyle w:val="946"/>
              <w:rPr>
                <w:sz w:val="16"/>
              </w:rPr>
            </w:pPr>
            <w:r>
              <w:rPr>
                <w:sz w:val="16"/>
              </w:rPr>
            </w:r>
            <w:r/>
          </w:p>
        </w:tc>
        <w:tc>
          <w:tcPr>
            <w:tcW w:w="567" w:type="dxa"/>
            <w:textDirection w:val="lrTb"/>
            <w:noWrap w:val="false"/>
          </w:tcPr>
          <w:p>
            <w:pPr>
              <w:pStyle w:val="946"/>
              <w:rPr>
                <w:sz w:val="16"/>
              </w:rPr>
            </w:pPr>
            <w:r>
              <w:rPr>
                <w:sz w:val="16"/>
              </w:rPr>
            </w:r>
            <w:r/>
          </w:p>
        </w:tc>
        <w:tc>
          <w:tcPr>
            <w:tcBorders>
              <w:right w:val="single" w:color="000000" w:sz="1" w:space="0"/>
            </w:tcBorders>
            <w:tcW w:w="568" w:type="dxa"/>
            <w:textDirection w:val="lrTb"/>
            <w:noWrap w:val="false"/>
          </w:tcPr>
          <w:p>
            <w:pPr>
              <w:pStyle w:val="946"/>
              <w:rPr>
                <w:sz w:val="16"/>
              </w:rPr>
            </w:pPr>
            <w:r>
              <w:rPr>
                <w:sz w:val="16"/>
              </w:rPr>
            </w:r>
            <w:r/>
          </w:p>
        </w:tc>
        <w:tc>
          <w:tcPr>
            <w:shd w:val="clear" w:fill="F1DBDB" w:color="auto"/>
            <w:tcBorders>
              <w:left w:val="single" w:color="000000" w:sz="1" w:space="0"/>
              <w:top w:val="single" w:color="000000" w:sz="1" w:space="0"/>
              <w:right w:val="single" w:color="000000" w:sz="1" w:space="0"/>
              <w:bottom w:val="single" w:color="000000" w:sz="1" w:space="0"/>
            </w:tcBorders>
            <w:tcW w:w="702" w:type="dxa"/>
            <w:vMerge w:val="restart"/>
            <w:textDirection w:val="lrTb"/>
            <w:noWrap w:val="false"/>
          </w:tcPr>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spacing w:before="3"/>
              <w:rPr>
                <w:rFonts w:ascii="Arial"/>
                <w:b/>
                <w:sz w:val="31"/>
              </w:rPr>
            </w:pPr>
            <w:r>
              <w:rPr>
                <w:rFonts w:ascii="Arial"/>
                <w:b/>
                <w:sz w:val="31"/>
              </w:rPr>
            </w:r>
            <w:r/>
          </w:p>
          <w:p>
            <w:pPr>
              <w:pStyle w:val="946"/>
              <w:ind w:left="373"/>
              <w:rPr>
                <w:b/>
                <w:sz w:val="20"/>
              </w:rPr>
            </w:pPr>
            <w:r>
              <w:rPr>
                <w:b/>
                <w:sz w:val="20"/>
              </w:rPr>
              <w:t xml:space="preserve">/</w:t>
            </w:r>
            <w:r>
              <w:rPr>
                <w:b/>
                <w:spacing w:val="4"/>
                <w:sz w:val="20"/>
              </w:rPr>
              <w:t xml:space="preserve"> </w:t>
            </w:r>
            <w:r>
              <w:rPr>
                <w:b/>
                <w:sz w:val="20"/>
              </w:rPr>
              <w:t xml:space="preserve">1</w:t>
            </w:r>
            <w:r/>
          </w:p>
        </w:tc>
      </w:tr>
      <w:tr>
        <w:trPr>
          <w:trHeight w:val="531"/>
        </w:trPr>
        <w:tc>
          <w:tcPr>
            <w:tcBorders>
              <w:top w:val="none" w:color="000000" w:sz="4" w:space="0"/>
            </w:tcBorders>
            <w:tcW w:w="1628" w:type="dxa"/>
            <w:vMerge w:val="continue"/>
            <w:textDirection w:val="lrTb"/>
            <w:noWrap w:val="false"/>
          </w:tcPr>
          <w:p>
            <w:pPr>
              <w:rPr>
                <w:sz w:val="2"/>
                <w:szCs w:val="2"/>
              </w:rPr>
            </w:pPr>
            <w:r>
              <w:rPr>
                <w:sz w:val="2"/>
                <w:szCs w:val="2"/>
              </w:rPr>
            </w:r>
            <w:r/>
          </w:p>
        </w:tc>
        <w:tc>
          <w:tcPr>
            <w:tcBorders>
              <w:top w:val="none" w:color="000000" w:sz="4" w:space="0"/>
            </w:tcBorders>
            <w:tcW w:w="1556" w:type="dxa"/>
            <w:vMerge w:val="continue"/>
            <w:textDirection w:val="lrTb"/>
            <w:noWrap w:val="false"/>
          </w:tcPr>
          <w:p>
            <w:pPr>
              <w:rPr>
                <w:sz w:val="2"/>
                <w:szCs w:val="2"/>
              </w:rPr>
            </w:pPr>
            <w:r>
              <w:rPr>
                <w:sz w:val="2"/>
                <w:szCs w:val="2"/>
              </w:rPr>
            </w:r>
            <w:r/>
          </w:p>
        </w:tc>
        <w:tc>
          <w:tcPr>
            <w:tcBorders>
              <w:top w:val="none" w:color="000000" w:sz="4" w:space="0"/>
            </w:tcBorders>
            <w:tcW w:w="3482" w:type="dxa"/>
            <w:vMerge w:val="continue"/>
            <w:textDirection w:val="lrTb"/>
            <w:noWrap w:val="false"/>
          </w:tcPr>
          <w:p>
            <w:pPr>
              <w:rPr>
                <w:sz w:val="2"/>
                <w:szCs w:val="2"/>
              </w:rPr>
            </w:pPr>
            <w:r>
              <w:rPr>
                <w:sz w:val="2"/>
                <w:szCs w:val="2"/>
              </w:rPr>
            </w:r>
            <w:r/>
          </w:p>
        </w:tc>
        <w:tc>
          <w:tcPr>
            <w:tcW w:w="1144" w:type="dxa"/>
            <w:textDirection w:val="lrTb"/>
            <w:noWrap w:val="false"/>
          </w:tcPr>
          <w:p>
            <w:pPr>
              <w:pStyle w:val="946"/>
              <w:ind w:left="121" w:right="121"/>
              <w:jc w:val="center"/>
              <w:spacing w:before="148"/>
              <w:rPr>
                <w:b/>
                <w:sz w:val="20"/>
              </w:rPr>
            </w:pPr>
            <w:r>
              <w:rPr>
                <w:b/>
                <w:sz w:val="20"/>
              </w:rPr>
              <w:t xml:space="preserve">4)</w:t>
            </w:r>
            <w:r/>
          </w:p>
        </w:tc>
        <w:tc>
          <w:tcPr>
            <w:tcW w:w="567" w:type="dxa"/>
            <w:textDirection w:val="lrTb"/>
            <w:noWrap w:val="false"/>
          </w:tcPr>
          <w:p>
            <w:pPr>
              <w:pStyle w:val="946"/>
              <w:rPr>
                <w:sz w:val="16"/>
              </w:rPr>
            </w:pPr>
            <w:r>
              <w:rPr>
                <w:sz w:val="16"/>
              </w:rPr>
            </w:r>
            <w:r/>
          </w:p>
        </w:tc>
        <w:tc>
          <w:tcPr>
            <w:tcW w:w="572" w:type="dxa"/>
            <w:textDirection w:val="lrTb"/>
            <w:noWrap w:val="false"/>
          </w:tcPr>
          <w:p>
            <w:pPr>
              <w:pStyle w:val="946"/>
              <w:rPr>
                <w:sz w:val="16"/>
              </w:rPr>
            </w:pPr>
            <w:r>
              <w:rPr>
                <w:sz w:val="16"/>
              </w:rPr>
            </w:r>
            <w:r/>
          </w:p>
        </w:tc>
        <w:tc>
          <w:tcPr>
            <w:tcW w:w="567" w:type="dxa"/>
            <w:textDirection w:val="lrTb"/>
            <w:noWrap w:val="false"/>
          </w:tcPr>
          <w:p>
            <w:pPr>
              <w:pStyle w:val="946"/>
              <w:rPr>
                <w:sz w:val="16"/>
              </w:rPr>
            </w:pPr>
            <w:r>
              <w:rPr>
                <w:sz w:val="16"/>
              </w:rPr>
            </w:r>
            <w:r/>
          </w:p>
        </w:tc>
        <w:tc>
          <w:tcPr>
            <w:tcBorders>
              <w:right w:val="single" w:color="000000" w:sz="1" w:space="0"/>
            </w:tcBorders>
            <w:tcW w:w="568" w:type="dxa"/>
            <w:textDirection w:val="lrTb"/>
            <w:noWrap w:val="false"/>
          </w:tcPr>
          <w:p>
            <w:pPr>
              <w:pStyle w:val="946"/>
              <w:rPr>
                <w:sz w:val="16"/>
              </w:rPr>
            </w:pPr>
            <w:r>
              <w:rPr>
                <w:sz w:val="16"/>
              </w:rPr>
            </w:r>
            <w:r/>
          </w:p>
        </w:tc>
        <w:tc>
          <w:tcPr>
            <w:shd w:val="clear" w:fill="F1DBDB" w:color="auto"/>
            <w:tcBorders>
              <w:left w:val="single" w:color="000000" w:sz="1" w:space="0"/>
              <w:top w:val="none" w:color="000000" w:sz="4" w:space="0"/>
              <w:right w:val="single" w:color="000000" w:sz="1" w:space="0"/>
              <w:bottom w:val="single" w:color="000000" w:sz="1" w:space="0"/>
            </w:tcBorders>
            <w:tcW w:w="702" w:type="dxa"/>
            <w:vMerge w:val="continue"/>
            <w:textDirection w:val="lrTb"/>
            <w:noWrap w:val="false"/>
          </w:tcPr>
          <w:p>
            <w:pPr>
              <w:rPr>
                <w:sz w:val="2"/>
                <w:szCs w:val="2"/>
              </w:rPr>
            </w:pPr>
            <w:r>
              <w:rPr>
                <w:sz w:val="2"/>
                <w:szCs w:val="2"/>
              </w:rPr>
            </w:r>
            <w:r/>
          </w:p>
        </w:tc>
      </w:tr>
      <w:tr>
        <w:trPr>
          <w:trHeight w:val="507"/>
        </w:trPr>
        <w:tc>
          <w:tcPr>
            <w:tcBorders>
              <w:top w:val="none" w:color="000000" w:sz="4" w:space="0"/>
            </w:tcBorders>
            <w:tcW w:w="1628" w:type="dxa"/>
            <w:vMerge w:val="continue"/>
            <w:textDirection w:val="lrTb"/>
            <w:noWrap w:val="false"/>
          </w:tcPr>
          <w:p>
            <w:pPr>
              <w:rPr>
                <w:sz w:val="2"/>
                <w:szCs w:val="2"/>
              </w:rPr>
            </w:pPr>
            <w:r>
              <w:rPr>
                <w:sz w:val="2"/>
                <w:szCs w:val="2"/>
              </w:rPr>
            </w:r>
            <w:r/>
          </w:p>
        </w:tc>
        <w:tc>
          <w:tcPr>
            <w:tcBorders>
              <w:top w:val="none" w:color="000000" w:sz="4" w:space="0"/>
            </w:tcBorders>
            <w:tcW w:w="1556" w:type="dxa"/>
            <w:vMerge w:val="continue"/>
            <w:textDirection w:val="lrTb"/>
            <w:noWrap w:val="false"/>
          </w:tcPr>
          <w:p>
            <w:pPr>
              <w:rPr>
                <w:sz w:val="2"/>
                <w:szCs w:val="2"/>
              </w:rPr>
            </w:pPr>
            <w:r>
              <w:rPr>
                <w:sz w:val="2"/>
                <w:szCs w:val="2"/>
              </w:rPr>
            </w:r>
            <w:r/>
          </w:p>
        </w:tc>
        <w:tc>
          <w:tcPr>
            <w:tcBorders>
              <w:top w:val="none" w:color="000000" w:sz="4" w:space="0"/>
            </w:tcBorders>
            <w:tcW w:w="3482" w:type="dxa"/>
            <w:vMerge w:val="continue"/>
            <w:textDirection w:val="lrTb"/>
            <w:noWrap w:val="false"/>
          </w:tcPr>
          <w:p>
            <w:pPr>
              <w:rPr>
                <w:sz w:val="2"/>
                <w:szCs w:val="2"/>
              </w:rPr>
            </w:pPr>
            <w:r>
              <w:rPr>
                <w:sz w:val="2"/>
                <w:szCs w:val="2"/>
              </w:rPr>
            </w:r>
            <w:r/>
          </w:p>
        </w:tc>
        <w:tc>
          <w:tcPr>
            <w:tcW w:w="1144" w:type="dxa"/>
            <w:textDirection w:val="lrTb"/>
            <w:noWrap w:val="false"/>
          </w:tcPr>
          <w:p>
            <w:pPr>
              <w:pStyle w:val="946"/>
              <w:ind w:left="126" w:right="121"/>
              <w:jc w:val="center"/>
              <w:spacing w:before="139"/>
              <w:rPr>
                <w:b/>
                <w:sz w:val="20"/>
              </w:rPr>
            </w:pPr>
            <w:r>
              <w:rPr>
                <w:b/>
                <w:sz w:val="20"/>
              </w:rPr>
              <w:t xml:space="preserve">10)</w:t>
            </w:r>
            <w:r/>
          </w:p>
        </w:tc>
        <w:tc>
          <w:tcPr>
            <w:tcW w:w="567" w:type="dxa"/>
            <w:textDirection w:val="lrTb"/>
            <w:noWrap w:val="false"/>
          </w:tcPr>
          <w:p>
            <w:pPr>
              <w:pStyle w:val="946"/>
              <w:rPr>
                <w:sz w:val="16"/>
              </w:rPr>
            </w:pPr>
            <w:r>
              <w:rPr>
                <w:sz w:val="16"/>
              </w:rPr>
            </w:r>
            <w:r/>
          </w:p>
        </w:tc>
        <w:tc>
          <w:tcPr>
            <w:tcW w:w="572" w:type="dxa"/>
            <w:textDirection w:val="lrTb"/>
            <w:noWrap w:val="false"/>
          </w:tcPr>
          <w:p>
            <w:pPr>
              <w:pStyle w:val="946"/>
              <w:rPr>
                <w:sz w:val="16"/>
              </w:rPr>
            </w:pPr>
            <w:r>
              <w:rPr>
                <w:sz w:val="16"/>
              </w:rPr>
            </w:r>
            <w:r/>
          </w:p>
        </w:tc>
        <w:tc>
          <w:tcPr>
            <w:tcW w:w="567" w:type="dxa"/>
            <w:textDirection w:val="lrTb"/>
            <w:noWrap w:val="false"/>
          </w:tcPr>
          <w:p>
            <w:pPr>
              <w:pStyle w:val="946"/>
              <w:rPr>
                <w:sz w:val="16"/>
              </w:rPr>
            </w:pPr>
            <w:r>
              <w:rPr>
                <w:sz w:val="16"/>
              </w:rPr>
            </w:r>
            <w:r/>
          </w:p>
        </w:tc>
        <w:tc>
          <w:tcPr>
            <w:tcBorders>
              <w:right w:val="single" w:color="000000" w:sz="1" w:space="0"/>
            </w:tcBorders>
            <w:tcW w:w="568" w:type="dxa"/>
            <w:textDirection w:val="lrTb"/>
            <w:noWrap w:val="false"/>
          </w:tcPr>
          <w:p>
            <w:pPr>
              <w:pStyle w:val="946"/>
              <w:rPr>
                <w:sz w:val="16"/>
              </w:rPr>
            </w:pPr>
            <w:r>
              <w:rPr>
                <w:sz w:val="16"/>
              </w:rPr>
            </w:r>
            <w:r/>
          </w:p>
        </w:tc>
        <w:tc>
          <w:tcPr>
            <w:shd w:val="clear" w:fill="F1DBDB" w:color="auto"/>
            <w:tcBorders>
              <w:left w:val="single" w:color="000000" w:sz="1" w:space="0"/>
              <w:top w:val="none" w:color="000000" w:sz="4" w:space="0"/>
              <w:right w:val="single" w:color="000000" w:sz="1" w:space="0"/>
              <w:bottom w:val="single" w:color="000000" w:sz="1" w:space="0"/>
            </w:tcBorders>
            <w:tcW w:w="702" w:type="dxa"/>
            <w:vMerge w:val="continue"/>
            <w:textDirection w:val="lrTb"/>
            <w:noWrap w:val="false"/>
          </w:tcPr>
          <w:p>
            <w:pPr>
              <w:rPr>
                <w:sz w:val="2"/>
                <w:szCs w:val="2"/>
              </w:rPr>
            </w:pPr>
            <w:r>
              <w:rPr>
                <w:sz w:val="2"/>
                <w:szCs w:val="2"/>
              </w:rPr>
            </w:r>
            <w:r/>
          </w:p>
        </w:tc>
      </w:tr>
      <w:tr>
        <w:trPr>
          <w:trHeight w:val="517"/>
        </w:trPr>
        <w:tc>
          <w:tcPr>
            <w:tcBorders>
              <w:top w:val="none" w:color="000000" w:sz="4" w:space="0"/>
            </w:tcBorders>
            <w:tcW w:w="1628" w:type="dxa"/>
            <w:vMerge w:val="continue"/>
            <w:textDirection w:val="lrTb"/>
            <w:noWrap w:val="false"/>
          </w:tcPr>
          <w:p>
            <w:pPr>
              <w:rPr>
                <w:sz w:val="2"/>
                <w:szCs w:val="2"/>
              </w:rPr>
            </w:pPr>
            <w:r>
              <w:rPr>
                <w:sz w:val="2"/>
                <w:szCs w:val="2"/>
              </w:rPr>
            </w:r>
            <w:r/>
          </w:p>
        </w:tc>
        <w:tc>
          <w:tcPr>
            <w:tcBorders>
              <w:top w:val="none" w:color="000000" w:sz="4" w:space="0"/>
            </w:tcBorders>
            <w:tcW w:w="1556" w:type="dxa"/>
            <w:vMerge w:val="continue"/>
            <w:textDirection w:val="lrTb"/>
            <w:noWrap w:val="false"/>
          </w:tcPr>
          <w:p>
            <w:pPr>
              <w:rPr>
                <w:sz w:val="2"/>
                <w:szCs w:val="2"/>
              </w:rPr>
            </w:pPr>
            <w:r>
              <w:rPr>
                <w:sz w:val="2"/>
                <w:szCs w:val="2"/>
              </w:rPr>
            </w:r>
            <w:r/>
          </w:p>
        </w:tc>
        <w:tc>
          <w:tcPr>
            <w:tcBorders>
              <w:top w:val="none" w:color="000000" w:sz="4" w:space="0"/>
            </w:tcBorders>
            <w:tcW w:w="3482" w:type="dxa"/>
            <w:vMerge w:val="continue"/>
            <w:textDirection w:val="lrTb"/>
            <w:noWrap w:val="false"/>
          </w:tcPr>
          <w:p>
            <w:pPr>
              <w:rPr>
                <w:sz w:val="2"/>
                <w:szCs w:val="2"/>
              </w:rPr>
            </w:pPr>
            <w:r>
              <w:rPr>
                <w:sz w:val="2"/>
                <w:szCs w:val="2"/>
              </w:rPr>
            </w:r>
            <w:r/>
          </w:p>
        </w:tc>
        <w:tc>
          <w:tcPr>
            <w:tcW w:w="1144" w:type="dxa"/>
            <w:textDirection w:val="lrTb"/>
            <w:noWrap w:val="false"/>
          </w:tcPr>
          <w:p>
            <w:pPr>
              <w:pStyle w:val="946"/>
              <w:ind w:left="126" w:right="121"/>
              <w:jc w:val="center"/>
              <w:spacing w:before="144"/>
              <w:rPr>
                <w:b/>
                <w:sz w:val="20"/>
              </w:rPr>
            </w:pPr>
            <w:r>
              <w:rPr>
                <w:b/>
                <w:sz w:val="20"/>
              </w:rPr>
              <w:t xml:space="preserve">11)</w:t>
            </w:r>
            <w:r/>
          </w:p>
        </w:tc>
        <w:tc>
          <w:tcPr>
            <w:tcW w:w="567" w:type="dxa"/>
            <w:textDirection w:val="lrTb"/>
            <w:noWrap w:val="false"/>
          </w:tcPr>
          <w:p>
            <w:pPr>
              <w:pStyle w:val="946"/>
              <w:rPr>
                <w:sz w:val="16"/>
              </w:rPr>
            </w:pPr>
            <w:r>
              <w:rPr>
                <w:sz w:val="16"/>
              </w:rPr>
            </w:r>
            <w:r/>
          </w:p>
        </w:tc>
        <w:tc>
          <w:tcPr>
            <w:tcW w:w="572" w:type="dxa"/>
            <w:textDirection w:val="lrTb"/>
            <w:noWrap w:val="false"/>
          </w:tcPr>
          <w:p>
            <w:pPr>
              <w:pStyle w:val="946"/>
              <w:rPr>
                <w:sz w:val="16"/>
              </w:rPr>
            </w:pPr>
            <w:r>
              <w:rPr>
                <w:sz w:val="16"/>
              </w:rPr>
            </w:r>
            <w:r/>
          </w:p>
        </w:tc>
        <w:tc>
          <w:tcPr>
            <w:tcW w:w="567" w:type="dxa"/>
            <w:textDirection w:val="lrTb"/>
            <w:noWrap w:val="false"/>
          </w:tcPr>
          <w:p>
            <w:pPr>
              <w:pStyle w:val="946"/>
              <w:rPr>
                <w:sz w:val="16"/>
              </w:rPr>
            </w:pPr>
            <w:r>
              <w:rPr>
                <w:sz w:val="16"/>
              </w:rPr>
            </w:r>
            <w:r/>
          </w:p>
        </w:tc>
        <w:tc>
          <w:tcPr>
            <w:tcBorders>
              <w:right w:val="single" w:color="000000" w:sz="1" w:space="0"/>
            </w:tcBorders>
            <w:tcW w:w="568" w:type="dxa"/>
            <w:textDirection w:val="lrTb"/>
            <w:noWrap w:val="false"/>
          </w:tcPr>
          <w:p>
            <w:pPr>
              <w:pStyle w:val="946"/>
              <w:rPr>
                <w:sz w:val="16"/>
              </w:rPr>
            </w:pPr>
            <w:r>
              <w:rPr>
                <w:sz w:val="16"/>
              </w:rPr>
            </w:r>
            <w:r/>
          </w:p>
        </w:tc>
        <w:tc>
          <w:tcPr>
            <w:shd w:val="clear" w:fill="F1DBDB" w:color="auto"/>
            <w:tcBorders>
              <w:left w:val="single" w:color="000000" w:sz="1" w:space="0"/>
              <w:top w:val="none" w:color="000000" w:sz="4" w:space="0"/>
              <w:right w:val="single" w:color="000000" w:sz="1" w:space="0"/>
              <w:bottom w:val="single" w:color="000000" w:sz="1" w:space="0"/>
            </w:tcBorders>
            <w:tcW w:w="702" w:type="dxa"/>
            <w:vMerge w:val="continue"/>
            <w:textDirection w:val="lrTb"/>
            <w:noWrap w:val="false"/>
          </w:tcPr>
          <w:p>
            <w:pPr>
              <w:rPr>
                <w:sz w:val="2"/>
                <w:szCs w:val="2"/>
              </w:rPr>
            </w:pPr>
            <w:r>
              <w:rPr>
                <w:sz w:val="2"/>
                <w:szCs w:val="2"/>
              </w:rPr>
            </w:r>
            <w:r/>
          </w:p>
        </w:tc>
      </w:tr>
      <w:tr>
        <w:trPr>
          <w:trHeight w:val="2394"/>
        </w:trPr>
        <w:tc>
          <w:tcPr>
            <w:tcBorders>
              <w:top w:val="none" w:color="000000" w:sz="4" w:space="0"/>
            </w:tcBorders>
            <w:tcW w:w="1628" w:type="dxa"/>
            <w:vMerge w:val="continue"/>
            <w:textDirection w:val="lrTb"/>
            <w:noWrap w:val="false"/>
          </w:tcPr>
          <w:p>
            <w:pPr>
              <w:rPr>
                <w:sz w:val="2"/>
                <w:szCs w:val="2"/>
              </w:rPr>
            </w:pPr>
            <w:r>
              <w:rPr>
                <w:sz w:val="2"/>
                <w:szCs w:val="2"/>
              </w:rPr>
            </w:r>
            <w:r/>
          </w:p>
        </w:tc>
        <w:tc>
          <w:tcPr>
            <w:tcW w:w="1556" w:type="dxa"/>
            <w:textDirection w:val="lrTb"/>
            <w:noWrap w:val="false"/>
          </w:tcPr>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spacing w:before="8"/>
              <w:rPr>
                <w:rFonts w:ascii="Arial"/>
                <w:b/>
                <w:sz w:val="28"/>
              </w:rPr>
            </w:pPr>
            <w:r>
              <w:rPr>
                <w:rFonts w:ascii="Arial"/>
                <w:b/>
                <w:sz w:val="28"/>
              </w:rPr>
            </w:r>
            <w:r/>
          </w:p>
          <w:p>
            <w:pPr>
              <w:pStyle w:val="946"/>
              <w:ind w:left="190" w:right="180"/>
              <w:jc w:val="center"/>
              <w:spacing w:before="1"/>
              <w:rPr>
                <w:b/>
                <w:sz w:val="20"/>
              </w:rPr>
            </w:pPr>
            <w:r>
              <w:rPr>
                <w:b/>
                <w:sz w:val="20"/>
              </w:rPr>
              <w:t xml:space="preserve">Réaliser</w:t>
            </w:r>
            <w:r/>
          </w:p>
        </w:tc>
        <w:tc>
          <w:tcPr>
            <w:tcW w:w="3482" w:type="dxa"/>
            <w:textDirection w:val="lrTb"/>
            <w:noWrap w:val="false"/>
          </w:tcPr>
          <w:p>
            <w:pPr>
              <w:pStyle w:val="946"/>
              <w:ind w:left="109"/>
              <w:spacing w:lineRule="exact" w:line="183" w:before="8"/>
              <w:rPr>
                <w:sz w:val="16"/>
              </w:rPr>
            </w:pPr>
            <w:r>
              <w:rPr>
                <w:sz w:val="16"/>
              </w:rPr>
              <w:t xml:space="preserve">-</w:t>
            </w:r>
            <w:r>
              <w:rPr>
                <w:sz w:val="16"/>
              </w:rPr>
              <w:t xml:space="preserve">Mettre</w:t>
            </w:r>
            <w:r>
              <w:rPr>
                <w:spacing w:val="-3"/>
                <w:sz w:val="16"/>
              </w:rPr>
              <w:t xml:space="preserve"> </w:t>
            </w:r>
            <w:r>
              <w:rPr>
                <w:sz w:val="16"/>
              </w:rPr>
              <w:t xml:space="preserve">en</w:t>
            </w:r>
            <w:r>
              <w:rPr>
                <w:spacing w:val="-7"/>
                <w:sz w:val="16"/>
              </w:rPr>
              <w:t xml:space="preserve"> </w:t>
            </w:r>
            <w:r>
              <w:rPr>
                <w:sz w:val="16"/>
              </w:rPr>
              <w:t xml:space="preserve">œuvre</w:t>
            </w:r>
            <w:r>
              <w:rPr>
                <w:spacing w:val="-3"/>
                <w:sz w:val="16"/>
              </w:rPr>
              <w:t xml:space="preserve"> </w:t>
            </w:r>
            <w:r>
              <w:rPr>
                <w:sz w:val="16"/>
              </w:rPr>
              <w:t xml:space="preserve">les</w:t>
            </w:r>
            <w:r>
              <w:rPr>
                <w:spacing w:val="-3"/>
                <w:sz w:val="16"/>
              </w:rPr>
              <w:t xml:space="preserve"> </w:t>
            </w:r>
            <w:r>
              <w:rPr>
                <w:sz w:val="16"/>
              </w:rPr>
              <w:t xml:space="preserve">étapes</w:t>
            </w:r>
            <w:r>
              <w:rPr>
                <w:spacing w:val="-4"/>
                <w:sz w:val="16"/>
              </w:rPr>
              <w:t xml:space="preserve"> </w:t>
            </w:r>
            <w:r>
              <w:rPr>
                <w:sz w:val="16"/>
              </w:rPr>
              <w:t xml:space="preserve">d’une</w:t>
            </w:r>
            <w:r>
              <w:rPr>
                <w:spacing w:val="-3"/>
                <w:sz w:val="16"/>
              </w:rPr>
              <w:t xml:space="preserve"> </w:t>
            </w:r>
            <w:r>
              <w:rPr>
                <w:sz w:val="16"/>
              </w:rPr>
              <w:t xml:space="preserve">démarche</w:t>
            </w:r>
            <w:r>
              <w:rPr>
                <w:sz w:val="16"/>
              </w:rPr>
              <w:t xml:space="preserve">.</w:t>
            </w:r>
            <w:r/>
          </w:p>
          <w:p>
            <w:pPr>
              <w:pStyle w:val="946"/>
              <w:numPr>
                <w:ilvl w:val="0"/>
                <w:numId w:val="23"/>
              </w:numPr>
              <w:ind w:left="200"/>
              <w:spacing w:lineRule="exact" w:line="182"/>
              <w:tabs>
                <w:tab w:val="left" w:pos="201" w:leader="none"/>
              </w:tabs>
              <w:rPr>
                <w:sz w:val="16"/>
              </w:rPr>
            </w:pPr>
            <w:r>
              <w:rPr>
                <w:sz w:val="16"/>
              </w:rPr>
              <w:t xml:space="preserve">Utiliser</w:t>
            </w:r>
            <w:r>
              <w:rPr>
                <w:spacing w:val="-1"/>
                <w:sz w:val="16"/>
              </w:rPr>
              <w:t xml:space="preserve"> </w:t>
            </w:r>
            <w:r>
              <w:rPr>
                <w:sz w:val="16"/>
              </w:rPr>
              <w:t xml:space="preserve">un</w:t>
            </w:r>
            <w:r>
              <w:rPr>
                <w:spacing w:val="-4"/>
                <w:sz w:val="16"/>
              </w:rPr>
              <w:t xml:space="preserve"> </w:t>
            </w:r>
            <w:r>
              <w:rPr>
                <w:sz w:val="16"/>
              </w:rPr>
              <w:t xml:space="preserve">modèle</w:t>
            </w:r>
            <w:r>
              <w:rPr>
                <w:sz w:val="16"/>
              </w:rPr>
              <w:t xml:space="preserve">.</w:t>
            </w:r>
            <w:r/>
          </w:p>
          <w:p>
            <w:pPr>
              <w:pStyle w:val="946"/>
              <w:numPr>
                <w:ilvl w:val="0"/>
                <w:numId w:val="23"/>
              </w:numPr>
              <w:ind w:right="213" w:firstLine="0"/>
              <w:spacing w:lineRule="auto" w:line="242"/>
              <w:tabs>
                <w:tab w:val="left" w:pos="201" w:leader="none"/>
              </w:tabs>
              <w:rPr>
                <w:sz w:val="16"/>
              </w:rPr>
            </w:pPr>
            <w:r>
              <w:rPr>
                <w:sz w:val="16"/>
              </w:rPr>
              <w:t xml:space="preserve">Expérimenter</w:t>
            </w:r>
            <w:r>
              <w:rPr>
                <w:sz w:val="16"/>
              </w:rPr>
              <w:t xml:space="preserve"> – </w:t>
            </w:r>
            <w:r>
              <w:rPr>
                <w:sz w:val="16"/>
              </w:rPr>
              <w:t xml:space="preserve">en</w:t>
            </w:r>
            <w:r>
              <w:rPr>
                <w:sz w:val="16"/>
              </w:rPr>
              <w:t xml:space="preserve"> </w:t>
            </w:r>
            <w:r>
              <w:rPr>
                <w:sz w:val="16"/>
              </w:rPr>
              <w:t xml:space="preserve">particulier</w:t>
            </w:r>
            <w:r>
              <w:rPr>
                <w:sz w:val="16"/>
              </w:rPr>
              <w:t xml:space="preserve"> à </w:t>
            </w:r>
            <w:r>
              <w:rPr>
                <w:sz w:val="16"/>
              </w:rPr>
              <w:t xml:space="preserve">l’aide</w:t>
            </w:r>
            <w:r>
              <w:rPr>
                <w:sz w:val="16"/>
              </w:rPr>
              <w:t xml:space="preserve"> </w:t>
            </w:r>
            <w:r>
              <w:rPr>
                <w:sz w:val="16"/>
              </w:rPr>
              <w:t xml:space="preserve">d’outils</w:t>
            </w:r>
            <w:r>
              <w:rPr>
                <w:spacing w:val="1"/>
                <w:sz w:val="16"/>
              </w:rPr>
              <w:t xml:space="preserve"> </w:t>
            </w:r>
            <w:r>
              <w:rPr>
                <w:sz w:val="16"/>
              </w:rPr>
              <w:t xml:space="preserve">numériques</w:t>
            </w:r>
            <w:r>
              <w:rPr>
                <w:spacing w:val="-9"/>
                <w:sz w:val="16"/>
              </w:rPr>
              <w:t xml:space="preserve"> </w:t>
            </w:r>
            <w:r>
              <w:rPr>
                <w:sz w:val="16"/>
              </w:rPr>
              <w:t xml:space="preserve">(</w:t>
            </w:r>
            <w:r>
              <w:rPr>
                <w:sz w:val="16"/>
              </w:rPr>
              <w:t xml:space="preserve">logiciels</w:t>
            </w:r>
            <w:r>
              <w:rPr>
                <w:spacing w:val="-8"/>
                <w:sz w:val="16"/>
              </w:rPr>
              <w:t xml:space="preserve"> </w:t>
            </w:r>
            <w:r>
              <w:rPr>
                <w:sz w:val="16"/>
              </w:rPr>
              <w:t xml:space="preserve">ou</w:t>
            </w:r>
            <w:r>
              <w:rPr>
                <w:spacing w:val="-2"/>
                <w:sz w:val="16"/>
              </w:rPr>
              <w:t xml:space="preserve"> </w:t>
            </w:r>
            <w:r>
              <w:rPr>
                <w:sz w:val="16"/>
              </w:rPr>
              <w:t xml:space="preserve">dispositifs</w:t>
            </w:r>
            <w:r>
              <w:rPr>
                <w:spacing w:val="-8"/>
                <w:sz w:val="16"/>
              </w:rPr>
              <w:t xml:space="preserve"> </w:t>
            </w:r>
            <w:r>
              <w:rPr>
                <w:sz w:val="16"/>
              </w:rPr>
              <w:t xml:space="preserve">d’acquisition</w:t>
            </w:r>
            <w:r>
              <w:rPr>
                <w:spacing w:val="-37"/>
                <w:sz w:val="16"/>
              </w:rPr>
              <w:t xml:space="preserve"> </w:t>
            </w:r>
            <w:r>
              <w:rPr>
                <w:sz w:val="16"/>
              </w:rPr>
              <w:t xml:space="preserve">de</w:t>
            </w:r>
            <w:r>
              <w:rPr>
                <w:spacing w:val="-2"/>
                <w:sz w:val="16"/>
              </w:rPr>
              <w:t xml:space="preserve"> </w:t>
            </w:r>
            <w:r>
              <w:rPr>
                <w:sz w:val="16"/>
              </w:rPr>
              <w:t xml:space="preserve">données</w:t>
            </w:r>
            <w:r>
              <w:rPr>
                <w:sz w:val="16"/>
              </w:rPr>
              <w:t xml:space="preserve">…).</w:t>
            </w:r>
            <w:r/>
          </w:p>
          <w:p>
            <w:pPr>
              <w:pStyle w:val="946"/>
              <w:numPr>
                <w:ilvl w:val="0"/>
                <w:numId w:val="23"/>
              </w:numPr>
              <w:ind w:left="200"/>
              <w:spacing w:lineRule="exact" w:line="179"/>
              <w:tabs>
                <w:tab w:val="left" w:pos="201" w:leader="none"/>
              </w:tabs>
              <w:rPr>
                <w:sz w:val="16"/>
              </w:rPr>
            </w:pPr>
            <w:r>
              <w:rPr>
                <w:sz w:val="16"/>
              </w:rPr>
              <w:t xml:space="preserve">Faire</w:t>
            </w:r>
            <w:r>
              <w:rPr>
                <w:spacing w:val="-8"/>
                <w:sz w:val="16"/>
              </w:rPr>
              <w:t xml:space="preserve"> </w:t>
            </w:r>
            <w:r>
              <w:rPr>
                <w:sz w:val="16"/>
              </w:rPr>
              <w:t xml:space="preserve">une</w:t>
            </w:r>
            <w:r>
              <w:rPr>
                <w:spacing w:val="1"/>
                <w:sz w:val="16"/>
              </w:rPr>
              <w:t xml:space="preserve"> </w:t>
            </w:r>
            <w:r>
              <w:rPr>
                <w:sz w:val="16"/>
              </w:rPr>
              <w:t xml:space="preserve">simulation.</w:t>
            </w:r>
            <w:r/>
          </w:p>
          <w:p>
            <w:pPr>
              <w:pStyle w:val="946"/>
              <w:numPr>
                <w:ilvl w:val="0"/>
                <w:numId w:val="23"/>
              </w:numPr>
              <w:ind w:right="232" w:firstLine="0"/>
              <w:spacing w:before="3"/>
              <w:tabs>
                <w:tab w:val="left" w:pos="201" w:leader="none"/>
              </w:tabs>
              <w:rPr>
                <w:sz w:val="16"/>
              </w:rPr>
            </w:pPr>
            <w:r>
              <w:rPr>
                <w:sz w:val="16"/>
              </w:rPr>
              <w:t xml:space="preserve">Effectuer</w:t>
            </w:r>
            <w:r>
              <w:rPr>
                <w:sz w:val="16"/>
              </w:rPr>
              <w:t xml:space="preserve"> des </w:t>
            </w:r>
            <w:r>
              <w:rPr>
                <w:sz w:val="16"/>
              </w:rPr>
              <w:t xml:space="preserve">procédures</w:t>
            </w:r>
            <w:r>
              <w:rPr>
                <w:sz w:val="16"/>
              </w:rPr>
              <w:t xml:space="preserve"> </w:t>
            </w:r>
            <w:r>
              <w:rPr>
                <w:sz w:val="16"/>
              </w:rPr>
              <w:t xml:space="preserve">courantes</w:t>
            </w:r>
            <w:r>
              <w:rPr>
                <w:spacing w:val="1"/>
                <w:sz w:val="16"/>
              </w:rPr>
              <w:t xml:space="preserve"> </w:t>
            </w:r>
            <w:r>
              <w:rPr>
                <w:sz w:val="16"/>
              </w:rPr>
              <w:t xml:space="preserve">(</w:t>
            </w:r>
            <w:r>
              <w:rPr>
                <w:sz w:val="16"/>
              </w:rPr>
              <w:t xml:space="preserve">représentations</w:t>
            </w:r>
            <w:r>
              <w:rPr>
                <w:sz w:val="16"/>
              </w:rPr>
              <w:t xml:space="preserve">,</w:t>
            </w:r>
            <w:r>
              <w:rPr>
                <w:spacing w:val="-5"/>
                <w:sz w:val="16"/>
              </w:rPr>
              <w:t xml:space="preserve"> </w:t>
            </w:r>
            <w:r>
              <w:rPr>
                <w:sz w:val="16"/>
              </w:rPr>
              <w:t xml:space="preserve">collectes</w:t>
            </w:r>
            <w:r>
              <w:rPr>
                <w:spacing w:val="-7"/>
                <w:sz w:val="16"/>
              </w:rPr>
              <w:t xml:space="preserve"> </w:t>
            </w:r>
            <w:r>
              <w:rPr>
                <w:sz w:val="16"/>
              </w:rPr>
              <w:t xml:space="preserve">de</w:t>
            </w:r>
            <w:r>
              <w:rPr>
                <w:spacing w:val="-7"/>
                <w:sz w:val="16"/>
              </w:rPr>
              <w:t xml:space="preserve"> </w:t>
            </w:r>
            <w:r>
              <w:rPr>
                <w:sz w:val="16"/>
              </w:rPr>
              <w:t xml:space="preserve">données</w:t>
            </w:r>
            <w:r>
              <w:rPr>
                <w:sz w:val="16"/>
              </w:rPr>
              <w:t xml:space="preserve">,</w:t>
            </w:r>
            <w:r>
              <w:rPr>
                <w:spacing w:val="-8"/>
                <w:sz w:val="16"/>
              </w:rPr>
              <w:t xml:space="preserve"> </w:t>
            </w:r>
            <w:r>
              <w:rPr>
                <w:sz w:val="16"/>
              </w:rPr>
              <w:t xml:space="preserve">utilisation</w:t>
            </w:r>
            <w:r>
              <w:rPr>
                <w:spacing w:val="-37"/>
                <w:sz w:val="16"/>
              </w:rPr>
              <w:t xml:space="preserve"> </w:t>
            </w:r>
            <w:r>
              <w:rPr>
                <w:sz w:val="16"/>
              </w:rPr>
              <w:t xml:space="preserve">du</w:t>
            </w:r>
            <w:r>
              <w:rPr>
                <w:spacing w:val="4"/>
                <w:sz w:val="16"/>
              </w:rPr>
              <w:t xml:space="preserve"> </w:t>
            </w:r>
            <w:r>
              <w:rPr>
                <w:sz w:val="16"/>
              </w:rPr>
              <w:t xml:space="preserve">matériel</w:t>
            </w:r>
            <w:r>
              <w:rPr>
                <w:sz w:val="16"/>
              </w:rPr>
              <w:t xml:space="preserve">…).</w:t>
            </w:r>
            <w:r/>
          </w:p>
          <w:p>
            <w:pPr>
              <w:pStyle w:val="946"/>
              <w:numPr>
                <w:ilvl w:val="0"/>
                <w:numId w:val="23"/>
              </w:numPr>
              <w:ind w:right="304" w:firstLine="0"/>
              <w:tabs>
                <w:tab w:val="left" w:pos="201" w:leader="none"/>
              </w:tabs>
              <w:rPr>
                <w:sz w:val="16"/>
              </w:rPr>
            </w:pPr>
            <w:r>
              <w:rPr>
                <w:sz w:val="16"/>
              </w:rPr>
              <w:t xml:space="preserve">Mettre</w:t>
            </w:r>
            <w:r>
              <w:rPr>
                <w:spacing w:val="-4"/>
                <w:sz w:val="16"/>
              </w:rPr>
              <w:t xml:space="preserve"> </w:t>
            </w:r>
            <w:r>
              <w:rPr>
                <w:sz w:val="16"/>
              </w:rPr>
              <w:t xml:space="preserve">en</w:t>
            </w:r>
            <w:r>
              <w:rPr>
                <w:spacing w:val="-7"/>
                <w:sz w:val="16"/>
              </w:rPr>
              <w:t xml:space="preserve"> </w:t>
            </w:r>
            <w:r>
              <w:rPr>
                <w:sz w:val="16"/>
              </w:rPr>
              <w:t xml:space="preserve">œuvre</w:t>
            </w:r>
            <w:r>
              <w:rPr>
                <w:spacing w:val="-7"/>
                <w:sz w:val="16"/>
              </w:rPr>
              <w:t xml:space="preserve"> </w:t>
            </w:r>
            <w:r>
              <w:rPr>
                <w:sz w:val="16"/>
              </w:rPr>
              <w:t xml:space="preserve">un</w:t>
            </w:r>
            <w:r>
              <w:rPr>
                <w:spacing w:val="-2"/>
                <w:sz w:val="16"/>
              </w:rPr>
              <w:t xml:space="preserve"> </w:t>
            </w:r>
            <w:r>
              <w:rPr>
                <w:sz w:val="16"/>
              </w:rPr>
              <w:t xml:space="preserve">protocole</w:t>
            </w:r>
            <w:r>
              <w:rPr>
                <w:spacing w:val="-3"/>
                <w:sz w:val="16"/>
              </w:rPr>
              <w:t xml:space="preserve"> </w:t>
            </w:r>
            <w:r>
              <w:rPr>
                <w:sz w:val="16"/>
              </w:rPr>
              <w:t xml:space="preserve">expérimental</w:t>
            </w:r>
            <w:r>
              <w:rPr>
                <w:sz w:val="16"/>
              </w:rPr>
              <w:t xml:space="preserve"> </w:t>
            </w:r>
            <w:r>
              <w:rPr>
                <w:sz w:val="16"/>
              </w:rPr>
              <w:t xml:space="preserve">en</w:t>
            </w:r>
            <w:r>
              <w:rPr>
                <w:spacing w:val="-37"/>
                <w:sz w:val="16"/>
              </w:rPr>
              <w:t xml:space="preserve"> </w:t>
            </w:r>
            <w:r>
              <w:rPr>
                <w:sz w:val="16"/>
              </w:rPr>
              <w:t xml:space="preserve">respectant</w:t>
            </w:r>
            <w:r>
              <w:rPr>
                <w:sz w:val="16"/>
              </w:rPr>
              <w:t xml:space="preserve"> les </w:t>
            </w:r>
            <w:r>
              <w:rPr>
                <w:sz w:val="16"/>
              </w:rPr>
              <w:t xml:space="preserve">règles</w:t>
            </w:r>
            <w:r>
              <w:rPr>
                <w:sz w:val="16"/>
              </w:rPr>
              <w:t xml:space="preserve"> de </w:t>
            </w:r>
            <w:r>
              <w:rPr>
                <w:sz w:val="16"/>
              </w:rPr>
              <w:t xml:space="preserve">sécurité</w:t>
            </w:r>
            <w:r>
              <w:rPr>
                <w:sz w:val="16"/>
              </w:rPr>
              <w:t xml:space="preserve"> à </w:t>
            </w:r>
            <w:r>
              <w:rPr>
                <w:sz w:val="16"/>
              </w:rPr>
              <w:t xml:space="preserve">partir</w:t>
            </w:r>
            <w:r>
              <w:rPr>
                <w:sz w:val="16"/>
              </w:rPr>
              <w:t xml:space="preserve"> d’un</w:t>
            </w:r>
            <w:r>
              <w:rPr>
                <w:spacing w:val="1"/>
                <w:sz w:val="16"/>
              </w:rPr>
              <w:t xml:space="preserve"> </w:t>
            </w:r>
            <w:r>
              <w:rPr>
                <w:sz w:val="16"/>
              </w:rPr>
              <w:t xml:space="preserve">schéma</w:t>
            </w:r>
            <w:r>
              <w:rPr>
                <w:spacing w:val="3"/>
                <w:sz w:val="16"/>
              </w:rPr>
              <w:t xml:space="preserve"> </w:t>
            </w:r>
            <w:r>
              <w:rPr>
                <w:sz w:val="16"/>
              </w:rPr>
              <w:t xml:space="preserve">ou</w:t>
            </w:r>
            <w:r>
              <w:rPr>
                <w:spacing w:val="4"/>
                <w:sz w:val="16"/>
              </w:rPr>
              <w:t xml:space="preserve"> </w:t>
            </w:r>
            <w:r>
              <w:rPr>
                <w:sz w:val="16"/>
              </w:rPr>
              <w:t xml:space="preserve">d’un</w:t>
            </w:r>
            <w:r>
              <w:rPr>
                <w:spacing w:val="-1"/>
                <w:sz w:val="16"/>
              </w:rPr>
              <w:t xml:space="preserve"> </w:t>
            </w:r>
            <w:r>
              <w:rPr>
                <w:sz w:val="16"/>
              </w:rPr>
              <w:t xml:space="preserve">descriptif</w:t>
            </w:r>
            <w:r>
              <w:rPr>
                <w:sz w:val="16"/>
              </w:rPr>
              <w:t xml:space="preserve">.</w:t>
            </w:r>
            <w:r/>
          </w:p>
          <w:p>
            <w:pPr>
              <w:pStyle w:val="946"/>
              <w:numPr>
                <w:ilvl w:val="0"/>
                <w:numId w:val="23"/>
              </w:numPr>
              <w:ind w:left="195" w:hanging="87"/>
              <w:spacing w:lineRule="exact" w:line="158"/>
              <w:tabs>
                <w:tab w:val="left" w:pos="196" w:leader="none"/>
              </w:tabs>
              <w:rPr>
                <w:sz w:val="16"/>
              </w:rPr>
            </w:pPr>
            <w:r>
              <w:rPr>
                <w:sz w:val="16"/>
              </w:rPr>
              <w:t xml:space="preserve">Organiser</w:t>
            </w:r>
            <w:r>
              <w:rPr>
                <w:sz w:val="16"/>
              </w:rPr>
              <w:t xml:space="preserve"> son</w:t>
            </w:r>
            <w:r>
              <w:rPr>
                <w:spacing w:val="-3"/>
                <w:sz w:val="16"/>
              </w:rPr>
              <w:t xml:space="preserve"> </w:t>
            </w:r>
            <w:r>
              <w:rPr>
                <w:sz w:val="16"/>
              </w:rPr>
              <w:t xml:space="preserve">poste</w:t>
            </w:r>
            <w:r>
              <w:rPr>
                <w:spacing w:val="-4"/>
                <w:sz w:val="16"/>
              </w:rPr>
              <w:t xml:space="preserve"> </w:t>
            </w:r>
            <w:r>
              <w:rPr>
                <w:sz w:val="16"/>
              </w:rPr>
              <w:t xml:space="preserve">de</w:t>
            </w:r>
            <w:r>
              <w:rPr>
                <w:spacing w:val="-3"/>
                <w:sz w:val="16"/>
              </w:rPr>
              <w:t xml:space="preserve"> </w:t>
            </w:r>
            <w:r>
              <w:rPr>
                <w:sz w:val="16"/>
              </w:rPr>
              <w:t xml:space="preserve">travail</w:t>
            </w:r>
            <w:r/>
          </w:p>
        </w:tc>
        <w:tc>
          <w:tcPr>
            <w:tcW w:w="1144" w:type="dxa"/>
            <w:textDirection w:val="lrTb"/>
            <w:noWrap w:val="false"/>
          </w:tcPr>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spacing w:before="2"/>
              <w:rPr>
                <w:rFonts w:ascii="Arial"/>
                <w:b/>
                <w:sz w:val="29"/>
              </w:rPr>
            </w:pPr>
            <w:r>
              <w:rPr>
                <w:rFonts w:ascii="Arial"/>
                <w:b/>
                <w:sz w:val="29"/>
              </w:rPr>
            </w:r>
            <w:r/>
          </w:p>
          <w:p>
            <w:pPr>
              <w:pStyle w:val="946"/>
              <w:ind w:left="121" w:right="121"/>
              <w:jc w:val="center"/>
              <w:rPr>
                <w:b/>
                <w:sz w:val="20"/>
              </w:rPr>
            </w:pPr>
            <w:r>
              <w:rPr>
                <w:b/>
                <w:sz w:val="20"/>
              </w:rPr>
              <w:t xml:space="preserve">5)</w:t>
            </w:r>
            <w:r/>
          </w:p>
        </w:tc>
        <w:tc>
          <w:tcPr>
            <w:tcW w:w="567" w:type="dxa"/>
            <w:textDirection w:val="lrTb"/>
            <w:noWrap w:val="false"/>
          </w:tcPr>
          <w:p>
            <w:pPr>
              <w:pStyle w:val="946"/>
              <w:rPr>
                <w:sz w:val="16"/>
              </w:rPr>
            </w:pPr>
            <w:r>
              <w:rPr>
                <w:sz w:val="16"/>
              </w:rPr>
            </w:r>
            <w:r/>
          </w:p>
        </w:tc>
        <w:tc>
          <w:tcPr>
            <w:tcW w:w="572" w:type="dxa"/>
            <w:textDirection w:val="lrTb"/>
            <w:noWrap w:val="false"/>
          </w:tcPr>
          <w:p>
            <w:pPr>
              <w:pStyle w:val="946"/>
              <w:rPr>
                <w:sz w:val="16"/>
              </w:rPr>
            </w:pPr>
            <w:r>
              <w:rPr>
                <w:sz w:val="16"/>
              </w:rPr>
            </w:r>
            <w:r/>
          </w:p>
        </w:tc>
        <w:tc>
          <w:tcPr>
            <w:tcW w:w="567" w:type="dxa"/>
            <w:textDirection w:val="lrTb"/>
            <w:noWrap w:val="false"/>
          </w:tcPr>
          <w:p>
            <w:pPr>
              <w:pStyle w:val="946"/>
              <w:rPr>
                <w:sz w:val="16"/>
              </w:rPr>
            </w:pPr>
            <w:r>
              <w:rPr>
                <w:sz w:val="16"/>
              </w:rPr>
            </w:r>
            <w:r/>
          </w:p>
        </w:tc>
        <w:tc>
          <w:tcPr>
            <w:tcBorders>
              <w:right w:val="single" w:color="000000" w:sz="1" w:space="0"/>
            </w:tcBorders>
            <w:tcW w:w="568" w:type="dxa"/>
            <w:textDirection w:val="lrTb"/>
            <w:noWrap w:val="false"/>
          </w:tcPr>
          <w:p>
            <w:pPr>
              <w:pStyle w:val="946"/>
              <w:rPr>
                <w:sz w:val="16"/>
              </w:rPr>
            </w:pPr>
            <w:r>
              <w:rPr>
                <w:sz w:val="16"/>
              </w:rPr>
            </w:r>
            <w:r/>
          </w:p>
        </w:tc>
        <w:tc>
          <w:tcPr>
            <w:shd w:val="clear" w:fill="F1DBDB" w:color="auto"/>
            <w:tcBorders>
              <w:left w:val="single" w:color="000000" w:sz="1" w:space="0"/>
              <w:top w:val="single" w:color="000000" w:sz="1" w:space="0"/>
              <w:right w:val="single" w:color="000000" w:sz="1" w:space="0"/>
              <w:bottom w:val="single" w:color="000000" w:sz="1" w:space="0"/>
            </w:tcBorders>
            <w:tcW w:w="702" w:type="dxa"/>
            <w:textDirection w:val="lrTb"/>
            <w:noWrap w:val="false"/>
          </w:tcPr>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spacing w:before="10"/>
              <w:rPr>
                <w:rFonts w:ascii="Arial"/>
                <w:b/>
                <w:sz w:val="18"/>
              </w:rPr>
            </w:pPr>
            <w:r>
              <w:rPr>
                <w:rFonts w:ascii="Arial"/>
                <w:b/>
                <w:sz w:val="18"/>
              </w:rPr>
            </w:r>
            <w:r/>
          </w:p>
          <w:p>
            <w:pPr>
              <w:pStyle w:val="946"/>
              <w:ind w:right="85"/>
              <w:jc w:val="right"/>
              <w:rPr>
                <w:b/>
                <w:sz w:val="20"/>
              </w:rPr>
            </w:pPr>
            <w:r>
              <w:rPr>
                <w:b/>
                <w:sz w:val="20"/>
              </w:rPr>
              <w:t xml:space="preserve">/</w:t>
            </w:r>
            <w:r>
              <w:rPr>
                <w:b/>
                <w:spacing w:val="4"/>
                <w:sz w:val="20"/>
              </w:rPr>
              <w:t xml:space="preserve"> </w:t>
            </w:r>
            <w:r>
              <w:rPr>
                <w:b/>
                <w:sz w:val="20"/>
              </w:rPr>
              <w:t xml:space="preserve">3</w:t>
            </w:r>
            <w:r/>
          </w:p>
        </w:tc>
      </w:tr>
      <w:tr>
        <w:trPr>
          <w:trHeight w:val="340"/>
        </w:trPr>
        <w:tc>
          <w:tcPr>
            <w:tcBorders>
              <w:top w:val="none" w:color="000000" w:sz="4" w:space="0"/>
            </w:tcBorders>
            <w:tcW w:w="1628" w:type="dxa"/>
            <w:vMerge w:val="continue"/>
            <w:textDirection w:val="lrTb"/>
            <w:noWrap w:val="false"/>
          </w:tcPr>
          <w:p>
            <w:pPr>
              <w:rPr>
                <w:sz w:val="2"/>
                <w:szCs w:val="2"/>
              </w:rPr>
            </w:pPr>
            <w:r>
              <w:rPr>
                <w:sz w:val="2"/>
                <w:szCs w:val="2"/>
              </w:rPr>
            </w:r>
            <w:r/>
          </w:p>
        </w:tc>
        <w:tc>
          <w:tcPr>
            <w:tcW w:w="1556" w:type="dxa"/>
            <w:vMerge w:val="restart"/>
            <w:textDirection w:val="lrTb"/>
            <w:noWrap w:val="false"/>
          </w:tcPr>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ind w:left="455"/>
              <w:spacing w:before="148"/>
              <w:rPr>
                <w:b/>
                <w:sz w:val="20"/>
              </w:rPr>
            </w:pPr>
            <w:r>
              <w:rPr>
                <w:b/>
                <w:sz w:val="20"/>
              </w:rPr>
              <w:t xml:space="preserve">Valider</w:t>
            </w:r>
            <w:r/>
          </w:p>
        </w:tc>
        <w:tc>
          <w:tcPr>
            <w:tcW w:w="3482" w:type="dxa"/>
            <w:vMerge w:val="restart"/>
            <w:textDirection w:val="lrTb"/>
            <w:noWrap w:val="false"/>
          </w:tcPr>
          <w:p>
            <w:pPr>
              <w:pStyle w:val="946"/>
              <w:numPr>
                <w:ilvl w:val="0"/>
                <w:numId w:val="22"/>
              </w:numPr>
              <w:ind w:right="181" w:firstLine="0"/>
              <w:spacing w:before="4"/>
              <w:tabs>
                <w:tab w:val="left" w:pos="201" w:leader="none"/>
              </w:tabs>
              <w:rPr>
                <w:sz w:val="16"/>
              </w:rPr>
            </w:pPr>
            <w:r>
              <w:rPr>
                <w:sz w:val="16"/>
              </w:rPr>
              <w:t xml:space="preserve">Exploiter et </w:t>
            </w:r>
            <w:r>
              <w:rPr>
                <w:sz w:val="16"/>
              </w:rPr>
              <w:t xml:space="preserve">interpréter</w:t>
            </w:r>
            <w:r>
              <w:rPr>
                <w:sz w:val="16"/>
              </w:rPr>
              <w:t xml:space="preserve"> les </w:t>
            </w:r>
            <w:r>
              <w:rPr>
                <w:sz w:val="16"/>
              </w:rPr>
              <w:t xml:space="preserve">résultats</w:t>
            </w:r>
            <w:r>
              <w:rPr>
                <w:sz w:val="16"/>
              </w:rPr>
              <w:t xml:space="preserve"> </w:t>
            </w:r>
            <w:r>
              <w:rPr>
                <w:sz w:val="16"/>
              </w:rPr>
              <w:t xml:space="preserve">obtenus</w:t>
            </w:r>
            <w:r>
              <w:rPr>
                <w:sz w:val="16"/>
              </w:rPr>
              <w:t xml:space="preserve"> </w:t>
            </w:r>
            <w:r>
              <w:rPr>
                <w:sz w:val="16"/>
              </w:rPr>
              <w:t xml:space="preserve">ou</w:t>
            </w:r>
            <w:r>
              <w:rPr>
                <w:spacing w:val="1"/>
                <w:sz w:val="16"/>
              </w:rPr>
              <w:t xml:space="preserve"> </w:t>
            </w:r>
            <w:r>
              <w:rPr>
                <w:sz w:val="16"/>
              </w:rPr>
              <w:t xml:space="preserve">les</w:t>
            </w:r>
            <w:r>
              <w:rPr>
                <w:spacing w:val="-3"/>
                <w:sz w:val="16"/>
              </w:rPr>
              <w:t xml:space="preserve"> </w:t>
            </w:r>
            <w:r>
              <w:rPr>
                <w:sz w:val="16"/>
              </w:rPr>
              <w:t xml:space="preserve">observations</w:t>
            </w:r>
            <w:r>
              <w:rPr>
                <w:spacing w:val="-3"/>
                <w:sz w:val="16"/>
              </w:rPr>
              <w:t xml:space="preserve"> </w:t>
            </w:r>
            <w:r>
              <w:rPr>
                <w:sz w:val="16"/>
              </w:rPr>
              <w:t xml:space="preserve">effectuées</w:t>
            </w:r>
            <w:r>
              <w:rPr>
                <w:spacing w:val="-4"/>
                <w:sz w:val="16"/>
              </w:rPr>
              <w:t xml:space="preserve"> </w:t>
            </w:r>
            <w:r>
              <w:rPr>
                <w:sz w:val="16"/>
              </w:rPr>
              <w:t xml:space="preserve">afin</w:t>
            </w:r>
            <w:r>
              <w:rPr>
                <w:spacing w:val="-2"/>
                <w:sz w:val="16"/>
              </w:rPr>
              <w:t xml:space="preserve"> </w:t>
            </w:r>
            <w:r>
              <w:rPr>
                <w:sz w:val="16"/>
              </w:rPr>
              <w:t xml:space="preserve">de</w:t>
            </w:r>
            <w:r>
              <w:rPr>
                <w:spacing w:val="-3"/>
                <w:sz w:val="16"/>
              </w:rPr>
              <w:t xml:space="preserve"> </w:t>
            </w:r>
            <w:r>
              <w:rPr>
                <w:sz w:val="16"/>
              </w:rPr>
              <w:t xml:space="preserve">répondre</w:t>
            </w:r>
            <w:r>
              <w:rPr>
                <w:spacing w:val="-7"/>
                <w:sz w:val="16"/>
              </w:rPr>
              <w:t xml:space="preserve"> </w:t>
            </w:r>
            <w:r>
              <w:rPr>
                <w:sz w:val="16"/>
              </w:rPr>
              <w:t xml:space="preserve">à</w:t>
            </w:r>
            <w:r>
              <w:rPr>
                <w:spacing w:val="-3"/>
                <w:sz w:val="16"/>
              </w:rPr>
              <w:t xml:space="preserve"> </w:t>
            </w:r>
            <w:r>
              <w:rPr>
                <w:sz w:val="16"/>
              </w:rPr>
              <w:t xml:space="preserve">une</w:t>
            </w:r>
            <w:r>
              <w:rPr>
                <w:spacing w:val="-37"/>
                <w:sz w:val="16"/>
              </w:rPr>
              <w:t xml:space="preserve"> </w:t>
            </w:r>
            <w:r>
              <w:rPr>
                <w:sz w:val="16"/>
              </w:rPr>
              <w:t xml:space="preserve">problématique</w:t>
            </w:r>
            <w:r>
              <w:rPr>
                <w:sz w:val="16"/>
              </w:rPr>
              <w:t xml:space="preserve">.</w:t>
            </w:r>
            <w:r/>
          </w:p>
          <w:p>
            <w:pPr>
              <w:pStyle w:val="946"/>
              <w:numPr>
                <w:ilvl w:val="0"/>
                <w:numId w:val="22"/>
              </w:numPr>
              <w:ind w:right="274" w:firstLine="0"/>
              <w:spacing w:lineRule="auto" w:line="244"/>
              <w:tabs>
                <w:tab w:val="left" w:pos="201" w:leader="none"/>
              </w:tabs>
              <w:rPr>
                <w:sz w:val="16"/>
              </w:rPr>
            </w:pPr>
            <w:r>
              <w:rPr>
                <w:sz w:val="16"/>
              </w:rPr>
              <w:t xml:space="preserve">Valider</w:t>
            </w:r>
            <w:r>
              <w:rPr>
                <w:spacing w:val="-3"/>
                <w:sz w:val="16"/>
              </w:rPr>
              <w:t xml:space="preserve"> </w:t>
            </w:r>
            <w:r>
              <w:rPr>
                <w:sz w:val="16"/>
              </w:rPr>
              <w:t xml:space="preserve">ou</w:t>
            </w:r>
            <w:r>
              <w:rPr>
                <w:sz w:val="16"/>
              </w:rPr>
              <w:t xml:space="preserve"> </w:t>
            </w:r>
            <w:r>
              <w:rPr>
                <w:sz w:val="16"/>
              </w:rPr>
              <w:t xml:space="preserve">invalider</w:t>
            </w:r>
            <w:r>
              <w:rPr>
                <w:spacing w:val="-7"/>
                <w:sz w:val="16"/>
              </w:rPr>
              <w:t xml:space="preserve"> </w:t>
            </w:r>
            <w:r>
              <w:rPr>
                <w:sz w:val="16"/>
              </w:rPr>
              <w:t xml:space="preserve">un</w:t>
            </w:r>
            <w:r>
              <w:rPr>
                <w:spacing w:val="-1"/>
                <w:sz w:val="16"/>
              </w:rPr>
              <w:t xml:space="preserve"> </w:t>
            </w:r>
            <w:r>
              <w:rPr>
                <w:sz w:val="16"/>
              </w:rPr>
              <w:t xml:space="preserve">modèle</w:t>
            </w:r>
            <w:r>
              <w:rPr>
                <w:sz w:val="16"/>
              </w:rPr>
              <w:t xml:space="preserve">,</w:t>
            </w:r>
            <w:r>
              <w:rPr>
                <w:spacing w:val="-4"/>
                <w:sz w:val="16"/>
              </w:rPr>
              <w:t xml:space="preserve"> </w:t>
            </w:r>
            <w:r>
              <w:rPr>
                <w:sz w:val="16"/>
              </w:rPr>
              <w:t xml:space="preserve">une</w:t>
            </w:r>
            <w:r>
              <w:rPr>
                <w:spacing w:val="-5"/>
                <w:sz w:val="16"/>
              </w:rPr>
              <w:t xml:space="preserve"> </w:t>
            </w:r>
            <w:r>
              <w:rPr>
                <w:sz w:val="16"/>
              </w:rPr>
              <w:t xml:space="preserve">hypothèse</w:t>
            </w:r>
            <w:r>
              <w:rPr>
                <w:spacing w:val="-37"/>
                <w:sz w:val="16"/>
              </w:rPr>
              <w:t xml:space="preserve"> </w:t>
            </w:r>
            <w:r>
              <w:rPr>
                <w:sz w:val="16"/>
              </w:rPr>
              <w:t xml:space="preserve">en</w:t>
            </w:r>
            <w:r>
              <w:rPr>
                <w:spacing w:val="-1"/>
                <w:sz w:val="16"/>
              </w:rPr>
              <w:t xml:space="preserve"> </w:t>
            </w:r>
            <w:r>
              <w:rPr>
                <w:sz w:val="16"/>
              </w:rPr>
              <w:t xml:space="preserve">argumentant</w:t>
            </w:r>
            <w:r>
              <w:rPr>
                <w:sz w:val="16"/>
              </w:rPr>
              <w:t xml:space="preserve">.</w:t>
            </w:r>
            <w:r/>
          </w:p>
          <w:p>
            <w:pPr>
              <w:pStyle w:val="946"/>
              <w:numPr>
                <w:ilvl w:val="0"/>
                <w:numId w:val="22"/>
              </w:numPr>
              <w:ind w:left="200"/>
              <w:spacing w:lineRule="exact" w:line="177"/>
              <w:tabs>
                <w:tab w:val="left" w:pos="201" w:leader="none"/>
              </w:tabs>
              <w:rPr>
                <w:sz w:val="16"/>
              </w:rPr>
            </w:pPr>
            <w:r>
              <w:rPr>
                <w:sz w:val="16"/>
              </w:rPr>
              <w:t xml:space="preserve">Contrôler</w:t>
            </w:r>
            <w:r>
              <w:rPr>
                <w:spacing w:val="-5"/>
                <w:sz w:val="16"/>
              </w:rPr>
              <w:t xml:space="preserve"> </w:t>
            </w:r>
            <w:r>
              <w:rPr>
                <w:sz w:val="16"/>
              </w:rPr>
              <w:t xml:space="preserve">la</w:t>
            </w:r>
            <w:r>
              <w:rPr>
                <w:spacing w:val="-4"/>
                <w:sz w:val="16"/>
              </w:rPr>
              <w:t xml:space="preserve"> </w:t>
            </w:r>
            <w:r>
              <w:rPr>
                <w:sz w:val="16"/>
              </w:rPr>
              <w:t xml:space="preserve">vraisemblance</w:t>
            </w:r>
            <w:r>
              <w:rPr>
                <w:spacing w:val="-8"/>
                <w:sz w:val="16"/>
              </w:rPr>
              <w:t xml:space="preserve"> </w:t>
            </w:r>
            <w:r>
              <w:rPr>
                <w:sz w:val="16"/>
              </w:rPr>
              <w:t xml:space="preserve">d’une</w:t>
            </w:r>
            <w:r>
              <w:rPr>
                <w:spacing w:val="-8"/>
                <w:sz w:val="16"/>
              </w:rPr>
              <w:t xml:space="preserve"> </w:t>
            </w:r>
            <w:r>
              <w:rPr>
                <w:sz w:val="16"/>
              </w:rPr>
              <w:t xml:space="preserve">conjecture.</w:t>
            </w:r>
            <w:r/>
          </w:p>
          <w:p>
            <w:pPr>
              <w:pStyle w:val="946"/>
              <w:numPr>
                <w:ilvl w:val="0"/>
                <w:numId w:val="22"/>
              </w:numPr>
              <w:ind w:right="281" w:firstLine="0"/>
              <w:spacing w:lineRule="auto" w:line="244"/>
              <w:tabs>
                <w:tab w:val="left" w:pos="201" w:leader="none"/>
              </w:tabs>
              <w:rPr>
                <w:sz w:val="16"/>
              </w:rPr>
            </w:pPr>
            <w:r>
              <w:rPr>
                <w:sz w:val="16"/>
              </w:rPr>
              <w:t xml:space="preserve">Critiquer</w:t>
            </w:r>
            <w:r>
              <w:rPr>
                <w:sz w:val="16"/>
              </w:rPr>
              <w:t xml:space="preserve"> un </w:t>
            </w:r>
            <w:r>
              <w:rPr>
                <w:sz w:val="16"/>
              </w:rPr>
              <w:t xml:space="preserve">résultat</w:t>
            </w:r>
            <w:r>
              <w:rPr>
                <w:sz w:val="16"/>
              </w:rPr>
              <w:t xml:space="preserve"> (</w:t>
            </w:r>
            <w:r>
              <w:rPr>
                <w:sz w:val="16"/>
              </w:rPr>
              <w:t xml:space="preserve">signe</w:t>
            </w:r>
            <w:r>
              <w:rPr>
                <w:sz w:val="16"/>
              </w:rPr>
              <w:t xml:space="preserve">, </w:t>
            </w:r>
            <w:r>
              <w:rPr>
                <w:sz w:val="16"/>
              </w:rPr>
              <w:t xml:space="preserve">ordre</w:t>
            </w:r>
            <w:r>
              <w:rPr>
                <w:sz w:val="16"/>
              </w:rPr>
              <w:t xml:space="preserve"> de grandeur,</w:t>
            </w:r>
            <w:r>
              <w:rPr>
                <w:spacing w:val="-37"/>
                <w:sz w:val="16"/>
              </w:rPr>
              <w:t xml:space="preserve"> </w:t>
            </w:r>
            <w:r>
              <w:rPr>
                <w:sz w:val="16"/>
              </w:rPr>
              <w:t xml:space="preserve">identification</w:t>
            </w:r>
            <w:r>
              <w:rPr>
                <w:spacing w:val="-6"/>
                <w:sz w:val="16"/>
              </w:rPr>
              <w:t xml:space="preserve"> </w:t>
            </w:r>
            <w:r>
              <w:rPr>
                <w:sz w:val="16"/>
              </w:rPr>
              <w:t xml:space="preserve">des</w:t>
            </w:r>
            <w:r>
              <w:rPr>
                <w:spacing w:val="-4"/>
                <w:sz w:val="16"/>
              </w:rPr>
              <w:t xml:space="preserve"> </w:t>
            </w:r>
            <w:r>
              <w:rPr>
                <w:sz w:val="16"/>
              </w:rPr>
              <w:t xml:space="preserve">sources</w:t>
            </w:r>
            <w:r>
              <w:rPr>
                <w:spacing w:val="-7"/>
                <w:sz w:val="16"/>
              </w:rPr>
              <w:t xml:space="preserve"> </w:t>
            </w:r>
            <w:r>
              <w:rPr>
                <w:sz w:val="16"/>
              </w:rPr>
              <w:t xml:space="preserve">d’erreur</w:t>
            </w:r>
            <w:r>
              <w:rPr>
                <w:sz w:val="16"/>
              </w:rPr>
              <w:t xml:space="preserve">),</w:t>
            </w:r>
            <w:r>
              <w:rPr>
                <w:spacing w:val="-10"/>
                <w:sz w:val="16"/>
              </w:rPr>
              <w:t xml:space="preserve"> </w:t>
            </w:r>
            <w:r>
              <w:rPr>
                <w:sz w:val="16"/>
              </w:rPr>
              <w:t xml:space="preserve">argumenter</w:t>
            </w:r>
            <w:r>
              <w:rPr>
                <w:sz w:val="16"/>
              </w:rPr>
              <w:t xml:space="preserve">.</w:t>
            </w:r>
            <w:r/>
          </w:p>
          <w:p>
            <w:pPr>
              <w:pStyle w:val="946"/>
              <w:numPr>
                <w:ilvl w:val="0"/>
                <w:numId w:val="22"/>
              </w:numPr>
              <w:ind w:right="216" w:firstLine="0"/>
              <w:spacing w:lineRule="auto" w:line="237"/>
              <w:tabs>
                <w:tab w:val="left" w:pos="201" w:leader="none"/>
              </w:tabs>
              <w:rPr>
                <w:sz w:val="16"/>
              </w:rPr>
            </w:pPr>
            <w:r>
              <w:rPr>
                <w:sz w:val="16"/>
              </w:rPr>
              <w:t xml:space="preserve">Conduire</w:t>
            </w:r>
            <w:r>
              <w:rPr>
                <w:spacing w:val="-5"/>
                <w:sz w:val="16"/>
              </w:rPr>
              <w:t xml:space="preserve"> </w:t>
            </w:r>
            <w:r>
              <w:rPr>
                <w:sz w:val="16"/>
              </w:rPr>
              <w:t xml:space="preserve">un</w:t>
            </w:r>
            <w:r>
              <w:rPr>
                <w:spacing w:val="-3"/>
                <w:sz w:val="16"/>
              </w:rPr>
              <w:t xml:space="preserve"> </w:t>
            </w:r>
            <w:r>
              <w:rPr>
                <w:sz w:val="16"/>
              </w:rPr>
              <w:t xml:space="preserve">raisonnement</w:t>
            </w:r>
            <w:r>
              <w:rPr>
                <w:spacing w:val="-1"/>
                <w:sz w:val="16"/>
              </w:rPr>
              <w:t xml:space="preserve"> </w:t>
            </w:r>
            <w:r>
              <w:rPr>
                <w:sz w:val="16"/>
              </w:rPr>
              <w:t xml:space="preserve">logique</w:t>
            </w:r>
            <w:r>
              <w:rPr>
                <w:spacing w:val="-5"/>
                <w:sz w:val="16"/>
              </w:rPr>
              <w:t xml:space="preserve"> </w:t>
            </w:r>
            <w:r>
              <w:rPr>
                <w:sz w:val="16"/>
              </w:rPr>
              <w:t xml:space="preserve">et</w:t>
            </w:r>
            <w:r>
              <w:rPr>
                <w:spacing w:val="-1"/>
                <w:sz w:val="16"/>
              </w:rPr>
              <w:t xml:space="preserve"> </w:t>
            </w:r>
            <w:r>
              <w:rPr>
                <w:sz w:val="16"/>
              </w:rPr>
              <w:t xml:space="preserve">suivre</w:t>
            </w:r>
            <w:r>
              <w:rPr>
                <w:spacing w:val="-4"/>
                <w:sz w:val="16"/>
              </w:rPr>
              <w:t xml:space="preserve"> </w:t>
            </w:r>
            <w:r>
              <w:rPr>
                <w:sz w:val="16"/>
              </w:rPr>
              <w:t xml:space="preserve">des</w:t>
            </w:r>
            <w:r>
              <w:rPr>
                <w:spacing w:val="-37"/>
                <w:sz w:val="16"/>
              </w:rPr>
              <w:t xml:space="preserve"> </w:t>
            </w:r>
            <w:r>
              <w:rPr>
                <w:sz w:val="16"/>
              </w:rPr>
              <w:t xml:space="preserve">règles</w:t>
            </w:r>
            <w:r>
              <w:rPr>
                <w:spacing w:val="-4"/>
                <w:sz w:val="16"/>
              </w:rPr>
              <w:t xml:space="preserve"> </w:t>
            </w:r>
            <w:r>
              <w:rPr>
                <w:sz w:val="16"/>
              </w:rPr>
              <w:t xml:space="preserve">établies</w:t>
            </w:r>
            <w:r>
              <w:rPr>
                <w:spacing w:val="-3"/>
                <w:sz w:val="16"/>
              </w:rPr>
              <w:t xml:space="preserve"> </w:t>
            </w:r>
            <w:r>
              <w:rPr>
                <w:sz w:val="16"/>
              </w:rPr>
              <w:t xml:space="preserve">pour</w:t>
            </w:r>
            <w:r>
              <w:rPr>
                <w:spacing w:val="1"/>
                <w:sz w:val="16"/>
              </w:rPr>
              <w:t xml:space="preserve"> </w:t>
            </w:r>
            <w:r>
              <w:rPr>
                <w:sz w:val="16"/>
              </w:rPr>
              <w:t xml:space="preserve">parvenir</w:t>
            </w:r>
            <w:r>
              <w:rPr>
                <w:spacing w:val="1"/>
                <w:sz w:val="16"/>
              </w:rPr>
              <w:t xml:space="preserve"> </w:t>
            </w:r>
            <w:r>
              <w:rPr>
                <w:sz w:val="16"/>
              </w:rPr>
              <w:t xml:space="preserve">à</w:t>
            </w:r>
            <w:r>
              <w:rPr>
                <w:spacing w:val="-3"/>
                <w:sz w:val="16"/>
              </w:rPr>
              <w:t xml:space="preserve"> </w:t>
            </w:r>
            <w:r>
              <w:rPr>
                <w:sz w:val="16"/>
              </w:rPr>
              <w:t xml:space="preserve">une</w:t>
            </w:r>
            <w:r>
              <w:rPr>
                <w:spacing w:val="-3"/>
                <w:sz w:val="16"/>
              </w:rPr>
              <w:t xml:space="preserve"> </w:t>
            </w:r>
            <w:r>
              <w:rPr>
                <w:sz w:val="16"/>
              </w:rPr>
              <w:t xml:space="preserve">conclusion</w:t>
            </w:r>
            <w:r/>
          </w:p>
          <w:p>
            <w:pPr>
              <w:pStyle w:val="946"/>
              <w:ind w:left="109"/>
              <w:spacing w:lineRule="exact" w:line="158"/>
              <w:rPr>
                <w:sz w:val="16"/>
              </w:rPr>
            </w:pPr>
            <w:r>
              <w:rPr>
                <w:sz w:val="16"/>
              </w:rPr>
              <w:t xml:space="preserve">(</w:t>
            </w:r>
            <w:r>
              <w:rPr>
                <w:sz w:val="16"/>
              </w:rPr>
              <w:t xml:space="preserve">démontrer</w:t>
            </w:r>
            <w:r>
              <w:rPr>
                <w:sz w:val="16"/>
              </w:rPr>
              <w:t xml:space="preserve">,</w:t>
            </w:r>
            <w:r>
              <w:rPr>
                <w:spacing w:val="-6"/>
                <w:sz w:val="16"/>
              </w:rPr>
              <w:t xml:space="preserve"> </w:t>
            </w:r>
            <w:r>
              <w:rPr>
                <w:sz w:val="16"/>
              </w:rPr>
              <w:t xml:space="preserve">prouver</w:t>
            </w:r>
            <w:r>
              <w:rPr>
                <w:sz w:val="16"/>
              </w:rPr>
              <w:t xml:space="preserve">).</w:t>
            </w:r>
            <w:r/>
          </w:p>
        </w:tc>
        <w:tc>
          <w:tcPr>
            <w:tcW w:w="1144" w:type="dxa"/>
            <w:textDirection w:val="lrTb"/>
            <w:noWrap w:val="false"/>
          </w:tcPr>
          <w:p>
            <w:pPr>
              <w:pStyle w:val="946"/>
              <w:ind w:left="126" w:right="121"/>
              <w:jc w:val="center"/>
              <w:spacing w:before="67"/>
              <w:rPr>
                <w:b/>
                <w:sz w:val="20"/>
              </w:rPr>
            </w:pPr>
            <w:r>
              <w:rPr>
                <w:b/>
                <w:sz w:val="20"/>
              </w:rPr>
              <w:t xml:space="preserve">6</w:t>
            </w:r>
            <w:r>
              <w:rPr>
                <w:b/>
                <w:spacing w:val="2"/>
                <w:sz w:val="20"/>
              </w:rPr>
              <w:t xml:space="preserve"> </w:t>
            </w:r>
            <w:r>
              <w:rPr>
                <w:b/>
                <w:sz w:val="20"/>
              </w:rPr>
              <w:t xml:space="preserve">)</w:t>
            </w:r>
            <w:r/>
          </w:p>
        </w:tc>
        <w:tc>
          <w:tcPr>
            <w:tcW w:w="567" w:type="dxa"/>
            <w:textDirection w:val="lrTb"/>
            <w:noWrap w:val="false"/>
          </w:tcPr>
          <w:p>
            <w:pPr>
              <w:pStyle w:val="946"/>
              <w:rPr>
                <w:sz w:val="16"/>
              </w:rPr>
            </w:pPr>
            <w:r>
              <w:rPr>
                <w:sz w:val="16"/>
              </w:rPr>
            </w:r>
            <w:r/>
          </w:p>
        </w:tc>
        <w:tc>
          <w:tcPr>
            <w:tcW w:w="572" w:type="dxa"/>
            <w:textDirection w:val="lrTb"/>
            <w:noWrap w:val="false"/>
          </w:tcPr>
          <w:p>
            <w:pPr>
              <w:pStyle w:val="946"/>
              <w:rPr>
                <w:sz w:val="16"/>
              </w:rPr>
            </w:pPr>
            <w:r>
              <w:rPr>
                <w:sz w:val="16"/>
              </w:rPr>
            </w:r>
            <w:r/>
          </w:p>
        </w:tc>
        <w:tc>
          <w:tcPr>
            <w:tcW w:w="567" w:type="dxa"/>
            <w:textDirection w:val="lrTb"/>
            <w:noWrap w:val="false"/>
          </w:tcPr>
          <w:p>
            <w:pPr>
              <w:pStyle w:val="946"/>
              <w:rPr>
                <w:sz w:val="16"/>
              </w:rPr>
            </w:pPr>
            <w:r>
              <w:rPr>
                <w:sz w:val="16"/>
              </w:rPr>
            </w:r>
            <w:r/>
          </w:p>
        </w:tc>
        <w:tc>
          <w:tcPr>
            <w:tcBorders>
              <w:right w:val="single" w:color="000000" w:sz="1" w:space="0"/>
            </w:tcBorders>
            <w:tcW w:w="568" w:type="dxa"/>
            <w:textDirection w:val="lrTb"/>
            <w:noWrap w:val="false"/>
          </w:tcPr>
          <w:p>
            <w:pPr>
              <w:pStyle w:val="946"/>
              <w:rPr>
                <w:sz w:val="16"/>
              </w:rPr>
            </w:pPr>
            <w:r>
              <w:rPr>
                <w:sz w:val="16"/>
              </w:rPr>
            </w:r>
            <w:r/>
          </w:p>
        </w:tc>
        <w:tc>
          <w:tcPr>
            <w:shd w:val="clear" w:fill="F1DBDB" w:color="auto"/>
            <w:tcBorders>
              <w:left w:val="single" w:color="000000" w:sz="1" w:space="0"/>
              <w:top w:val="single" w:color="000000" w:sz="1" w:space="0"/>
              <w:right w:val="single" w:color="000000" w:sz="1" w:space="0"/>
              <w:bottom w:val="single" w:color="000000" w:sz="1" w:space="0"/>
            </w:tcBorders>
            <w:tcW w:w="702" w:type="dxa"/>
            <w:vMerge w:val="restart"/>
            <w:textDirection w:val="lrTb"/>
            <w:noWrap w:val="false"/>
          </w:tcPr>
          <w:p>
            <w:pPr>
              <w:pStyle w:val="946"/>
              <w:rPr>
                <w:rFonts w:ascii="Arial"/>
                <w:b/>
              </w:rPr>
            </w:pPr>
            <w:r>
              <w:rPr>
                <w:rFonts w:ascii="Arial"/>
                <w:b/>
              </w:rPr>
            </w:r>
            <w:r/>
          </w:p>
          <w:p>
            <w:pPr>
              <w:pStyle w:val="946"/>
              <w:rPr>
                <w:rFonts w:ascii="Arial"/>
                <w:b/>
              </w:rPr>
            </w:pPr>
            <w:r>
              <w:rPr>
                <w:rFonts w:ascii="Arial"/>
                <w:b/>
              </w:rPr>
            </w:r>
            <w:r/>
          </w:p>
          <w:p>
            <w:pPr>
              <w:pStyle w:val="946"/>
              <w:rPr>
                <w:rFonts w:ascii="Arial"/>
                <w:b/>
              </w:rPr>
            </w:pPr>
            <w:r>
              <w:rPr>
                <w:rFonts w:ascii="Arial"/>
                <w:b/>
              </w:rPr>
            </w:r>
            <w:r/>
          </w:p>
          <w:p>
            <w:pPr>
              <w:pStyle w:val="946"/>
              <w:spacing w:before="7"/>
              <w:rPr>
                <w:rFonts w:ascii="Arial"/>
                <w:b/>
                <w:sz w:val="24"/>
              </w:rPr>
            </w:pPr>
            <w:r>
              <w:rPr>
                <w:rFonts w:ascii="Arial"/>
                <w:b/>
                <w:sz w:val="24"/>
              </w:rPr>
            </w:r>
            <w:r/>
          </w:p>
          <w:p>
            <w:pPr>
              <w:pStyle w:val="946"/>
              <w:ind w:left="373"/>
              <w:rPr>
                <w:b/>
                <w:sz w:val="20"/>
              </w:rPr>
            </w:pPr>
            <w:r>
              <w:rPr>
                <w:b/>
                <w:sz w:val="20"/>
              </w:rPr>
              <w:t xml:space="preserve">/</w:t>
            </w:r>
            <w:r>
              <w:rPr>
                <w:b/>
                <w:spacing w:val="4"/>
                <w:sz w:val="20"/>
              </w:rPr>
              <w:t xml:space="preserve"> </w:t>
            </w:r>
            <w:r>
              <w:rPr>
                <w:b/>
                <w:sz w:val="20"/>
              </w:rPr>
              <w:t xml:space="preserve">2</w:t>
            </w:r>
            <w:r/>
          </w:p>
        </w:tc>
      </w:tr>
      <w:tr>
        <w:trPr>
          <w:trHeight w:val="339"/>
        </w:trPr>
        <w:tc>
          <w:tcPr>
            <w:tcBorders>
              <w:top w:val="none" w:color="000000" w:sz="4" w:space="0"/>
            </w:tcBorders>
            <w:tcW w:w="1628" w:type="dxa"/>
            <w:vMerge w:val="continue"/>
            <w:textDirection w:val="lrTb"/>
            <w:noWrap w:val="false"/>
          </w:tcPr>
          <w:p>
            <w:pPr>
              <w:rPr>
                <w:sz w:val="2"/>
                <w:szCs w:val="2"/>
              </w:rPr>
            </w:pPr>
            <w:r>
              <w:rPr>
                <w:sz w:val="2"/>
                <w:szCs w:val="2"/>
              </w:rPr>
            </w:r>
            <w:r/>
          </w:p>
        </w:tc>
        <w:tc>
          <w:tcPr>
            <w:tcBorders>
              <w:top w:val="none" w:color="000000" w:sz="4" w:space="0"/>
            </w:tcBorders>
            <w:tcW w:w="1556" w:type="dxa"/>
            <w:vMerge w:val="continue"/>
            <w:textDirection w:val="lrTb"/>
            <w:noWrap w:val="false"/>
          </w:tcPr>
          <w:p>
            <w:pPr>
              <w:rPr>
                <w:sz w:val="2"/>
                <w:szCs w:val="2"/>
              </w:rPr>
            </w:pPr>
            <w:r>
              <w:rPr>
                <w:sz w:val="2"/>
                <w:szCs w:val="2"/>
              </w:rPr>
            </w:r>
            <w:r/>
          </w:p>
        </w:tc>
        <w:tc>
          <w:tcPr>
            <w:tcBorders>
              <w:top w:val="none" w:color="000000" w:sz="4" w:space="0"/>
            </w:tcBorders>
            <w:tcW w:w="3482" w:type="dxa"/>
            <w:vMerge w:val="continue"/>
            <w:textDirection w:val="lrTb"/>
            <w:noWrap w:val="false"/>
          </w:tcPr>
          <w:p>
            <w:pPr>
              <w:rPr>
                <w:sz w:val="2"/>
                <w:szCs w:val="2"/>
              </w:rPr>
            </w:pPr>
            <w:r>
              <w:rPr>
                <w:sz w:val="2"/>
                <w:szCs w:val="2"/>
              </w:rPr>
            </w:r>
            <w:r/>
          </w:p>
        </w:tc>
        <w:tc>
          <w:tcPr>
            <w:tcW w:w="1144" w:type="dxa"/>
            <w:textDirection w:val="lrTb"/>
            <w:noWrap w:val="false"/>
          </w:tcPr>
          <w:p>
            <w:pPr>
              <w:pStyle w:val="946"/>
              <w:ind w:left="126" w:right="121"/>
              <w:jc w:val="center"/>
              <w:spacing w:before="67"/>
              <w:rPr>
                <w:b/>
                <w:sz w:val="20"/>
              </w:rPr>
            </w:pPr>
            <w:r>
              <w:rPr>
                <w:b/>
                <w:sz w:val="20"/>
              </w:rPr>
              <w:t xml:space="preserve">7</w:t>
            </w:r>
            <w:r>
              <w:rPr>
                <w:b/>
                <w:spacing w:val="2"/>
                <w:sz w:val="20"/>
              </w:rPr>
              <w:t xml:space="preserve"> </w:t>
            </w:r>
            <w:r>
              <w:rPr>
                <w:b/>
                <w:sz w:val="20"/>
              </w:rPr>
              <w:t xml:space="preserve">)</w:t>
            </w:r>
            <w:r/>
          </w:p>
        </w:tc>
        <w:tc>
          <w:tcPr>
            <w:tcW w:w="567" w:type="dxa"/>
            <w:textDirection w:val="lrTb"/>
            <w:noWrap w:val="false"/>
          </w:tcPr>
          <w:p>
            <w:pPr>
              <w:pStyle w:val="946"/>
              <w:rPr>
                <w:sz w:val="16"/>
              </w:rPr>
            </w:pPr>
            <w:r>
              <w:rPr>
                <w:sz w:val="16"/>
              </w:rPr>
            </w:r>
            <w:r/>
          </w:p>
        </w:tc>
        <w:tc>
          <w:tcPr>
            <w:tcW w:w="572" w:type="dxa"/>
            <w:textDirection w:val="lrTb"/>
            <w:noWrap w:val="false"/>
          </w:tcPr>
          <w:p>
            <w:pPr>
              <w:pStyle w:val="946"/>
              <w:rPr>
                <w:sz w:val="16"/>
              </w:rPr>
            </w:pPr>
            <w:r>
              <w:rPr>
                <w:sz w:val="16"/>
              </w:rPr>
            </w:r>
            <w:r/>
          </w:p>
        </w:tc>
        <w:tc>
          <w:tcPr>
            <w:tcW w:w="567" w:type="dxa"/>
            <w:textDirection w:val="lrTb"/>
            <w:noWrap w:val="false"/>
          </w:tcPr>
          <w:p>
            <w:pPr>
              <w:pStyle w:val="946"/>
              <w:rPr>
                <w:sz w:val="16"/>
              </w:rPr>
            </w:pPr>
            <w:r>
              <w:rPr>
                <w:sz w:val="16"/>
              </w:rPr>
            </w:r>
            <w:r/>
          </w:p>
        </w:tc>
        <w:tc>
          <w:tcPr>
            <w:tcBorders>
              <w:right w:val="single" w:color="000000" w:sz="1" w:space="0"/>
            </w:tcBorders>
            <w:tcW w:w="568" w:type="dxa"/>
            <w:textDirection w:val="lrTb"/>
            <w:noWrap w:val="false"/>
          </w:tcPr>
          <w:p>
            <w:pPr>
              <w:pStyle w:val="946"/>
              <w:rPr>
                <w:sz w:val="16"/>
              </w:rPr>
            </w:pPr>
            <w:r>
              <w:rPr>
                <w:sz w:val="16"/>
              </w:rPr>
            </w:r>
            <w:r/>
          </w:p>
        </w:tc>
        <w:tc>
          <w:tcPr>
            <w:shd w:val="clear" w:fill="F1DBDB" w:color="auto"/>
            <w:tcBorders>
              <w:left w:val="single" w:color="000000" w:sz="1" w:space="0"/>
              <w:top w:val="none" w:color="000000" w:sz="4" w:space="0"/>
              <w:right w:val="single" w:color="000000" w:sz="1" w:space="0"/>
              <w:bottom w:val="single" w:color="000000" w:sz="1" w:space="0"/>
            </w:tcBorders>
            <w:tcW w:w="702" w:type="dxa"/>
            <w:vMerge w:val="continue"/>
            <w:textDirection w:val="lrTb"/>
            <w:noWrap w:val="false"/>
          </w:tcPr>
          <w:p>
            <w:pPr>
              <w:rPr>
                <w:sz w:val="2"/>
                <w:szCs w:val="2"/>
              </w:rPr>
            </w:pPr>
            <w:r>
              <w:rPr>
                <w:sz w:val="2"/>
                <w:szCs w:val="2"/>
              </w:rPr>
            </w:r>
            <w:r/>
          </w:p>
        </w:tc>
      </w:tr>
      <w:tr>
        <w:trPr>
          <w:trHeight w:val="339"/>
        </w:trPr>
        <w:tc>
          <w:tcPr>
            <w:tcBorders>
              <w:top w:val="none" w:color="000000" w:sz="4" w:space="0"/>
            </w:tcBorders>
            <w:tcW w:w="1628" w:type="dxa"/>
            <w:vMerge w:val="continue"/>
            <w:textDirection w:val="lrTb"/>
            <w:noWrap w:val="false"/>
          </w:tcPr>
          <w:p>
            <w:pPr>
              <w:rPr>
                <w:sz w:val="2"/>
                <w:szCs w:val="2"/>
              </w:rPr>
            </w:pPr>
            <w:r>
              <w:rPr>
                <w:sz w:val="2"/>
                <w:szCs w:val="2"/>
              </w:rPr>
            </w:r>
            <w:r/>
          </w:p>
        </w:tc>
        <w:tc>
          <w:tcPr>
            <w:tcBorders>
              <w:top w:val="none" w:color="000000" w:sz="4" w:space="0"/>
            </w:tcBorders>
            <w:tcW w:w="1556" w:type="dxa"/>
            <w:vMerge w:val="continue"/>
            <w:textDirection w:val="lrTb"/>
            <w:noWrap w:val="false"/>
          </w:tcPr>
          <w:p>
            <w:pPr>
              <w:rPr>
                <w:sz w:val="2"/>
                <w:szCs w:val="2"/>
              </w:rPr>
            </w:pPr>
            <w:r>
              <w:rPr>
                <w:sz w:val="2"/>
                <w:szCs w:val="2"/>
              </w:rPr>
            </w:r>
            <w:r/>
          </w:p>
        </w:tc>
        <w:tc>
          <w:tcPr>
            <w:tcBorders>
              <w:top w:val="none" w:color="000000" w:sz="4" w:space="0"/>
            </w:tcBorders>
            <w:tcW w:w="3482" w:type="dxa"/>
            <w:vMerge w:val="continue"/>
            <w:textDirection w:val="lrTb"/>
            <w:noWrap w:val="false"/>
          </w:tcPr>
          <w:p>
            <w:pPr>
              <w:rPr>
                <w:sz w:val="2"/>
                <w:szCs w:val="2"/>
              </w:rPr>
            </w:pPr>
            <w:r>
              <w:rPr>
                <w:sz w:val="2"/>
                <w:szCs w:val="2"/>
              </w:rPr>
            </w:r>
            <w:r/>
          </w:p>
        </w:tc>
        <w:tc>
          <w:tcPr>
            <w:tcW w:w="1144" w:type="dxa"/>
            <w:textDirection w:val="lrTb"/>
            <w:noWrap w:val="false"/>
          </w:tcPr>
          <w:p>
            <w:pPr>
              <w:pStyle w:val="946"/>
              <w:ind w:left="126" w:right="121"/>
              <w:jc w:val="center"/>
              <w:spacing w:before="67"/>
              <w:rPr>
                <w:b/>
                <w:sz w:val="20"/>
              </w:rPr>
            </w:pPr>
            <w:r>
              <w:rPr>
                <w:b/>
                <w:sz w:val="20"/>
              </w:rPr>
              <w:t xml:space="preserve">8</w:t>
            </w:r>
            <w:r>
              <w:rPr>
                <w:b/>
                <w:spacing w:val="2"/>
                <w:sz w:val="20"/>
              </w:rPr>
              <w:t xml:space="preserve"> </w:t>
            </w:r>
            <w:r>
              <w:rPr>
                <w:b/>
                <w:sz w:val="20"/>
              </w:rPr>
              <w:t xml:space="preserve">)</w:t>
            </w:r>
            <w:r/>
          </w:p>
        </w:tc>
        <w:tc>
          <w:tcPr>
            <w:tcW w:w="567" w:type="dxa"/>
            <w:textDirection w:val="lrTb"/>
            <w:noWrap w:val="false"/>
          </w:tcPr>
          <w:p>
            <w:pPr>
              <w:pStyle w:val="946"/>
              <w:rPr>
                <w:sz w:val="16"/>
              </w:rPr>
            </w:pPr>
            <w:r>
              <w:rPr>
                <w:sz w:val="16"/>
              </w:rPr>
            </w:r>
            <w:r/>
          </w:p>
        </w:tc>
        <w:tc>
          <w:tcPr>
            <w:tcW w:w="572" w:type="dxa"/>
            <w:textDirection w:val="lrTb"/>
            <w:noWrap w:val="false"/>
          </w:tcPr>
          <w:p>
            <w:pPr>
              <w:pStyle w:val="946"/>
              <w:rPr>
                <w:sz w:val="16"/>
              </w:rPr>
            </w:pPr>
            <w:r>
              <w:rPr>
                <w:sz w:val="16"/>
              </w:rPr>
            </w:r>
            <w:r/>
          </w:p>
        </w:tc>
        <w:tc>
          <w:tcPr>
            <w:tcW w:w="567" w:type="dxa"/>
            <w:textDirection w:val="lrTb"/>
            <w:noWrap w:val="false"/>
          </w:tcPr>
          <w:p>
            <w:pPr>
              <w:pStyle w:val="946"/>
              <w:rPr>
                <w:sz w:val="16"/>
              </w:rPr>
            </w:pPr>
            <w:r>
              <w:rPr>
                <w:sz w:val="16"/>
              </w:rPr>
            </w:r>
            <w:r/>
          </w:p>
        </w:tc>
        <w:tc>
          <w:tcPr>
            <w:tcBorders>
              <w:right w:val="single" w:color="000000" w:sz="1" w:space="0"/>
            </w:tcBorders>
            <w:tcW w:w="568" w:type="dxa"/>
            <w:textDirection w:val="lrTb"/>
            <w:noWrap w:val="false"/>
          </w:tcPr>
          <w:p>
            <w:pPr>
              <w:pStyle w:val="946"/>
              <w:rPr>
                <w:sz w:val="16"/>
              </w:rPr>
            </w:pPr>
            <w:r>
              <w:rPr>
                <w:sz w:val="16"/>
              </w:rPr>
            </w:r>
            <w:r/>
          </w:p>
        </w:tc>
        <w:tc>
          <w:tcPr>
            <w:shd w:val="clear" w:fill="F1DBDB" w:color="auto"/>
            <w:tcBorders>
              <w:left w:val="single" w:color="000000" w:sz="1" w:space="0"/>
              <w:top w:val="none" w:color="000000" w:sz="4" w:space="0"/>
              <w:right w:val="single" w:color="000000" w:sz="1" w:space="0"/>
              <w:bottom w:val="single" w:color="000000" w:sz="1" w:space="0"/>
            </w:tcBorders>
            <w:tcW w:w="702" w:type="dxa"/>
            <w:vMerge w:val="continue"/>
            <w:textDirection w:val="lrTb"/>
            <w:noWrap w:val="false"/>
          </w:tcPr>
          <w:p>
            <w:pPr>
              <w:rPr>
                <w:sz w:val="2"/>
                <w:szCs w:val="2"/>
              </w:rPr>
            </w:pPr>
            <w:r>
              <w:rPr>
                <w:sz w:val="2"/>
                <w:szCs w:val="2"/>
              </w:rPr>
            </w:r>
            <w:r/>
          </w:p>
        </w:tc>
      </w:tr>
      <w:tr>
        <w:trPr>
          <w:trHeight w:val="916"/>
        </w:trPr>
        <w:tc>
          <w:tcPr>
            <w:tcBorders>
              <w:top w:val="none" w:color="000000" w:sz="4" w:space="0"/>
            </w:tcBorders>
            <w:tcW w:w="1628" w:type="dxa"/>
            <w:vMerge w:val="continue"/>
            <w:textDirection w:val="lrTb"/>
            <w:noWrap w:val="false"/>
          </w:tcPr>
          <w:p>
            <w:pPr>
              <w:rPr>
                <w:sz w:val="2"/>
                <w:szCs w:val="2"/>
              </w:rPr>
            </w:pPr>
            <w:r>
              <w:rPr>
                <w:sz w:val="2"/>
                <w:szCs w:val="2"/>
              </w:rPr>
            </w:r>
            <w:r/>
          </w:p>
        </w:tc>
        <w:tc>
          <w:tcPr>
            <w:tcBorders>
              <w:top w:val="none" w:color="000000" w:sz="4" w:space="0"/>
            </w:tcBorders>
            <w:tcW w:w="1556" w:type="dxa"/>
            <w:vMerge w:val="continue"/>
            <w:textDirection w:val="lrTb"/>
            <w:noWrap w:val="false"/>
          </w:tcPr>
          <w:p>
            <w:pPr>
              <w:rPr>
                <w:sz w:val="2"/>
                <w:szCs w:val="2"/>
              </w:rPr>
            </w:pPr>
            <w:r>
              <w:rPr>
                <w:sz w:val="2"/>
                <w:szCs w:val="2"/>
              </w:rPr>
            </w:r>
            <w:r/>
          </w:p>
        </w:tc>
        <w:tc>
          <w:tcPr>
            <w:tcBorders>
              <w:top w:val="none" w:color="000000" w:sz="4" w:space="0"/>
            </w:tcBorders>
            <w:tcW w:w="3482" w:type="dxa"/>
            <w:vMerge w:val="continue"/>
            <w:textDirection w:val="lrTb"/>
            <w:noWrap w:val="false"/>
          </w:tcPr>
          <w:p>
            <w:pPr>
              <w:rPr>
                <w:sz w:val="2"/>
                <w:szCs w:val="2"/>
              </w:rPr>
            </w:pPr>
            <w:r>
              <w:rPr>
                <w:sz w:val="2"/>
                <w:szCs w:val="2"/>
              </w:rPr>
            </w:r>
            <w:r/>
          </w:p>
        </w:tc>
        <w:tc>
          <w:tcPr>
            <w:tcW w:w="1144" w:type="dxa"/>
            <w:textDirection w:val="lrTb"/>
            <w:noWrap w:val="false"/>
          </w:tcPr>
          <w:p>
            <w:pPr>
              <w:pStyle w:val="946"/>
              <w:spacing w:before="10"/>
              <w:rPr>
                <w:rFonts w:ascii="Arial"/>
                <w:b/>
                <w:sz w:val="30"/>
              </w:rPr>
            </w:pPr>
            <w:r>
              <w:rPr>
                <w:rFonts w:ascii="Arial"/>
                <w:b/>
                <w:sz w:val="30"/>
              </w:rPr>
            </w:r>
            <w:r/>
          </w:p>
          <w:p>
            <w:pPr>
              <w:pStyle w:val="946"/>
              <w:ind w:left="127" w:right="65"/>
              <w:jc w:val="center"/>
              <w:rPr>
                <w:b/>
                <w:sz w:val="20"/>
              </w:rPr>
            </w:pPr>
            <w:r>
              <w:rPr>
                <w:b/>
                <w:sz w:val="20"/>
              </w:rPr>
              <w:t xml:space="preserve">9</w:t>
            </w:r>
            <w:r>
              <w:rPr>
                <w:b/>
                <w:spacing w:val="2"/>
                <w:sz w:val="20"/>
              </w:rPr>
              <w:t xml:space="preserve"> </w:t>
            </w:r>
            <w:r>
              <w:rPr>
                <w:b/>
                <w:sz w:val="20"/>
              </w:rPr>
              <w:t xml:space="preserve">)</w:t>
            </w:r>
            <w:r/>
          </w:p>
        </w:tc>
        <w:tc>
          <w:tcPr>
            <w:tcBorders>
              <w:bottom w:val="single" w:color="000000" w:sz="1" w:space="0"/>
            </w:tcBorders>
            <w:tcW w:w="567" w:type="dxa"/>
            <w:textDirection w:val="lrTb"/>
            <w:noWrap w:val="false"/>
          </w:tcPr>
          <w:p>
            <w:pPr>
              <w:pStyle w:val="946"/>
              <w:rPr>
                <w:sz w:val="16"/>
              </w:rPr>
            </w:pPr>
            <w:r>
              <w:rPr>
                <w:sz w:val="16"/>
              </w:rPr>
            </w:r>
            <w:r/>
          </w:p>
        </w:tc>
        <w:tc>
          <w:tcPr>
            <w:tcBorders>
              <w:bottom w:val="single" w:color="000000" w:sz="1" w:space="0"/>
            </w:tcBorders>
            <w:tcW w:w="572" w:type="dxa"/>
            <w:textDirection w:val="lrTb"/>
            <w:noWrap w:val="false"/>
          </w:tcPr>
          <w:p>
            <w:pPr>
              <w:pStyle w:val="946"/>
              <w:rPr>
                <w:sz w:val="16"/>
              </w:rPr>
            </w:pPr>
            <w:r>
              <w:rPr>
                <w:sz w:val="16"/>
              </w:rPr>
            </w:r>
            <w:r/>
          </w:p>
        </w:tc>
        <w:tc>
          <w:tcPr>
            <w:tcBorders>
              <w:bottom w:val="single" w:color="000000" w:sz="1" w:space="0"/>
            </w:tcBorders>
            <w:tcW w:w="567" w:type="dxa"/>
            <w:textDirection w:val="lrTb"/>
            <w:noWrap w:val="false"/>
          </w:tcPr>
          <w:p>
            <w:pPr>
              <w:pStyle w:val="946"/>
              <w:rPr>
                <w:sz w:val="16"/>
              </w:rPr>
            </w:pPr>
            <w:r>
              <w:rPr>
                <w:sz w:val="16"/>
              </w:rPr>
            </w:r>
            <w:r/>
          </w:p>
        </w:tc>
        <w:tc>
          <w:tcPr>
            <w:tcBorders>
              <w:right w:val="single" w:color="000000" w:sz="1" w:space="0"/>
              <w:bottom w:val="single" w:color="000000" w:sz="1" w:space="0"/>
            </w:tcBorders>
            <w:tcW w:w="568" w:type="dxa"/>
            <w:textDirection w:val="lrTb"/>
            <w:noWrap w:val="false"/>
          </w:tcPr>
          <w:p>
            <w:pPr>
              <w:pStyle w:val="946"/>
              <w:rPr>
                <w:sz w:val="16"/>
              </w:rPr>
            </w:pPr>
            <w:r>
              <w:rPr>
                <w:sz w:val="16"/>
              </w:rPr>
            </w:r>
            <w:r/>
          </w:p>
        </w:tc>
        <w:tc>
          <w:tcPr>
            <w:shd w:val="clear" w:fill="F1DBDB" w:color="auto"/>
            <w:tcBorders>
              <w:left w:val="single" w:color="000000" w:sz="1" w:space="0"/>
              <w:top w:val="none" w:color="000000" w:sz="4" w:space="0"/>
              <w:right w:val="single" w:color="000000" w:sz="1" w:space="0"/>
              <w:bottom w:val="single" w:color="000000" w:sz="1" w:space="0"/>
            </w:tcBorders>
            <w:tcW w:w="702" w:type="dxa"/>
            <w:vMerge w:val="continue"/>
            <w:textDirection w:val="lrTb"/>
            <w:noWrap w:val="false"/>
          </w:tcPr>
          <w:p>
            <w:pPr>
              <w:rPr>
                <w:sz w:val="2"/>
                <w:szCs w:val="2"/>
              </w:rPr>
            </w:pPr>
            <w:r>
              <w:rPr>
                <w:sz w:val="2"/>
                <w:szCs w:val="2"/>
              </w:rPr>
            </w:r>
            <w:r/>
          </w:p>
        </w:tc>
      </w:tr>
      <w:tr>
        <w:trPr>
          <w:trHeight w:val="282"/>
        </w:trPr>
        <w:tc>
          <w:tcPr>
            <w:gridSpan w:val="4"/>
            <w:tcBorders>
              <w:right w:val="single" w:color="000000" w:sz="1" w:space="0"/>
            </w:tcBorders>
            <w:tcW w:w="7810" w:type="dxa"/>
            <w:textDirection w:val="lrTb"/>
            <w:noWrap w:val="false"/>
          </w:tcPr>
          <w:p>
            <w:pPr>
              <w:pStyle w:val="946"/>
              <w:rPr>
                <w:sz w:val="16"/>
              </w:rPr>
            </w:pPr>
            <w:r>
              <w:rPr>
                <w:sz w:val="16"/>
              </w:rPr>
            </w:r>
            <w:r/>
          </w:p>
        </w:tc>
        <w:tc>
          <w:tcPr>
            <w:gridSpan w:val="5"/>
            <w:shd w:val="clear" w:fill="F1DBDB" w:color="auto"/>
            <w:tcBorders>
              <w:left w:val="single" w:color="000000" w:sz="1" w:space="0"/>
              <w:top w:val="single" w:color="000000" w:sz="1" w:space="0"/>
              <w:right w:val="single" w:color="000000" w:sz="1" w:space="0"/>
              <w:bottom w:val="single" w:color="000000" w:sz="1" w:space="0"/>
            </w:tcBorders>
            <w:tcW w:w="2976" w:type="dxa"/>
            <w:textDirection w:val="lrTb"/>
            <w:noWrap w:val="false"/>
          </w:tcPr>
          <w:p>
            <w:pPr>
              <w:pStyle w:val="946"/>
              <w:ind w:left="1360" w:right="1134"/>
              <w:jc w:val="center"/>
              <w:spacing w:lineRule="exact" w:line="224" w:before="38"/>
              <w:rPr>
                <w:b/>
                <w:sz w:val="20"/>
              </w:rPr>
            </w:pPr>
            <w:r>
              <w:rPr>
                <w:b/>
                <w:sz w:val="20"/>
              </w:rPr>
              <w:t xml:space="preserve">/</w:t>
            </w:r>
            <w:r>
              <w:rPr>
                <w:b/>
                <w:spacing w:val="4"/>
                <w:sz w:val="20"/>
              </w:rPr>
              <w:t xml:space="preserve"> </w:t>
            </w:r>
            <w:r>
              <w:rPr>
                <w:b/>
                <w:sz w:val="20"/>
              </w:rPr>
              <w:t xml:space="preserve">7</w:t>
            </w:r>
            <w:r/>
          </w:p>
        </w:tc>
      </w:tr>
      <w:tr>
        <w:trPr>
          <w:trHeight w:val="651"/>
        </w:trPr>
        <w:tc>
          <w:tcPr>
            <w:tcW w:w="1628" w:type="dxa"/>
            <w:vMerge w:val="restart"/>
            <w:textDirection w:val="lrTb"/>
            <w:noWrap w:val="false"/>
          </w:tcPr>
          <w:p>
            <w:pPr>
              <w:pStyle w:val="946"/>
              <w:rPr>
                <w:rFonts w:ascii="Arial"/>
                <w:b/>
              </w:rPr>
            </w:pPr>
            <w:r>
              <w:rPr>
                <w:rFonts w:ascii="Arial"/>
                <w:b/>
              </w:rPr>
            </w:r>
            <w:r/>
          </w:p>
          <w:p>
            <w:pPr>
              <w:pStyle w:val="946"/>
              <w:ind w:left="321" w:right="163" w:hanging="125"/>
              <w:spacing w:before="131"/>
              <w:rPr>
                <w:b/>
                <w:sz w:val="20"/>
              </w:rPr>
            </w:pPr>
            <w:r>
              <w:rPr>
                <w:b/>
                <w:sz w:val="20"/>
              </w:rPr>
              <w:t xml:space="preserve">Compte</w:t>
            </w:r>
            <w:r>
              <w:rPr>
                <w:b/>
                <w:sz w:val="20"/>
              </w:rPr>
              <w:t xml:space="preserve"> </w:t>
            </w:r>
            <w:r>
              <w:rPr>
                <w:b/>
                <w:sz w:val="20"/>
              </w:rPr>
              <w:t xml:space="preserve">rendu</w:t>
            </w:r>
            <w:r>
              <w:rPr>
                <w:b/>
                <w:spacing w:val="-47"/>
                <w:sz w:val="20"/>
              </w:rPr>
              <w:t xml:space="preserve"> </w:t>
            </w:r>
            <w:r>
              <w:rPr>
                <w:b/>
                <w:sz w:val="20"/>
              </w:rPr>
              <w:t xml:space="preserve">écrit</w:t>
            </w:r>
            <w:r>
              <w:rPr>
                <w:b/>
                <w:spacing w:val="-3"/>
                <w:sz w:val="20"/>
              </w:rPr>
              <w:t xml:space="preserve"> </w:t>
            </w:r>
            <w:r>
              <w:rPr>
                <w:b/>
                <w:sz w:val="20"/>
              </w:rPr>
              <w:t xml:space="preserve">et</w:t>
            </w:r>
            <w:r>
              <w:rPr>
                <w:b/>
                <w:spacing w:val="-2"/>
                <w:sz w:val="20"/>
              </w:rPr>
              <w:t xml:space="preserve"> </w:t>
            </w:r>
            <w:r>
              <w:rPr>
                <w:b/>
                <w:sz w:val="20"/>
              </w:rPr>
              <w:t xml:space="preserve">oral</w:t>
            </w:r>
            <w:r/>
          </w:p>
        </w:tc>
        <w:tc>
          <w:tcPr>
            <w:tcW w:w="1556" w:type="dxa"/>
            <w:vMerge w:val="restart"/>
            <w:textDirection w:val="lrTb"/>
            <w:noWrap w:val="false"/>
          </w:tcPr>
          <w:p>
            <w:pPr>
              <w:pStyle w:val="946"/>
              <w:rPr>
                <w:rFonts w:ascii="Arial"/>
                <w:b/>
              </w:rPr>
            </w:pPr>
            <w:r>
              <w:rPr>
                <w:rFonts w:ascii="Arial"/>
                <w:b/>
              </w:rPr>
            </w:r>
            <w:r/>
          </w:p>
          <w:p>
            <w:pPr>
              <w:pStyle w:val="946"/>
              <w:spacing w:before="11"/>
              <w:rPr>
                <w:rFonts w:ascii="Arial"/>
                <w:b/>
                <w:sz w:val="20"/>
              </w:rPr>
            </w:pPr>
            <w:r>
              <w:rPr>
                <w:rFonts w:ascii="Arial"/>
                <w:b/>
                <w:sz w:val="20"/>
              </w:rPr>
            </w:r>
            <w:r/>
          </w:p>
          <w:p>
            <w:pPr>
              <w:pStyle w:val="946"/>
              <w:ind w:left="148"/>
              <w:rPr>
                <w:b/>
                <w:sz w:val="20"/>
              </w:rPr>
            </w:pPr>
            <w:r>
              <w:rPr>
                <w:b/>
                <w:sz w:val="20"/>
              </w:rPr>
              <w:t xml:space="preserve">Communiquer</w:t>
            </w:r>
            <w:r/>
          </w:p>
        </w:tc>
        <w:tc>
          <w:tcPr>
            <w:tcW w:w="3482" w:type="dxa"/>
            <w:vMerge w:val="restart"/>
            <w:textDirection w:val="lrTb"/>
            <w:noWrap w:val="false"/>
          </w:tcPr>
          <w:p>
            <w:pPr>
              <w:pStyle w:val="946"/>
              <w:ind w:left="109"/>
              <w:spacing w:lineRule="exact" w:line="183" w:before="8"/>
              <w:rPr>
                <w:sz w:val="16"/>
              </w:rPr>
            </w:pPr>
            <w:r>
              <w:rPr>
                <w:sz w:val="16"/>
              </w:rPr>
              <w:t xml:space="preserve">À</w:t>
            </w:r>
            <w:r>
              <w:rPr>
                <w:spacing w:val="-4"/>
                <w:sz w:val="16"/>
              </w:rPr>
              <w:t xml:space="preserve"> </w:t>
            </w:r>
            <w:r>
              <w:rPr>
                <w:sz w:val="16"/>
              </w:rPr>
              <w:t xml:space="preserve">l’écrit</w:t>
            </w:r>
            <w:r>
              <w:rPr>
                <w:sz w:val="16"/>
              </w:rPr>
              <w:t xml:space="preserve"> </w:t>
            </w:r>
            <w:r>
              <w:rPr>
                <w:sz w:val="16"/>
              </w:rPr>
              <w:t xml:space="preserve">comme</w:t>
            </w:r>
            <w:r>
              <w:rPr>
                <w:spacing w:val="-4"/>
                <w:sz w:val="16"/>
              </w:rPr>
              <w:t xml:space="preserve"> </w:t>
            </w:r>
            <w:r>
              <w:rPr>
                <w:sz w:val="16"/>
              </w:rPr>
              <w:t xml:space="preserve">à</w:t>
            </w:r>
            <w:r>
              <w:rPr>
                <w:spacing w:val="-3"/>
                <w:sz w:val="16"/>
              </w:rPr>
              <w:t xml:space="preserve"> </w:t>
            </w:r>
            <w:r>
              <w:rPr>
                <w:sz w:val="16"/>
              </w:rPr>
              <w:t xml:space="preserve">l’oral</w:t>
            </w:r>
            <w:r>
              <w:rPr>
                <w:spacing w:val="-1"/>
                <w:sz w:val="16"/>
              </w:rPr>
              <w:t xml:space="preserve"> </w:t>
            </w:r>
            <w:r>
              <w:rPr>
                <w:sz w:val="16"/>
              </w:rPr>
              <w:t xml:space="preserve">:</w:t>
            </w:r>
            <w:r/>
          </w:p>
          <w:p>
            <w:pPr>
              <w:pStyle w:val="946"/>
              <w:numPr>
                <w:ilvl w:val="0"/>
                <w:numId w:val="21"/>
              </w:numPr>
              <w:ind w:left="200"/>
              <w:spacing w:lineRule="exact" w:line="182"/>
              <w:tabs>
                <w:tab w:val="left" w:pos="201" w:leader="none"/>
              </w:tabs>
              <w:rPr>
                <w:sz w:val="16"/>
              </w:rPr>
            </w:pPr>
            <w:r>
              <w:rPr>
                <w:sz w:val="16"/>
              </w:rPr>
              <w:t xml:space="preserve">expliquer</w:t>
            </w:r>
            <w:r>
              <w:rPr>
                <w:spacing w:val="-3"/>
                <w:sz w:val="16"/>
              </w:rPr>
              <w:t xml:space="preserve"> </w:t>
            </w:r>
            <w:r>
              <w:rPr>
                <w:sz w:val="16"/>
              </w:rPr>
              <w:t xml:space="preserve">une</w:t>
            </w:r>
            <w:r>
              <w:rPr>
                <w:spacing w:val="-5"/>
                <w:sz w:val="16"/>
              </w:rPr>
              <w:t xml:space="preserve"> </w:t>
            </w:r>
            <w:r>
              <w:rPr>
                <w:sz w:val="16"/>
              </w:rPr>
              <w:t xml:space="preserve">démarche</w:t>
            </w:r>
            <w:r>
              <w:rPr>
                <w:sz w:val="16"/>
              </w:rPr>
              <w:t xml:space="preserve">.</w:t>
            </w:r>
            <w:r/>
          </w:p>
          <w:p>
            <w:pPr>
              <w:pStyle w:val="946"/>
              <w:numPr>
                <w:ilvl w:val="0"/>
                <w:numId w:val="21"/>
              </w:numPr>
              <w:ind w:right="562" w:firstLine="0"/>
              <w:tabs>
                <w:tab w:val="left" w:pos="201" w:leader="none"/>
              </w:tabs>
              <w:rPr>
                <w:sz w:val="16"/>
              </w:rPr>
            </w:pPr>
            <w:r>
              <w:rPr>
                <w:sz w:val="16"/>
              </w:rPr>
              <w:t xml:space="preserve">rendre</w:t>
            </w:r>
            <w:r>
              <w:rPr>
                <w:spacing w:val="-4"/>
                <w:sz w:val="16"/>
              </w:rPr>
              <w:t xml:space="preserve"> </w:t>
            </w:r>
            <w:r>
              <w:rPr>
                <w:sz w:val="16"/>
              </w:rPr>
              <w:t xml:space="preserve">compte</w:t>
            </w:r>
            <w:r>
              <w:rPr>
                <w:spacing w:val="-4"/>
                <w:sz w:val="16"/>
              </w:rPr>
              <w:t xml:space="preserve"> </w:t>
            </w:r>
            <w:r>
              <w:rPr>
                <w:sz w:val="16"/>
              </w:rPr>
              <w:t xml:space="preserve">d’un</w:t>
            </w:r>
            <w:r>
              <w:rPr>
                <w:spacing w:val="-3"/>
                <w:sz w:val="16"/>
              </w:rPr>
              <w:t xml:space="preserve"> </w:t>
            </w:r>
            <w:r>
              <w:rPr>
                <w:sz w:val="16"/>
              </w:rPr>
              <w:t xml:space="preserve">résultat</w:t>
            </w:r>
            <w:r>
              <w:rPr>
                <w:sz w:val="16"/>
              </w:rPr>
              <w:t xml:space="preserve"> </w:t>
            </w:r>
            <w:r>
              <w:rPr>
                <w:sz w:val="16"/>
              </w:rPr>
              <w:t xml:space="preserve">en</w:t>
            </w:r>
            <w:r>
              <w:rPr>
                <w:spacing w:val="-8"/>
                <w:sz w:val="16"/>
              </w:rPr>
              <w:t xml:space="preserve"> </w:t>
            </w:r>
            <w:r>
              <w:rPr>
                <w:sz w:val="16"/>
              </w:rPr>
              <w:t xml:space="preserve">utilisant</w:t>
            </w:r>
            <w:r>
              <w:rPr>
                <w:spacing w:val="-1"/>
                <w:sz w:val="16"/>
              </w:rPr>
              <w:t xml:space="preserve"> </w:t>
            </w:r>
            <w:r>
              <w:rPr>
                <w:sz w:val="16"/>
              </w:rPr>
              <w:t xml:space="preserve">un</w:t>
            </w:r>
            <w:r>
              <w:rPr>
                <w:spacing w:val="-37"/>
                <w:sz w:val="16"/>
              </w:rPr>
              <w:t xml:space="preserve"> </w:t>
            </w:r>
            <w:r>
              <w:rPr>
                <w:sz w:val="16"/>
              </w:rPr>
              <w:t xml:space="preserve">vocabulaire</w:t>
            </w:r>
            <w:r>
              <w:rPr>
                <w:sz w:val="16"/>
              </w:rPr>
              <w:t xml:space="preserve"> </w:t>
            </w:r>
            <w:r>
              <w:rPr>
                <w:sz w:val="16"/>
              </w:rPr>
              <w:t xml:space="preserve">adapté</w:t>
            </w:r>
            <w:r>
              <w:rPr>
                <w:sz w:val="16"/>
              </w:rPr>
              <w:t xml:space="preserve"> et </w:t>
            </w:r>
            <w:r>
              <w:rPr>
                <w:sz w:val="16"/>
              </w:rPr>
              <w:t xml:space="preserve">choisir</w:t>
            </w:r>
            <w:r>
              <w:rPr>
                <w:sz w:val="16"/>
              </w:rPr>
              <w:t xml:space="preserve"> des modes de</w:t>
            </w:r>
            <w:r>
              <w:rPr>
                <w:spacing w:val="1"/>
                <w:sz w:val="16"/>
              </w:rPr>
              <w:t xml:space="preserve"> </w:t>
            </w:r>
            <w:r>
              <w:rPr>
                <w:sz w:val="16"/>
              </w:rPr>
              <w:t xml:space="preserve">représentation</w:t>
            </w:r>
            <w:r>
              <w:rPr>
                <w:spacing w:val="-6"/>
                <w:sz w:val="16"/>
              </w:rPr>
              <w:t xml:space="preserve"> </w:t>
            </w:r>
            <w:r>
              <w:rPr>
                <w:sz w:val="16"/>
              </w:rPr>
              <w:t xml:space="preserve">appropriés</w:t>
            </w:r>
            <w:r>
              <w:rPr>
                <w:spacing w:val="-6"/>
                <w:sz w:val="16"/>
              </w:rPr>
              <w:t xml:space="preserve"> </w:t>
            </w:r>
            <w:r>
              <w:rPr>
                <w:sz w:val="16"/>
              </w:rPr>
              <w:t xml:space="preserve">;</w:t>
            </w:r>
            <w:r/>
          </w:p>
        </w:tc>
        <w:tc>
          <w:tcPr>
            <w:tcW w:w="1144" w:type="dxa"/>
            <w:textDirection w:val="lrTb"/>
            <w:noWrap w:val="false"/>
          </w:tcPr>
          <w:p>
            <w:pPr>
              <w:pStyle w:val="946"/>
              <w:spacing w:before="2"/>
              <w:rPr>
                <w:rFonts w:ascii="Arial"/>
                <w:b/>
                <w:sz w:val="19"/>
              </w:rPr>
            </w:pPr>
            <w:r>
              <w:rPr>
                <w:rFonts w:ascii="Arial"/>
                <w:b/>
                <w:sz w:val="19"/>
              </w:rPr>
            </w:r>
            <w:r/>
          </w:p>
          <w:p>
            <w:pPr>
              <w:pStyle w:val="946"/>
              <w:ind w:left="127" w:right="118"/>
              <w:jc w:val="center"/>
              <w:rPr>
                <w:b/>
                <w:sz w:val="20"/>
              </w:rPr>
            </w:pPr>
            <w:r>
              <w:rPr>
                <w:b/>
                <w:sz w:val="20"/>
              </w:rPr>
              <w:t xml:space="preserve">Appel</w:t>
            </w:r>
            <w:r>
              <w:rPr>
                <w:b/>
                <w:spacing w:val="3"/>
                <w:sz w:val="20"/>
              </w:rPr>
              <w:t xml:space="preserve"> </w:t>
            </w:r>
            <w:r>
              <w:rPr>
                <w:b/>
                <w:sz w:val="20"/>
              </w:rPr>
              <w:t xml:space="preserve">1</w:t>
            </w:r>
            <w:r/>
          </w:p>
        </w:tc>
        <w:tc>
          <w:tcPr>
            <w:tcBorders>
              <w:top w:val="single" w:color="000000" w:sz="1" w:space="0"/>
            </w:tcBorders>
            <w:tcW w:w="567" w:type="dxa"/>
            <w:textDirection w:val="lrTb"/>
            <w:noWrap w:val="false"/>
          </w:tcPr>
          <w:p>
            <w:pPr>
              <w:pStyle w:val="946"/>
              <w:rPr>
                <w:sz w:val="16"/>
              </w:rPr>
            </w:pPr>
            <w:r>
              <w:rPr>
                <w:sz w:val="16"/>
              </w:rPr>
            </w:r>
            <w:r/>
          </w:p>
        </w:tc>
        <w:tc>
          <w:tcPr>
            <w:tcBorders>
              <w:top w:val="single" w:color="000000" w:sz="1" w:space="0"/>
            </w:tcBorders>
            <w:tcW w:w="572" w:type="dxa"/>
            <w:textDirection w:val="lrTb"/>
            <w:noWrap w:val="false"/>
          </w:tcPr>
          <w:p>
            <w:pPr>
              <w:pStyle w:val="946"/>
              <w:rPr>
                <w:sz w:val="16"/>
              </w:rPr>
            </w:pPr>
            <w:r>
              <w:rPr>
                <w:sz w:val="16"/>
              </w:rPr>
            </w:r>
            <w:r/>
          </w:p>
        </w:tc>
        <w:tc>
          <w:tcPr>
            <w:tcBorders>
              <w:top w:val="single" w:color="000000" w:sz="1" w:space="0"/>
            </w:tcBorders>
            <w:tcW w:w="567" w:type="dxa"/>
            <w:textDirection w:val="lrTb"/>
            <w:noWrap w:val="false"/>
          </w:tcPr>
          <w:p>
            <w:pPr>
              <w:pStyle w:val="946"/>
              <w:rPr>
                <w:sz w:val="16"/>
              </w:rPr>
            </w:pPr>
            <w:r>
              <w:rPr>
                <w:sz w:val="16"/>
              </w:rPr>
            </w:r>
            <w:r/>
          </w:p>
        </w:tc>
        <w:tc>
          <w:tcPr>
            <w:tcBorders>
              <w:top w:val="single" w:color="000000" w:sz="1" w:space="0"/>
              <w:right w:val="single" w:color="000000" w:sz="1" w:space="0"/>
            </w:tcBorders>
            <w:tcW w:w="568" w:type="dxa"/>
            <w:textDirection w:val="lrTb"/>
            <w:noWrap w:val="false"/>
          </w:tcPr>
          <w:p>
            <w:pPr>
              <w:pStyle w:val="946"/>
              <w:rPr>
                <w:sz w:val="16"/>
              </w:rPr>
            </w:pPr>
            <w:r>
              <w:rPr>
                <w:sz w:val="16"/>
              </w:rPr>
            </w:r>
            <w:r/>
          </w:p>
        </w:tc>
        <w:tc>
          <w:tcPr>
            <w:shd w:val="clear" w:fill="F1DBDB" w:color="auto"/>
            <w:tcBorders>
              <w:left w:val="single" w:color="000000" w:sz="1" w:space="0"/>
              <w:top w:val="single" w:color="000000" w:sz="1" w:space="0"/>
              <w:right w:val="single" w:color="000000" w:sz="1" w:space="0"/>
              <w:bottom w:val="single" w:color="000000" w:sz="1" w:space="0"/>
            </w:tcBorders>
            <w:tcW w:w="702" w:type="dxa"/>
            <w:vMerge w:val="restart"/>
            <w:textDirection w:val="lrTb"/>
            <w:noWrap w:val="false"/>
          </w:tcPr>
          <w:p>
            <w:pPr>
              <w:pStyle w:val="946"/>
              <w:rPr>
                <w:rFonts w:ascii="Arial"/>
                <w:b/>
              </w:rPr>
            </w:pPr>
            <w:r>
              <w:rPr>
                <w:rFonts w:ascii="Arial"/>
                <w:b/>
              </w:rPr>
            </w:r>
            <w:r/>
          </w:p>
          <w:p>
            <w:pPr>
              <w:pStyle w:val="946"/>
              <w:spacing w:before="4"/>
              <w:rPr>
                <w:rFonts w:ascii="Arial"/>
                <w:b/>
                <w:sz w:val="31"/>
              </w:rPr>
            </w:pPr>
            <w:r>
              <w:rPr>
                <w:rFonts w:ascii="Arial"/>
                <w:b/>
                <w:sz w:val="31"/>
              </w:rPr>
            </w:r>
            <w:r/>
          </w:p>
          <w:p>
            <w:pPr>
              <w:pStyle w:val="946"/>
              <w:ind w:left="373"/>
              <w:spacing w:before="1"/>
              <w:rPr>
                <w:b/>
                <w:sz w:val="20"/>
              </w:rPr>
            </w:pPr>
            <w:r>
              <w:rPr>
                <w:b/>
                <w:sz w:val="20"/>
              </w:rPr>
              <w:t xml:space="preserve">/</w:t>
            </w:r>
            <w:r>
              <w:rPr>
                <w:b/>
                <w:spacing w:val="4"/>
                <w:sz w:val="20"/>
              </w:rPr>
              <w:t xml:space="preserve"> </w:t>
            </w:r>
            <w:r>
              <w:rPr>
                <w:b/>
                <w:sz w:val="20"/>
              </w:rPr>
              <w:t xml:space="preserve">3</w:t>
            </w:r>
            <w:r/>
          </w:p>
        </w:tc>
      </w:tr>
      <w:tr>
        <w:trPr>
          <w:trHeight w:val="522"/>
        </w:trPr>
        <w:tc>
          <w:tcPr>
            <w:tcBorders>
              <w:top w:val="none" w:color="000000" w:sz="4" w:space="0"/>
            </w:tcBorders>
            <w:tcW w:w="1628" w:type="dxa"/>
            <w:vMerge w:val="continue"/>
            <w:textDirection w:val="lrTb"/>
            <w:noWrap w:val="false"/>
          </w:tcPr>
          <w:p>
            <w:pPr>
              <w:rPr>
                <w:sz w:val="2"/>
                <w:szCs w:val="2"/>
              </w:rPr>
            </w:pPr>
            <w:r>
              <w:rPr>
                <w:sz w:val="2"/>
                <w:szCs w:val="2"/>
              </w:rPr>
            </w:r>
            <w:r/>
          </w:p>
        </w:tc>
        <w:tc>
          <w:tcPr>
            <w:tcBorders>
              <w:top w:val="none" w:color="000000" w:sz="4" w:space="0"/>
            </w:tcBorders>
            <w:tcW w:w="1556" w:type="dxa"/>
            <w:vMerge w:val="continue"/>
            <w:textDirection w:val="lrTb"/>
            <w:noWrap w:val="false"/>
          </w:tcPr>
          <w:p>
            <w:pPr>
              <w:rPr>
                <w:sz w:val="2"/>
                <w:szCs w:val="2"/>
              </w:rPr>
            </w:pPr>
            <w:r>
              <w:rPr>
                <w:sz w:val="2"/>
                <w:szCs w:val="2"/>
              </w:rPr>
            </w:r>
            <w:r/>
          </w:p>
        </w:tc>
        <w:tc>
          <w:tcPr>
            <w:tcBorders>
              <w:top w:val="none" w:color="000000" w:sz="4" w:space="0"/>
            </w:tcBorders>
            <w:tcW w:w="3482" w:type="dxa"/>
            <w:vMerge w:val="continue"/>
            <w:textDirection w:val="lrTb"/>
            <w:noWrap w:val="false"/>
          </w:tcPr>
          <w:p>
            <w:pPr>
              <w:rPr>
                <w:sz w:val="2"/>
                <w:szCs w:val="2"/>
              </w:rPr>
            </w:pPr>
            <w:r>
              <w:rPr>
                <w:sz w:val="2"/>
                <w:szCs w:val="2"/>
              </w:rPr>
            </w:r>
            <w:r/>
          </w:p>
        </w:tc>
        <w:tc>
          <w:tcPr>
            <w:tcW w:w="1144" w:type="dxa"/>
            <w:textDirection w:val="lrTb"/>
            <w:noWrap w:val="false"/>
          </w:tcPr>
          <w:p>
            <w:pPr>
              <w:pStyle w:val="946"/>
              <w:ind w:left="127" w:right="118"/>
              <w:jc w:val="center"/>
              <w:spacing w:before="154"/>
              <w:rPr>
                <w:b/>
                <w:sz w:val="20"/>
              </w:rPr>
            </w:pPr>
            <w:r>
              <w:rPr>
                <w:b/>
                <w:sz w:val="20"/>
              </w:rPr>
              <w:t xml:space="preserve">Appel</w:t>
            </w:r>
            <w:r>
              <w:rPr>
                <w:b/>
                <w:spacing w:val="3"/>
                <w:sz w:val="20"/>
              </w:rPr>
              <w:t xml:space="preserve"> </w:t>
            </w:r>
            <w:r>
              <w:rPr>
                <w:b/>
                <w:sz w:val="20"/>
              </w:rPr>
              <w:t xml:space="preserve">2</w:t>
            </w:r>
            <w:r/>
          </w:p>
        </w:tc>
        <w:tc>
          <w:tcPr>
            <w:tcBorders>
              <w:bottom w:val="single" w:color="000000" w:sz="1" w:space="0"/>
            </w:tcBorders>
            <w:tcW w:w="567" w:type="dxa"/>
            <w:textDirection w:val="lrTb"/>
            <w:noWrap w:val="false"/>
          </w:tcPr>
          <w:p>
            <w:pPr>
              <w:pStyle w:val="946"/>
              <w:rPr>
                <w:sz w:val="16"/>
              </w:rPr>
            </w:pPr>
            <w:r>
              <w:rPr>
                <w:sz w:val="16"/>
              </w:rPr>
            </w:r>
            <w:r/>
          </w:p>
        </w:tc>
        <w:tc>
          <w:tcPr>
            <w:tcBorders>
              <w:bottom w:val="single" w:color="000000" w:sz="1" w:space="0"/>
            </w:tcBorders>
            <w:tcW w:w="572" w:type="dxa"/>
            <w:textDirection w:val="lrTb"/>
            <w:noWrap w:val="false"/>
          </w:tcPr>
          <w:p>
            <w:pPr>
              <w:pStyle w:val="946"/>
              <w:rPr>
                <w:sz w:val="16"/>
              </w:rPr>
            </w:pPr>
            <w:r>
              <w:rPr>
                <w:sz w:val="16"/>
              </w:rPr>
            </w:r>
            <w:r/>
          </w:p>
        </w:tc>
        <w:tc>
          <w:tcPr>
            <w:tcBorders>
              <w:bottom w:val="single" w:color="000000" w:sz="1" w:space="0"/>
            </w:tcBorders>
            <w:tcW w:w="567" w:type="dxa"/>
            <w:textDirection w:val="lrTb"/>
            <w:noWrap w:val="false"/>
          </w:tcPr>
          <w:p>
            <w:pPr>
              <w:pStyle w:val="946"/>
              <w:rPr>
                <w:sz w:val="16"/>
              </w:rPr>
            </w:pPr>
            <w:r>
              <w:rPr>
                <w:sz w:val="16"/>
              </w:rPr>
            </w:r>
            <w:r/>
          </w:p>
        </w:tc>
        <w:tc>
          <w:tcPr>
            <w:tcBorders>
              <w:right w:val="single" w:color="000000" w:sz="1" w:space="0"/>
              <w:bottom w:val="single" w:color="000000" w:sz="1" w:space="0"/>
            </w:tcBorders>
            <w:tcW w:w="568" w:type="dxa"/>
            <w:textDirection w:val="lrTb"/>
            <w:noWrap w:val="false"/>
          </w:tcPr>
          <w:p>
            <w:pPr>
              <w:pStyle w:val="946"/>
              <w:rPr>
                <w:sz w:val="16"/>
              </w:rPr>
            </w:pPr>
            <w:r>
              <w:rPr>
                <w:sz w:val="16"/>
              </w:rPr>
            </w:r>
            <w:r/>
          </w:p>
        </w:tc>
        <w:tc>
          <w:tcPr>
            <w:shd w:val="clear" w:fill="F1DBDB" w:color="auto"/>
            <w:tcBorders>
              <w:left w:val="single" w:color="000000" w:sz="1" w:space="0"/>
              <w:top w:val="none" w:color="000000" w:sz="4" w:space="0"/>
              <w:right w:val="single" w:color="000000" w:sz="1" w:space="0"/>
              <w:bottom w:val="single" w:color="000000" w:sz="1" w:space="0"/>
            </w:tcBorders>
            <w:tcW w:w="702" w:type="dxa"/>
            <w:vMerge w:val="continue"/>
            <w:textDirection w:val="lrTb"/>
            <w:noWrap w:val="false"/>
          </w:tcPr>
          <w:p>
            <w:pPr>
              <w:rPr>
                <w:sz w:val="2"/>
                <w:szCs w:val="2"/>
              </w:rPr>
            </w:pPr>
            <w:r>
              <w:rPr>
                <w:sz w:val="2"/>
                <w:szCs w:val="2"/>
              </w:rPr>
            </w:r>
            <w:r/>
          </w:p>
        </w:tc>
      </w:tr>
      <w:tr>
        <w:trPr>
          <w:trHeight w:val="281"/>
        </w:trPr>
        <w:tc>
          <w:tcPr>
            <w:gridSpan w:val="4"/>
            <w:tcBorders>
              <w:right w:val="single" w:color="000000" w:sz="1" w:space="0"/>
            </w:tcBorders>
            <w:tcW w:w="7810" w:type="dxa"/>
            <w:textDirection w:val="lrTb"/>
            <w:noWrap w:val="false"/>
          </w:tcPr>
          <w:p>
            <w:pPr>
              <w:pStyle w:val="946"/>
              <w:rPr>
                <w:sz w:val="16"/>
              </w:rPr>
            </w:pPr>
            <w:r>
              <w:rPr>
                <w:sz w:val="16"/>
              </w:rPr>
            </w:r>
            <w:r/>
          </w:p>
        </w:tc>
        <w:tc>
          <w:tcPr>
            <w:gridSpan w:val="5"/>
            <w:shd w:val="clear" w:fill="F1DBDB" w:color="auto"/>
            <w:tcBorders>
              <w:left w:val="single" w:color="000000" w:sz="1" w:space="0"/>
              <w:top w:val="single" w:color="000000" w:sz="1" w:space="0"/>
              <w:right w:val="single" w:color="000000" w:sz="1" w:space="0"/>
              <w:bottom w:val="single" w:color="000000" w:sz="1" w:space="0"/>
            </w:tcBorders>
            <w:tcW w:w="2976" w:type="dxa"/>
            <w:textDirection w:val="lrTb"/>
            <w:noWrap w:val="false"/>
          </w:tcPr>
          <w:p>
            <w:pPr>
              <w:pStyle w:val="946"/>
              <w:ind w:left="1360" w:right="1134"/>
              <w:jc w:val="center"/>
              <w:spacing w:lineRule="exact" w:line="224" w:before="38"/>
              <w:rPr>
                <w:b/>
                <w:sz w:val="20"/>
              </w:rPr>
            </w:pPr>
            <w:r>
              <w:rPr>
                <w:b/>
                <w:sz w:val="20"/>
              </w:rPr>
              <w:t xml:space="preserve">/</w:t>
            </w:r>
            <w:r>
              <w:rPr>
                <w:b/>
                <w:spacing w:val="4"/>
                <w:sz w:val="20"/>
              </w:rPr>
              <w:t xml:space="preserve"> </w:t>
            </w:r>
            <w:r>
              <w:rPr>
                <w:b/>
                <w:sz w:val="20"/>
              </w:rPr>
              <w:t xml:space="preserve">3</w:t>
            </w:r>
            <w:r/>
          </w:p>
        </w:tc>
      </w:tr>
      <w:tr>
        <w:trPr>
          <w:trHeight w:val="661"/>
        </w:trPr>
        <w:tc>
          <w:tcPr>
            <w:gridSpan w:val="3"/>
            <w:tcBorders>
              <w:left w:val="none" w:color="000000" w:sz="4" w:space="0"/>
              <w:bottom w:val="none" w:color="000000" w:sz="4" w:space="0"/>
            </w:tcBorders>
            <w:tcW w:w="6666" w:type="dxa"/>
            <w:textDirection w:val="lrTb"/>
            <w:noWrap w:val="false"/>
          </w:tcPr>
          <w:p>
            <w:pPr>
              <w:pStyle w:val="946"/>
              <w:rPr>
                <w:sz w:val="16"/>
              </w:rPr>
            </w:pPr>
            <w:r>
              <w:rPr>
                <w:sz w:val="16"/>
              </w:rPr>
            </w:r>
            <w:r/>
          </w:p>
        </w:tc>
        <w:tc>
          <w:tcPr>
            <w:tcBorders>
              <w:right w:val="single" w:color="000000" w:sz="1" w:space="0"/>
            </w:tcBorders>
            <w:tcW w:w="1144" w:type="dxa"/>
            <w:textDirection w:val="lrTb"/>
            <w:noWrap w:val="false"/>
          </w:tcPr>
          <w:p>
            <w:pPr>
              <w:pStyle w:val="946"/>
              <w:spacing w:before="2"/>
              <w:rPr>
                <w:rFonts w:ascii="Arial"/>
                <w:b/>
                <w:sz w:val="19"/>
              </w:rPr>
            </w:pPr>
            <w:r>
              <w:rPr>
                <w:rFonts w:ascii="Arial"/>
                <w:b/>
                <w:sz w:val="19"/>
              </w:rPr>
            </w:r>
            <w:r/>
          </w:p>
          <w:p>
            <w:pPr>
              <w:pStyle w:val="946"/>
              <w:ind w:left="201" w:right="181"/>
              <w:jc w:val="center"/>
              <w:rPr>
                <w:b/>
                <w:sz w:val="20"/>
              </w:rPr>
            </w:pPr>
            <w:r>
              <w:rPr>
                <w:b/>
                <w:sz w:val="20"/>
              </w:rPr>
              <w:t xml:space="preserve">TOTAL</w:t>
            </w:r>
            <w:r/>
          </w:p>
        </w:tc>
        <w:tc>
          <w:tcPr>
            <w:gridSpan w:val="5"/>
            <w:shd w:val="clear" w:fill="F1DBDB" w:color="auto"/>
            <w:tcBorders>
              <w:left w:val="single" w:color="000000" w:sz="1" w:space="0"/>
              <w:top w:val="single" w:color="000000" w:sz="1" w:space="0"/>
              <w:right w:val="single" w:color="000000" w:sz="1" w:space="0"/>
              <w:bottom w:val="single" w:color="000000" w:sz="1" w:space="0"/>
            </w:tcBorders>
            <w:tcW w:w="2976" w:type="dxa"/>
            <w:textDirection w:val="lrTb"/>
            <w:noWrap w:val="false"/>
          </w:tcPr>
          <w:p>
            <w:pPr>
              <w:pStyle w:val="946"/>
              <w:spacing w:before="2"/>
              <w:rPr>
                <w:rFonts w:ascii="Arial"/>
                <w:b/>
                <w:sz w:val="19"/>
              </w:rPr>
            </w:pPr>
            <w:r>
              <w:rPr>
                <w:rFonts w:ascii="Arial"/>
                <w:b/>
                <w:sz w:val="19"/>
              </w:rPr>
            </w:r>
            <w:r/>
          </w:p>
          <w:p>
            <w:pPr>
              <w:pStyle w:val="946"/>
              <w:ind w:left="1360" w:right="1235"/>
              <w:jc w:val="center"/>
              <w:rPr>
                <w:b/>
                <w:sz w:val="20"/>
              </w:rPr>
            </w:pPr>
            <w:r>
              <w:rPr>
                <w:b/>
                <w:sz w:val="20"/>
              </w:rPr>
              <w:t xml:space="preserve">/</w:t>
            </w:r>
            <w:r>
              <w:rPr>
                <w:b/>
                <w:spacing w:val="4"/>
                <w:sz w:val="20"/>
              </w:rPr>
              <w:t xml:space="preserve"> </w:t>
            </w:r>
            <w:r>
              <w:rPr>
                <w:b/>
                <w:sz w:val="20"/>
              </w:rPr>
              <w:t xml:space="preserve">10</w:t>
            </w:r>
            <w:r/>
          </w:p>
        </w:tc>
      </w:tr>
    </w:tbl>
    <w:p>
      <w:pPr>
        <w:jc w:val="both"/>
      </w:pPr>
      <w:r/>
      <w:r/>
    </w:p>
    <w:p>
      <w:pPr>
        <w:jc w:val="both"/>
      </w:pPr>
      <w:r/>
      <w:r/>
    </w:p>
    <w:tbl>
      <w:tblPr>
        <w:tblStyle w:val="950"/>
        <w:tblpPr w:horzAnchor="margin" w:tblpXSpec="left" w:vertAnchor="text" w:tblpY="-367" w:leftFromText="141" w:topFromText="0" w:rightFromText="141" w:bottomFromText="0"/>
        <w:tblW w:w="0" w:type="auto"/>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1E0" w:firstRow="1" w:lastRow="1" w:firstColumn="1" w:lastColumn="1" w:noHBand="0" w:noVBand="0"/>
      </w:tblPr>
      <w:tblGrid>
        <w:gridCol w:w="1551"/>
        <w:gridCol w:w="1349"/>
        <w:gridCol w:w="4360"/>
        <w:gridCol w:w="1205"/>
        <w:gridCol w:w="1335"/>
      </w:tblGrid>
      <w:tr>
        <w:trPr>
          <w:trHeight w:val="983"/>
        </w:trPr>
        <w:tc>
          <w:tcPr>
            <w:tcBorders>
              <w:left w:val="none" w:color="000000" w:sz="4" w:space="0"/>
              <w:top w:val="none" w:color="000000" w:sz="4" w:space="0"/>
            </w:tcBorders>
            <w:tcW w:w="1551" w:type="dxa"/>
            <w:textDirection w:val="lrTb"/>
            <w:noWrap w:val="false"/>
          </w:tcPr>
          <w:p>
            <w:pPr>
              <w:pStyle w:val="946"/>
              <w:rPr>
                <w:b/>
                <w:sz w:val="20"/>
              </w:rPr>
            </w:pPr>
            <w:r>
              <w:rPr>
                <w:b/>
                <w:sz w:val="20"/>
              </w:rPr>
            </w:r>
            <w:r/>
          </w:p>
          <w:p>
            <w:pPr>
              <w:pStyle w:val="946"/>
              <w:ind w:left="259"/>
              <w:spacing w:before="158"/>
              <w:rPr>
                <w:b/>
                <w:sz w:val="18"/>
              </w:rPr>
            </w:pPr>
            <w:r>
              <w:rPr>
                <w:sz w:val="18"/>
              </w:rPr>
              <w:t xml:space="preserve"> </w:t>
            </w:r>
            <w:r>
              <w:rPr>
                <w:b/>
                <w:sz w:val="18"/>
              </w:rPr>
              <w:t xml:space="preserve">Évaluation</w:t>
            </w:r>
            <w:r/>
          </w:p>
        </w:tc>
        <w:tc>
          <w:tcPr>
            <w:tcW w:w="1349" w:type="dxa"/>
            <w:textDirection w:val="lrTb"/>
            <w:noWrap w:val="false"/>
          </w:tcPr>
          <w:p>
            <w:pPr>
              <w:pStyle w:val="946"/>
              <w:rPr>
                <w:b/>
                <w:sz w:val="20"/>
              </w:rPr>
            </w:pPr>
            <w:r>
              <w:rPr>
                <w:b/>
                <w:sz w:val="20"/>
              </w:rPr>
            </w:r>
            <w:r/>
          </w:p>
          <w:p>
            <w:pPr>
              <w:pStyle w:val="946"/>
              <w:ind w:left="82" w:right="82"/>
              <w:jc w:val="center"/>
              <w:spacing w:before="158"/>
              <w:rPr>
                <w:b/>
                <w:sz w:val="18"/>
              </w:rPr>
            </w:pPr>
            <w:r>
              <w:rPr>
                <w:b/>
                <w:sz w:val="18"/>
              </w:rPr>
              <w:t xml:space="preserve">Compétences</w:t>
            </w:r>
            <w:r/>
          </w:p>
        </w:tc>
        <w:tc>
          <w:tcPr>
            <w:tcW w:w="4360" w:type="dxa"/>
            <w:textDirection w:val="lrTb"/>
            <w:noWrap w:val="false"/>
          </w:tcPr>
          <w:p>
            <w:pPr>
              <w:pStyle w:val="946"/>
              <w:rPr>
                <w:b/>
                <w:sz w:val="20"/>
              </w:rPr>
            </w:pPr>
            <w:r>
              <w:rPr>
                <w:b/>
                <w:sz w:val="20"/>
              </w:rPr>
            </w:r>
            <w:r/>
          </w:p>
          <w:p>
            <w:pPr>
              <w:pStyle w:val="946"/>
              <w:ind w:left="1426"/>
              <w:spacing w:before="158"/>
              <w:rPr>
                <w:b/>
                <w:sz w:val="18"/>
              </w:rPr>
            </w:pPr>
            <w:r>
              <w:rPr>
                <w:b/>
                <w:sz w:val="18"/>
              </w:rPr>
              <w:t xml:space="preserve">Aptitudes</w:t>
            </w:r>
            <w:r>
              <w:rPr>
                <w:b/>
                <w:spacing w:val="-4"/>
                <w:sz w:val="18"/>
              </w:rPr>
              <w:t xml:space="preserve"> </w:t>
            </w:r>
            <w:r>
              <w:rPr>
                <w:b/>
                <w:sz w:val="18"/>
              </w:rPr>
              <w:t xml:space="preserve">à</w:t>
            </w:r>
            <w:r>
              <w:rPr>
                <w:b/>
                <w:spacing w:val="-1"/>
                <w:sz w:val="18"/>
              </w:rPr>
              <w:t xml:space="preserve"> </w:t>
            </w:r>
            <w:r>
              <w:rPr>
                <w:b/>
                <w:sz w:val="18"/>
              </w:rPr>
              <w:t xml:space="preserve">vérifier</w:t>
            </w:r>
            <w:r/>
          </w:p>
        </w:tc>
        <w:tc>
          <w:tcPr>
            <w:tcW w:w="1205" w:type="dxa"/>
            <w:textDirection w:val="lrTb"/>
            <w:noWrap w:val="false"/>
          </w:tcPr>
          <w:p>
            <w:pPr>
              <w:pStyle w:val="946"/>
              <w:rPr>
                <w:b/>
                <w:sz w:val="20"/>
              </w:rPr>
            </w:pPr>
            <w:r>
              <w:rPr>
                <w:b/>
                <w:sz w:val="20"/>
              </w:rPr>
            </w:r>
            <w:r/>
          </w:p>
          <w:p>
            <w:pPr>
              <w:pStyle w:val="946"/>
              <w:ind w:left="201" w:right="192"/>
              <w:jc w:val="center"/>
              <w:spacing w:before="158"/>
              <w:rPr>
                <w:b/>
                <w:sz w:val="18"/>
              </w:rPr>
            </w:pPr>
            <w:r>
              <w:rPr>
                <w:b/>
                <w:sz w:val="18"/>
              </w:rPr>
              <w:t xml:space="preserve">Questions</w:t>
            </w:r>
            <w:r/>
          </w:p>
        </w:tc>
        <w:tc>
          <w:tcPr>
            <w:tcW w:w="1335" w:type="dxa"/>
            <w:textDirection w:val="lrTb"/>
            <w:noWrap w:val="false"/>
          </w:tcPr>
          <w:p>
            <w:pPr>
              <w:pStyle w:val="946"/>
              <w:spacing w:before="9"/>
              <w:rPr>
                <w:b/>
                <w:sz w:val="15"/>
              </w:rPr>
            </w:pPr>
            <w:r>
              <w:rPr>
                <w:b/>
                <w:sz w:val="15"/>
              </w:rPr>
            </w:r>
            <w:r/>
          </w:p>
          <w:p>
            <w:pPr>
              <w:pStyle w:val="946"/>
              <w:ind w:left="154" w:right="156"/>
              <w:jc w:val="center"/>
              <w:rPr>
                <w:b/>
                <w:sz w:val="18"/>
              </w:rPr>
            </w:pPr>
            <w:r>
              <w:rPr>
                <w:b/>
                <w:sz w:val="18"/>
              </w:rPr>
              <w:t xml:space="preserve">Appréciation</w:t>
            </w:r>
            <w:r>
              <w:rPr>
                <w:b/>
                <w:spacing w:val="-42"/>
                <w:sz w:val="18"/>
              </w:rPr>
              <w:t xml:space="preserve"> </w:t>
            </w:r>
            <w:r>
              <w:rPr>
                <w:b/>
                <w:sz w:val="18"/>
              </w:rPr>
              <w:t xml:space="preserve">du</w:t>
            </w:r>
            <w:r>
              <w:rPr>
                <w:b/>
                <w:spacing w:val="1"/>
                <w:sz w:val="18"/>
              </w:rPr>
              <w:t xml:space="preserve"> </w:t>
            </w:r>
            <w:r>
              <w:rPr>
                <w:b/>
                <w:sz w:val="18"/>
              </w:rPr>
              <w:t xml:space="preserve">niveau</w:t>
            </w:r>
            <w:r>
              <w:rPr>
                <w:b/>
                <w:spacing w:val="1"/>
                <w:sz w:val="18"/>
              </w:rPr>
              <w:t xml:space="preserve"> </w:t>
            </w:r>
            <w:r>
              <w:rPr>
                <w:b/>
                <w:sz w:val="18"/>
              </w:rPr>
              <w:t xml:space="preserve">d’acquisition</w:t>
            </w:r>
            <w:r/>
          </w:p>
        </w:tc>
      </w:tr>
      <w:tr>
        <w:trPr>
          <w:trHeight w:val="1219"/>
        </w:trPr>
        <w:tc>
          <w:tcPr>
            <w:tcW w:w="1551" w:type="dxa"/>
            <w:vMerge w:val="restart"/>
            <w:textDirection w:val="lrTb"/>
            <w:noWrap w:val="false"/>
          </w:tcPr>
          <w:p>
            <w:pPr>
              <w:pStyle w:val="946"/>
              <w:rPr>
                <w:b/>
                <w:sz w:val="24"/>
              </w:rPr>
            </w:pPr>
            <w:r>
              <w:rPr>
                <w:b/>
                <w:sz w:val="24"/>
              </w:rPr>
            </w:r>
            <w:r/>
          </w:p>
          <w:p>
            <w:pPr>
              <w:pStyle w:val="946"/>
              <w:rPr>
                <w:b/>
                <w:sz w:val="24"/>
              </w:rPr>
            </w:pPr>
            <w:r>
              <w:rPr>
                <w:b/>
                <w:sz w:val="24"/>
              </w:rPr>
            </w:r>
            <w:r/>
          </w:p>
          <w:p>
            <w:pPr>
              <w:pStyle w:val="946"/>
              <w:rPr>
                <w:b/>
                <w:sz w:val="24"/>
              </w:rPr>
            </w:pPr>
            <w:r>
              <w:rPr>
                <w:b/>
                <w:sz w:val="24"/>
              </w:rPr>
            </w:r>
            <w:r/>
          </w:p>
          <w:p>
            <w:pPr>
              <w:pStyle w:val="946"/>
              <w:rPr>
                <w:b/>
                <w:sz w:val="24"/>
              </w:rPr>
            </w:pPr>
            <w:r>
              <w:rPr>
                <w:b/>
                <w:sz w:val="24"/>
              </w:rPr>
            </w:r>
            <w:r/>
          </w:p>
          <w:p>
            <w:pPr>
              <w:pStyle w:val="946"/>
              <w:rPr>
                <w:b/>
                <w:sz w:val="24"/>
              </w:rPr>
            </w:pPr>
            <w:r>
              <w:rPr>
                <w:b/>
                <w:sz w:val="24"/>
              </w:rPr>
            </w:r>
            <w:r/>
          </w:p>
          <w:p>
            <w:pPr>
              <w:pStyle w:val="946"/>
              <w:rPr>
                <w:b/>
                <w:sz w:val="24"/>
              </w:rPr>
            </w:pPr>
            <w:r>
              <w:rPr>
                <w:b/>
                <w:sz w:val="24"/>
              </w:rPr>
            </w:r>
            <w:r/>
          </w:p>
          <w:p>
            <w:pPr>
              <w:pStyle w:val="946"/>
              <w:rPr>
                <w:b/>
                <w:sz w:val="24"/>
              </w:rPr>
            </w:pPr>
            <w:r>
              <w:rPr>
                <w:b/>
                <w:sz w:val="24"/>
              </w:rPr>
            </w:r>
            <w:r/>
          </w:p>
          <w:p>
            <w:pPr>
              <w:pStyle w:val="946"/>
              <w:rPr>
                <w:b/>
                <w:sz w:val="24"/>
              </w:rPr>
            </w:pPr>
            <w:r>
              <w:rPr>
                <w:b/>
                <w:sz w:val="24"/>
              </w:rPr>
            </w:r>
            <w:r/>
          </w:p>
          <w:p>
            <w:pPr>
              <w:pStyle w:val="946"/>
              <w:rPr>
                <w:b/>
                <w:sz w:val="24"/>
              </w:rPr>
            </w:pPr>
            <w:r>
              <w:rPr>
                <w:b/>
                <w:sz w:val="24"/>
              </w:rPr>
            </w:r>
            <w:r/>
          </w:p>
          <w:p>
            <w:pPr>
              <w:pStyle w:val="946"/>
              <w:rPr>
                <w:b/>
                <w:sz w:val="24"/>
              </w:rPr>
            </w:pPr>
            <w:r>
              <w:rPr>
                <w:b/>
                <w:sz w:val="24"/>
              </w:rPr>
            </w:r>
            <w:r/>
          </w:p>
          <w:p>
            <w:pPr>
              <w:pStyle w:val="946"/>
              <w:rPr>
                <w:b/>
                <w:sz w:val="24"/>
              </w:rPr>
            </w:pPr>
            <w:r>
              <w:rPr>
                <w:b/>
                <w:sz w:val="24"/>
              </w:rPr>
            </w:r>
            <w:r/>
          </w:p>
          <w:p>
            <w:pPr>
              <w:pStyle w:val="946"/>
              <w:rPr>
                <w:b/>
                <w:sz w:val="24"/>
              </w:rPr>
            </w:pPr>
            <w:r>
              <w:rPr>
                <w:b/>
                <w:sz w:val="24"/>
              </w:rPr>
            </w:r>
            <w:r/>
          </w:p>
          <w:p>
            <w:pPr>
              <w:pStyle w:val="946"/>
              <w:spacing w:before="7"/>
              <w:rPr>
                <w:b/>
                <w:sz w:val="20"/>
              </w:rPr>
            </w:pPr>
            <w:r>
              <w:rPr>
                <w:b/>
                <w:sz w:val="20"/>
              </w:rPr>
            </w:r>
            <w:r/>
          </w:p>
          <w:p>
            <w:pPr>
              <w:pStyle w:val="946"/>
              <w:ind w:left="110" w:right="92" w:firstLine="302"/>
              <w:rPr>
                <w:b/>
              </w:rPr>
            </w:pPr>
            <w:r>
              <w:rPr>
                <w:b/>
              </w:rPr>
              <w:t xml:space="preserve">Activité</w:t>
            </w:r>
            <w:r>
              <w:rPr>
                <w:b/>
                <w:spacing w:val="1"/>
              </w:rPr>
              <w:t xml:space="preserve"> </w:t>
            </w:r>
            <w:r>
              <w:rPr>
                <w:b/>
                <w:spacing w:val="-1"/>
              </w:rPr>
              <w:t xml:space="preserve">expérimentale</w:t>
            </w:r>
            <w:r/>
          </w:p>
        </w:tc>
        <w:tc>
          <w:tcPr>
            <w:tcBorders>
              <w:right w:val="single" w:color="000000" w:sz="4" w:space="0"/>
              <w:bottom w:val="single" w:color="000000" w:sz="4" w:space="0"/>
            </w:tcBorders>
            <w:tcW w:w="1349" w:type="dxa"/>
            <w:textDirection w:val="lrTb"/>
            <w:noWrap w:val="false"/>
          </w:tcPr>
          <w:p>
            <w:pPr>
              <w:pStyle w:val="946"/>
              <w:rPr>
                <w:b/>
                <w:sz w:val="20"/>
              </w:rPr>
            </w:pPr>
            <w:r>
              <w:rPr>
                <w:b/>
                <w:sz w:val="20"/>
              </w:rPr>
            </w:r>
            <w:r/>
          </w:p>
          <w:p>
            <w:pPr>
              <w:pStyle w:val="946"/>
              <w:spacing w:before="9"/>
              <w:rPr>
                <w:b/>
                <w:sz w:val="23"/>
              </w:rPr>
            </w:pPr>
            <w:r>
              <w:rPr>
                <w:b/>
                <w:sz w:val="23"/>
              </w:rPr>
            </w:r>
            <w:r/>
          </w:p>
          <w:p>
            <w:pPr>
              <w:pStyle w:val="946"/>
              <w:ind w:left="85" w:right="78"/>
              <w:jc w:val="center"/>
              <w:spacing w:before="1"/>
              <w:rPr>
                <w:b/>
                <w:sz w:val="18"/>
              </w:rPr>
            </w:pPr>
            <w:r>
              <w:rPr>
                <w:b/>
                <w:sz w:val="18"/>
              </w:rPr>
              <w:t xml:space="preserve">S’approprier</w:t>
            </w:r>
            <w:r/>
          </w:p>
        </w:tc>
        <w:tc>
          <w:tcPr>
            <w:tcBorders>
              <w:left w:val="single" w:color="000000" w:sz="4" w:space="0"/>
              <w:right w:val="single" w:color="000000" w:sz="4" w:space="0"/>
              <w:bottom w:val="single" w:color="000000" w:sz="4" w:space="0"/>
            </w:tcBorders>
            <w:tcW w:w="4360" w:type="dxa"/>
            <w:textDirection w:val="lrTb"/>
            <w:noWrap w:val="false"/>
          </w:tcPr>
          <w:p>
            <w:pPr>
              <w:pStyle w:val="946"/>
              <w:spacing w:before="2"/>
              <w:rPr>
                <w:b/>
                <w:sz w:val="24"/>
              </w:rPr>
            </w:pPr>
            <w:r>
              <w:rPr>
                <w:b/>
                <w:sz w:val="24"/>
              </w:rPr>
            </w:r>
            <w:r/>
          </w:p>
          <w:p>
            <w:pPr>
              <w:pStyle w:val="946"/>
              <w:numPr>
                <w:ilvl w:val="0"/>
                <w:numId w:val="30"/>
              </w:numPr>
              <w:tabs>
                <w:tab w:val="left" w:pos="197" w:leader="none"/>
              </w:tabs>
              <w:rPr>
                <w:sz w:val="16"/>
              </w:rPr>
            </w:pPr>
            <w:r>
              <w:rPr>
                <w:sz w:val="16"/>
              </w:rPr>
              <w:t xml:space="preserve">Rechercher</w:t>
            </w:r>
            <w:r>
              <w:rPr>
                <w:sz w:val="16"/>
              </w:rPr>
              <w:t xml:space="preserve">,</w:t>
            </w:r>
            <w:r>
              <w:rPr>
                <w:spacing w:val="-2"/>
                <w:sz w:val="16"/>
              </w:rPr>
              <w:t xml:space="preserve"> </w:t>
            </w:r>
            <w:r>
              <w:rPr>
                <w:sz w:val="16"/>
              </w:rPr>
              <w:t xml:space="preserve">extraire</w:t>
            </w:r>
            <w:r>
              <w:rPr>
                <w:spacing w:val="-7"/>
                <w:sz w:val="16"/>
              </w:rPr>
              <w:t xml:space="preserve"> </w:t>
            </w:r>
            <w:r>
              <w:rPr>
                <w:sz w:val="16"/>
              </w:rPr>
              <w:t xml:space="preserve">et</w:t>
            </w:r>
            <w:r>
              <w:rPr>
                <w:spacing w:val="-5"/>
                <w:sz w:val="16"/>
              </w:rPr>
              <w:t xml:space="preserve"> </w:t>
            </w:r>
            <w:r>
              <w:rPr>
                <w:sz w:val="16"/>
              </w:rPr>
              <w:t xml:space="preserve">organiser</w:t>
            </w:r>
            <w:r>
              <w:rPr>
                <w:spacing w:val="-4"/>
                <w:sz w:val="16"/>
              </w:rPr>
              <w:t xml:space="preserve"> </w:t>
            </w:r>
            <w:r>
              <w:rPr>
                <w:sz w:val="16"/>
              </w:rPr>
              <w:t xml:space="preserve">l’information</w:t>
            </w:r>
            <w:r>
              <w:rPr>
                <w:sz w:val="16"/>
              </w:rPr>
              <w:t xml:space="preserve">.</w:t>
            </w:r>
            <w:r/>
          </w:p>
          <w:p>
            <w:pPr>
              <w:pStyle w:val="946"/>
              <w:numPr>
                <w:ilvl w:val="0"/>
                <w:numId w:val="30"/>
              </w:numPr>
              <w:ind w:left="191" w:hanging="87"/>
              <w:spacing w:before="3"/>
              <w:tabs>
                <w:tab w:val="left" w:pos="192" w:leader="none"/>
              </w:tabs>
              <w:rPr>
                <w:sz w:val="16"/>
              </w:rPr>
            </w:pPr>
            <w:r>
              <w:rPr>
                <w:sz w:val="16"/>
              </w:rPr>
              <w:t xml:space="preserve">Traduire</w:t>
            </w:r>
            <w:r>
              <w:rPr>
                <w:spacing w:val="-4"/>
                <w:sz w:val="16"/>
              </w:rPr>
              <w:t xml:space="preserve"> </w:t>
            </w:r>
            <w:r>
              <w:rPr>
                <w:sz w:val="16"/>
              </w:rPr>
              <w:t xml:space="preserve">des</w:t>
            </w:r>
            <w:r>
              <w:rPr>
                <w:spacing w:val="-3"/>
                <w:sz w:val="16"/>
              </w:rPr>
              <w:t xml:space="preserve"> </w:t>
            </w:r>
            <w:r>
              <w:rPr>
                <w:sz w:val="16"/>
              </w:rPr>
              <w:t xml:space="preserve">informations</w:t>
            </w:r>
            <w:r>
              <w:rPr>
                <w:sz w:val="16"/>
              </w:rPr>
              <w:t xml:space="preserve">,</w:t>
            </w:r>
            <w:r>
              <w:rPr>
                <w:spacing w:val="-1"/>
                <w:sz w:val="16"/>
              </w:rPr>
              <w:t xml:space="preserve"> </w:t>
            </w:r>
            <w:r>
              <w:rPr>
                <w:sz w:val="16"/>
              </w:rPr>
              <w:t xml:space="preserve">des</w:t>
            </w:r>
            <w:r>
              <w:rPr>
                <w:spacing w:val="-3"/>
                <w:sz w:val="16"/>
              </w:rPr>
              <w:t xml:space="preserve"> </w:t>
            </w:r>
            <w:r>
              <w:rPr>
                <w:sz w:val="16"/>
              </w:rPr>
              <w:t xml:space="preserve">codages</w:t>
            </w:r>
            <w:r/>
          </w:p>
        </w:tc>
        <w:tc>
          <w:tcPr>
            <w:tcBorders>
              <w:left w:val="single" w:color="000000" w:sz="4" w:space="0"/>
              <w:right w:val="single" w:color="000000" w:sz="4" w:space="0"/>
              <w:bottom w:val="single" w:color="000000" w:sz="4" w:space="0"/>
            </w:tcBorders>
            <w:tcW w:w="1205" w:type="dxa"/>
            <w:textDirection w:val="lrTb"/>
            <w:noWrap w:val="false"/>
          </w:tcPr>
          <w:p>
            <w:pPr>
              <w:pStyle w:val="946"/>
              <w:rPr>
                <w:b/>
                <w:sz w:val="20"/>
              </w:rPr>
            </w:pPr>
            <w:r>
              <w:rPr>
                <w:b/>
                <w:sz w:val="20"/>
              </w:rPr>
            </w:r>
            <w:r/>
          </w:p>
          <w:p>
            <w:pPr>
              <w:pStyle w:val="946"/>
              <w:ind w:left="201" w:right="150"/>
              <w:jc w:val="center"/>
              <w:spacing w:before="154"/>
              <w:rPr>
                <w:b/>
                <w:sz w:val="18"/>
              </w:rPr>
            </w:pPr>
            <w:r>
              <w:rPr>
                <w:b/>
                <w:color w:val="FF0000"/>
                <w:sz w:val="18"/>
              </w:rPr>
              <w:t xml:space="preserve">1)</w:t>
            </w:r>
            <w:r/>
          </w:p>
          <w:p>
            <w:pPr>
              <w:pStyle w:val="946"/>
              <w:ind w:left="201" w:right="150"/>
              <w:jc w:val="center"/>
              <w:spacing w:before="38"/>
              <w:rPr>
                <w:b/>
                <w:sz w:val="18"/>
              </w:rPr>
            </w:pPr>
            <w:r>
              <w:rPr>
                <w:b/>
                <w:color w:val="FF0000"/>
                <w:sz w:val="18"/>
              </w:rPr>
              <w:t xml:space="preserve">2)</w:t>
            </w:r>
            <w:r/>
          </w:p>
        </w:tc>
        <w:tc>
          <w:tcPr>
            <w:tcBorders>
              <w:left w:val="single" w:color="000000" w:sz="4" w:space="0"/>
              <w:bottom w:val="single" w:color="000000" w:sz="4" w:space="0"/>
            </w:tcBorders>
            <w:tcW w:w="1335" w:type="dxa"/>
            <w:textDirection w:val="lrTb"/>
            <w:noWrap w:val="false"/>
          </w:tcPr>
          <w:p>
            <w:pPr>
              <w:pStyle w:val="946"/>
              <w:rPr>
                <w:b/>
                <w:sz w:val="20"/>
              </w:rPr>
            </w:pPr>
            <w:r>
              <w:rPr>
                <w:b/>
                <w:sz w:val="20"/>
              </w:rPr>
            </w:r>
            <w:r/>
          </w:p>
          <w:p>
            <w:pPr>
              <w:pStyle w:val="946"/>
              <w:spacing w:before="3"/>
              <w:rPr>
                <w:b/>
                <w:sz w:val="24"/>
              </w:rPr>
            </w:pPr>
            <w:r>
              <w:rPr>
                <w:b/>
                <w:sz w:val="24"/>
              </w:rPr>
            </w:r>
            <w:r/>
          </w:p>
          <w:p>
            <w:pPr>
              <w:pStyle w:val="946"/>
              <w:ind w:left="154" w:right="152"/>
              <w:jc w:val="center"/>
              <w:rPr>
                <w:b/>
                <w:sz w:val="18"/>
              </w:rPr>
            </w:pPr>
            <w:r>
              <w:rPr>
                <w:b/>
                <w:color w:val="FF0000"/>
                <w:sz w:val="18"/>
              </w:rPr>
              <w:t xml:space="preserve">/1</w:t>
            </w:r>
            <w:r/>
          </w:p>
        </w:tc>
      </w:tr>
      <w:tr>
        <w:trPr>
          <w:trHeight w:val="1463"/>
        </w:trPr>
        <w:tc>
          <w:tcPr>
            <w:tcBorders>
              <w:top w:val="none" w:color="000000" w:sz="4" w:space="0"/>
            </w:tcBorders>
            <w:tcW w:w="1551" w:type="dxa"/>
            <w:vMerge w:val="continue"/>
            <w:textDirection w:val="lrTb"/>
            <w:noWrap w:val="false"/>
          </w:tcPr>
          <w:p>
            <w:pPr>
              <w:rPr>
                <w:sz w:val="2"/>
                <w:szCs w:val="2"/>
              </w:rPr>
            </w:pPr>
            <w:r>
              <w:rPr>
                <w:sz w:val="2"/>
                <w:szCs w:val="2"/>
              </w:rPr>
            </w:r>
            <w:r/>
          </w:p>
        </w:tc>
        <w:tc>
          <w:tcPr>
            <w:tcBorders>
              <w:top w:val="single" w:color="000000" w:sz="4" w:space="0"/>
              <w:right w:val="single" w:color="000000" w:sz="4" w:space="0"/>
              <w:bottom w:val="single" w:color="000000" w:sz="4" w:space="0"/>
            </w:tcBorders>
            <w:tcW w:w="1349" w:type="dxa"/>
            <w:textDirection w:val="lrTb"/>
            <w:noWrap w:val="false"/>
          </w:tcPr>
          <w:p>
            <w:pPr>
              <w:pStyle w:val="946"/>
              <w:rPr>
                <w:b/>
                <w:sz w:val="20"/>
              </w:rPr>
            </w:pPr>
            <w:r>
              <w:rPr>
                <w:b/>
                <w:sz w:val="20"/>
              </w:rPr>
            </w:r>
            <w:r/>
          </w:p>
          <w:p>
            <w:pPr>
              <w:pStyle w:val="946"/>
              <w:rPr>
                <w:b/>
                <w:sz w:val="20"/>
              </w:rPr>
            </w:pPr>
            <w:r>
              <w:rPr>
                <w:b/>
                <w:sz w:val="20"/>
              </w:rPr>
            </w:r>
            <w:r/>
          </w:p>
          <w:p>
            <w:pPr>
              <w:pStyle w:val="946"/>
              <w:ind w:left="85" w:right="77"/>
              <w:jc w:val="center"/>
              <w:spacing w:before="169"/>
              <w:rPr>
                <w:b/>
                <w:sz w:val="18"/>
              </w:rPr>
            </w:pPr>
            <w:r>
              <w:rPr>
                <w:b/>
                <w:sz w:val="18"/>
              </w:rPr>
              <w:t xml:space="preserve">Analyser</w:t>
            </w:r>
            <w:r/>
          </w:p>
        </w:tc>
        <w:tc>
          <w:tcPr>
            <w:tcBorders>
              <w:left w:val="single" w:color="000000" w:sz="4" w:space="0"/>
              <w:top w:val="single" w:color="000000" w:sz="4" w:space="0"/>
              <w:right w:val="single" w:color="000000" w:sz="4" w:space="0"/>
              <w:bottom w:val="single" w:color="000000" w:sz="4" w:space="0"/>
            </w:tcBorders>
            <w:tcW w:w="4360" w:type="dxa"/>
            <w:textDirection w:val="lrTb"/>
            <w:noWrap w:val="false"/>
          </w:tcPr>
          <w:p>
            <w:pPr>
              <w:pStyle w:val="946"/>
              <w:rPr>
                <w:b/>
                <w:sz w:val="18"/>
              </w:rPr>
            </w:pPr>
            <w:r>
              <w:rPr>
                <w:b/>
                <w:sz w:val="18"/>
              </w:rPr>
            </w:r>
            <w:r/>
          </w:p>
          <w:p>
            <w:pPr>
              <w:pStyle w:val="946"/>
              <w:numPr>
                <w:ilvl w:val="0"/>
                <w:numId w:val="29"/>
              </w:numPr>
              <w:spacing w:lineRule="exact" w:line="183" w:before="152"/>
              <w:tabs>
                <w:tab w:val="left" w:pos="197" w:leader="none"/>
              </w:tabs>
              <w:rPr>
                <w:sz w:val="16"/>
              </w:rPr>
            </w:pPr>
            <w:r>
              <w:rPr>
                <w:sz w:val="16"/>
              </w:rPr>
              <w:t xml:space="preserve">Émettre</w:t>
            </w:r>
            <w:r>
              <w:rPr>
                <w:spacing w:val="-6"/>
                <w:sz w:val="16"/>
              </w:rPr>
              <w:t xml:space="preserve"> </w:t>
            </w:r>
            <w:r>
              <w:rPr>
                <w:sz w:val="16"/>
              </w:rPr>
              <w:t xml:space="preserve">des</w:t>
            </w:r>
            <w:r>
              <w:rPr>
                <w:spacing w:val="-5"/>
                <w:sz w:val="16"/>
              </w:rPr>
              <w:t xml:space="preserve"> </w:t>
            </w:r>
            <w:r>
              <w:rPr>
                <w:sz w:val="16"/>
              </w:rPr>
              <w:t xml:space="preserve">conjectures,</w:t>
            </w:r>
            <w:r>
              <w:rPr>
                <w:spacing w:val="-3"/>
                <w:sz w:val="16"/>
              </w:rPr>
              <w:t xml:space="preserve"> </w:t>
            </w:r>
            <w:r>
              <w:rPr>
                <w:sz w:val="16"/>
              </w:rPr>
              <w:t xml:space="preserve">formuler</w:t>
            </w:r>
            <w:r>
              <w:rPr>
                <w:spacing w:val="-2"/>
                <w:sz w:val="16"/>
              </w:rPr>
              <w:t xml:space="preserve"> </w:t>
            </w:r>
            <w:r>
              <w:rPr>
                <w:sz w:val="16"/>
              </w:rPr>
              <w:t xml:space="preserve">des</w:t>
            </w:r>
            <w:r>
              <w:rPr>
                <w:spacing w:val="-5"/>
                <w:sz w:val="16"/>
              </w:rPr>
              <w:t xml:space="preserve"> </w:t>
            </w:r>
            <w:r>
              <w:rPr>
                <w:sz w:val="16"/>
              </w:rPr>
              <w:t xml:space="preserve">hypothèses</w:t>
            </w:r>
            <w:r>
              <w:rPr>
                <w:sz w:val="16"/>
              </w:rPr>
              <w:t xml:space="preserve">.</w:t>
            </w:r>
            <w:r/>
          </w:p>
          <w:p>
            <w:pPr>
              <w:pStyle w:val="946"/>
              <w:numPr>
                <w:ilvl w:val="0"/>
                <w:numId w:val="29"/>
              </w:numPr>
              <w:spacing w:lineRule="exact" w:line="183"/>
              <w:tabs>
                <w:tab w:val="left" w:pos="197" w:leader="none"/>
              </w:tabs>
              <w:rPr>
                <w:sz w:val="16"/>
              </w:rPr>
            </w:pPr>
            <w:r>
              <w:rPr>
                <w:sz w:val="16"/>
              </w:rPr>
              <w:t xml:space="preserve">Proposer</w:t>
            </w:r>
            <w:r>
              <w:rPr>
                <w:spacing w:val="-6"/>
                <w:sz w:val="16"/>
              </w:rPr>
              <w:t xml:space="preserve"> </w:t>
            </w:r>
            <w:r>
              <w:rPr>
                <w:sz w:val="16"/>
              </w:rPr>
              <w:t xml:space="preserve">une</w:t>
            </w:r>
            <w:r>
              <w:rPr>
                <w:sz w:val="16"/>
              </w:rPr>
              <w:t xml:space="preserve"> </w:t>
            </w:r>
            <w:r>
              <w:rPr>
                <w:sz w:val="16"/>
              </w:rPr>
              <w:t xml:space="preserve">méthode</w:t>
            </w:r>
            <w:r>
              <w:rPr>
                <w:spacing w:val="-2"/>
                <w:sz w:val="16"/>
              </w:rPr>
              <w:t xml:space="preserve"> </w:t>
            </w:r>
            <w:r>
              <w:rPr>
                <w:sz w:val="16"/>
              </w:rPr>
              <w:t xml:space="preserve">de</w:t>
            </w:r>
            <w:r>
              <w:rPr>
                <w:spacing w:val="-5"/>
                <w:sz w:val="16"/>
              </w:rPr>
              <w:t xml:space="preserve"> </w:t>
            </w:r>
            <w:r>
              <w:rPr>
                <w:sz w:val="16"/>
              </w:rPr>
              <w:t xml:space="preserve">résolution</w:t>
            </w:r>
            <w:r>
              <w:rPr>
                <w:sz w:val="16"/>
              </w:rPr>
              <w:t xml:space="preserve">.</w:t>
            </w:r>
            <w:r/>
          </w:p>
          <w:p>
            <w:pPr>
              <w:pStyle w:val="946"/>
              <w:numPr>
                <w:ilvl w:val="0"/>
                <w:numId w:val="29"/>
              </w:numPr>
              <w:spacing w:lineRule="exact" w:line="183" w:before="4"/>
              <w:tabs>
                <w:tab w:val="left" w:pos="197" w:leader="none"/>
              </w:tabs>
              <w:rPr>
                <w:sz w:val="16"/>
              </w:rPr>
            </w:pPr>
            <w:r>
              <w:rPr>
                <w:sz w:val="16"/>
              </w:rPr>
              <w:t xml:space="preserve">Choisir</w:t>
            </w:r>
            <w:r>
              <w:rPr>
                <w:spacing w:val="-5"/>
                <w:sz w:val="16"/>
              </w:rPr>
              <w:t xml:space="preserve"> </w:t>
            </w:r>
            <w:r>
              <w:rPr>
                <w:sz w:val="16"/>
              </w:rPr>
              <w:t xml:space="preserve">un</w:t>
            </w:r>
            <w:r>
              <w:rPr>
                <w:spacing w:val="-3"/>
                <w:sz w:val="16"/>
              </w:rPr>
              <w:t xml:space="preserve"> </w:t>
            </w:r>
            <w:r>
              <w:rPr>
                <w:sz w:val="16"/>
              </w:rPr>
              <w:t xml:space="preserve">modèle</w:t>
            </w:r>
            <w:r>
              <w:rPr>
                <w:spacing w:val="-3"/>
                <w:sz w:val="16"/>
              </w:rPr>
              <w:t xml:space="preserve"> </w:t>
            </w:r>
            <w:r>
              <w:rPr>
                <w:sz w:val="16"/>
              </w:rPr>
              <w:t xml:space="preserve">ou</w:t>
            </w:r>
            <w:r>
              <w:rPr>
                <w:spacing w:val="-3"/>
                <w:sz w:val="16"/>
              </w:rPr>
              <w:t xml:space="preserve"> </w:t>
            </w:r>
            <w:r>
              <w:rPr>
                <w:sz w:val="16"/>
              </w:rPr>
              <w:t xml:space="preserve">des</w:t>
            </w:r>
            <w:r>
              <w:rPr>
                <w:spacing w:val="-4"/>
                <w:sz w:val="16"/>
              </w:rPr>
              <w:t xml:space="preserve"> </w:t>
            </w:r>
            <w:r>
              <w:rPr>
                <w:sz w:val="16"/>
              </w:rPr>
              <w:t xml:space="preserve">lois</w:t>
            </w:r>
            <w:r>
              <w:rPr>
                <w:spacing w:val="-3"/>
                <w:sz w:val="16"/>
              </w:rPr>
              <w:t xml:space="preserve"> </w:t>
            </w:r>
            <w:r>
              <w:rPr>
                <w:sz w:val="16"/>
              </w:rPr>
              <w:t xml:space="preserve">pertinentes</w:t>
            </w:r>
            <w:r>
              <w:rPr>
                <w:sz w:val="16"/>
              </w:rPr>
              <w:t xml:space="preserve">.</w:t>
            </w:r>
            <w:r/>
          </w:p>
          <w:p>
            <w:pPr>
              <w:pStyle w:val="946"/>
              <w:numPr>
                <w:ilvl w:val="0"/>
                <w:numId w:val="29"/>
              </w:numPr>
              <w:spacing w:lineRule="exact" w:line="183"/>
              <w:tabs>
                <w:tab w:val="left" w:pos="197" w:leader="none"/>
              </w:tabs>
              <w:rPr>
                <w:sz w:val="16"/>
              </w:rPr>
            </w:pPr>
            <w:r>
              <w:rPr>
                <w:sz w:val="16"/>
              </w:rPr>
              <w:t xml:space="preserve">Choisir</w:t>
            </w:r>
            <w:r>
              <w:rPr>
                <w:sz w:val="16"/>
              </w:rPr>
              <w:t xml:space="preserve">,</w:t>
            </w:r>
            <w:r>
              <w:rPr>
                <w:spacing w:val="-4"/>
                <w:sz w:val="16"/>
              </w:rPr>
              <w:t xml:space="preserve"> </w:t>
            </w:r>
            <w:r>
              <w:rPr>
                <w:sz w:val="16"/>
              </w:rPr>
              <w:t xml:space="preserve">élaborer</w:t>
            </w:r>
            <w:r>
              <w:rPr>
                <w:spacing w:val="-1"/>
                <w:sz w:val="16"/>
              </w:rPr>
              <w:t xml:space="preserve"> </w:t>
            </w:r>
            <w:r>
              <w:rPr>
                <w:sz w:val="16"/>
              </w:rPr>
              <w:t xml:space="preserve">un</w:t>
            </w:r>
            <w:r>
              <w:rPr>
                <w:spacing w:val="-4"/>
                <w:sz w:val="16"/>
              </w:rPr>
              <w:t xml:space="preserve"> </w:t>
            </w:r>
            <w:r>
              <w:rPr>
                <w:sz w:val="16"/>
              </w:rPr>
              <w:t xml:space="preserve">protocole</w:t>
            </w:r>
            <w:r>
              <w:rPr>
                <w:sz w:val="16"/>
              </w:rPr>
              <w:t xml:space="preserve">.</w:t>
            </w:r>
            <w:r/>
          </w:p>
        </w:tc>
        <w:tc>
          <w:tcPr>
            <w:tcBorders>
              <w:left w:val="single" w:color="000000" w:sz="4" w:space="0"/>
              <w:top w:val="single" w:color="000000" w:sz="4" w:space="0"/>
              <w:right w:val="single" w:color="000000" w:sz="4" w:space="0"/>
              <w:bottom w:val="single" w:color="000000" w:sz="4" w:space="0"/>
            </w:tcBorders>
            <w:tcW w:w="1205" w:type="dxa"/>
            <w:textDirection w:val="lrTb"/>
            <w:noWrap w:val="false"/>
          </w:tcPr>
          <w:p>
            <w:pPr>
              <w:pStyle w:val="946"/>
              <w:spacing w:before="10"/>
              <w:rPr>
                <w:b/>
              </w:rPr>
            </w:pPr>
            <w:r>
              <w:rPr>
                <w:b/>
              </w:rPr>
            </w:r>
            <w:r/>
          </w:p>
          <w:p>
            <w:pPr>
              <w:pStyle w:val="946"/>
              <w:ind w:left="195" w:right="192"/>
              <w:jc w:val="center"/>
              <w:rPr>
                <w:b/>
                <w:sz w:val="18"/>
              </w:rPr>
            </w:pPr>
            <w:r>
              <w:rPr>
                <w:b/>
                <w:color w:val="FF0000"/>
                <w:sz w:val="18"/>
              </w:rPr>
              <w:t xml:space="preserve">3)</w:t>
            </w:r>
            <w:r/>
          </w:p>
          <w:p>
            <w:pPr>
              <w:pStyle w:val="946"/>
              <w:ind w:left="195" w:right="192"/>
              <w:jc w:val="center"/>
              <w:spacing w:before="38"/>
              <w:rPr>
                <w:b/>
                <w:sz w:val="18"/>
              </w:rPr>
            </w:pPr>
            <w:r>
              <w:rPr>
                <w:b/>
                <w:color w:val="FF0000"/>
                <w:sz w:val="18"/>
              </w:rPr>
              <w:t xml:space="preserve">4)</w:t>
            </w:r>
            <w:r/>
          </w:p>
          <w:p>
            <w:pPr>
              <w:pStyle w:val="946"/>
              <w:ind w:left="200" w:right="192"/>
              <w:jc w:val="center"/>
              <w:spacing w:before="39"/>
              <w:rPr>
                <w:b/>
                <w:sz w:val="18"/>
              </w:rPr>
            </w:pPr>
            <w:r>
              <w:rPr>
                <w:b/>
                <w:color w:val="FF0000"/>
                <w:sz w:val="18"/>
              </w:rPr>
              <w:t xml:space="preserve">10)</w:t>
            </w:r>
            <w:r/>
          </w:p>
          <w:p>
            <w:pPr>
              <w:pStyle w:val="946"/>
              <w:ind w:left="200" w:right="192"/>
              <w:jc w:val="center"/>
              <w:spacing w:before="37"/>
              <w:rPr>
                <w:b/>
                <w:sz w:val="18"/>
              </w:rPr>
            </w:pPr>
            <w:r>
              <w:rPr>
                <w:b/>
                <w:color w:val="FF0000"/>
                <w:sz w:val="18"/>
              </w:rPr>
              <w:t xml:space="preserve">11)</w:t>
            </w:r>
            <w:r/>
          </w:p>
        </w:tc>
        <w:tc>
          <w:tcPr>
            <w:tcBorders>
              <w:left w:val="single" w:color="000000" w:sz="4" w:space="0"/>
              <w:top w:val="single" w:color="000000" w:sz="4" w:space="0"/>
              <w:bottom w:val="single" w:color="000000" w:sz="4" w:space="0"/>
            </w:tcBorders>
            <w:tcW w:w="1335" w:type="dxa"/>
            <w:textDirection w:val="lrTb"/>
            <w:noWrap w:val="false"/>
          </w:tcPr>
          <w:p>
            <w:pPr>
              <w:pStyle w:val="946"/>
              <w:rPr>
                <w:b/>
                <w:sz w:val="20"/>
              </w:rPr>
            </w:pPr>
            <w:r>
              <w:rPr>
                <w:b/>
                <w:sz w:val="20"/>
              </w:rPr>
            </w:r>
            <w:r/>
          </w:p>
          <w:p>
            <w:pPr>
              <w:pStyle w:val="946"/>
              <w:rPr>
                <w:b/>
                <w:sz w:val="20"/>
              </w:rPr>
            </w:pPr>
            <w:r>
              <w:rPr>
                <w:b/>
                <w:sz w:val="20"/>
              </w:rPr>
            </w:r>
            <w:r/>
          </w:p>
          <w:p>
            <w:pPr>
              <w:pStyle w:val="946"/>
              <w:ind w:left="154" w:right="152"/>
              <w:jc w:val="center"/>
              <w:spacing w:before="173"/>
              <w:rPr>
                <w:b/>
                <w:sz w:val="18"/>
              </w:rPr>
            </w:pPr>
            <w:r>
              <w:rPr>
                <w:b/>
                <w:color w:val="FF0000"/>
                <w:sz w:val="18"/>
              </w:rPr>
              <w:t xml:space="preserve">/1</w:t>
            </w:r>
            <w:r/>
          </w:p>
        </w:tc>
      </w:tr>
      <w:tr>
        <w:trPr>
          <w:trHeight w:val="2491"/>
        </w:trPr>
        <w:tc>
          <w:tcPr>
            <w:tcBorders>
              <w:top w:val="none" w:color="000000" w:sz="4" w:space="0"/>
            </w:tcBorders>
            <w:tcW w:w="1551" w:type="dxa"/>
            <w:vMerge w:val="continue"/>
            <w:textDirection w:val="lrTb"/>
            <w:noWrap w:val="false"/>
          </w:tcPr>
          <w:p>
            <w:pPr>
              <w:rPr>
                <w:sz w:val="2"/>
                <w:szCs w:val="2"/>
              </w:rPr>
            </w:pPr>
            <w:r>
              <w:rPr>
                <w:sz w:val="2"/>
                <w:szCs w:val="2"/>
              </w:rPr>
            </w:r>
            <w:r/>
          </w:p>
        </w:tc>
        <w:tc>
          <w:tcPr>
            <w:tcBorders>
              <w:top w:val="single" w:color="000000" w:sz="4" w:space="0"/>
              <w:right w:val="single" w:color="000000" w:sz="4" w:space="0"/>
              <w:bottom w:val="single" w:color="000000" w:sz="4" w:space="0"/>
            </w:tcBorders>
            <w:tcW w:w="1349" w:type="dxa"/>
            <w:textDirection w:val="lrTb"/>
            <w:noWrap w:val="false"/>
          </w:tcPr>
          <w:p>
            <w:pPr>
              <w:pStyle w:val="946"/>
              <w:rPr>
                <w:b/>
                <w:sz w:val="20"/>
              </w:rPr>
            </w:pPr>
            <w:r>
              <w:rPr>
                <w:b/>
                <w:sz w:val="20"/>
              </w:rPr>
            </w:r>
            <w:r/>
          </w:p>
          <w:p>
            <w:pPr>
              <w:pStyle w:val="946"/>
              <w:rPr>
                <w:b/>
                <w:sz w:val="20"/>
              </w:rPr>
            </w:pPr>
            <w:r>
              <w:rPr>
                <w:b/>
                <w:sz w:val="20"/>
              </w:rPr>
            </w:r>
            <w:r/>
          </w:p>
          <w:p>
            <w:pPr>
              <w:pStyle w:val="946"/>
              <w:rPr>
                <w:b/>
                <w:sz w:val="20"/>
              </w:rPr>
            </w:pPr>
            <w:r>
              <w:rPr>
                <w:b/>
                <w:sz w:val="20"/>
              </w:rPr>
            </w:r>
            <w:r/>
          </w:p>
          <w:p>
            <w:pPr>
              <w:pStyle w:val="946"/>
              <w:rPr>
                <w:b/>
                <w:sz w:val="20"/>
              </w:rPr>
            </w:pPr>
            <w:r>
              <w:rPr>
                <w:b/>
                <w:sz w:val="20"/>
              </w:rPr>
            </w:r>
            <w:r/>
          </w:p>
          <w:p>
            <w:pPr>
              <w:pStyle w:val="946"/>
              <w:spacing w:before="4"/>
              <w:rPr>
                <w:b/>
                <w:sz w:val="19"/>
              </w:rPr>
            </w:pPr>
            <w:r>
              <w:rPr>
                <w:b/>
                <w:sz w:val="19"/>
              </w:rPr>
            </w:r>
            <w:r/>
          </w:p>
          <w:p>
            <w:pPr>
              <w:pStyle w:val="946"/>
              <w:ind w:left="85" w:right="82"/>
              <w:jc w:val="center"/>
              <w:rPr>
                <w:b/>
                <w:sz w:val="18"/>
              </w:rPr>
            </w:pPr>
            <w:r>
              <w:rPr>
                <w:b/>
                <w:sz w:val="18"/>
              </w:rPr>
              <w:t xml:space="preserve">Réaliser</w:t>
            </w:r>
            <w:r/>
          </w:p>
        </w:tc>
        <w:tc>
          <w:tcPr>
            <w:tcBorders>
              <w:left w:val="single" w:color="000000" w:sz="4" w:space="0"/>
              <w:top w:val="single" w:color="000000" w:sz="4" w:space="0"/>
              <w:right w:val="single" w:color="000000" w:sz="4" w:space="0"/>
              <w:bottom w:val="single" w:color="000000" w:sz="4" w:space="0"/>
            </w:tcBorders>
            <w:tcW w:w="4360" w:type="dxa"/>
            <w:textDirection w:val="lrTb"/>
            <w:noWrap w:val="false"/>
          </w:tcPr>
          <w:p>
            <w:pPr>
              <w:pStyle w:val="946"/>
              <w:rPr>
                <w:b/>
                <w:sz w:val="18"/>
              </w:rPr>
            </w:pPr>
            <w:r>
              <w:rPr>
                <w:b/>
                <w:sz w:val="18"/>
              </w:rPr>
            </w:r>
            <w:r/>
          </w:p>
          <w:p>
            <w:pPr>
              <w:pStyle w:val="946"/>
              <w:spacing w:before="9"/>
              <w:rPr>
                <w:b/>
                <w:sz w:val="17"/>
              </w:rPr>
            </w:pPr>
            <w:r>
              <w:rPr>
                <w:b/>
                <w:sz w:val="17"/>
              </w:rPr>
            </w:r>
            <w:r/>
          </w:p>
          <w:p>
            <w:pPr>
              <w:pStyle w:val="946"/>
              <w:ind w:left="105"/>
              <w:rPr>
                <w:sz w:val="16"/>
              </w:rPr>
            </w:pPr>
            <w:r>
              <w:rPr>
                <w:sz w:val="16"/>
              </w:rPr>
              <w:t xml:space="preserve">-</w:t>
            </w:r>
            <w:r>
              <w:rPr>
                <w:sz w:val="16"/>
              </w:rPr>
              <w:t xml:space="preserve">Mettre</w:t>
            </w:r>
            <w:r>
              <w:rPr>
                <w:spacing w:val="-3"/>
                <w:sz w:val="16"/>
              </w:rPr>
              <w:t xml:space="preserve"> </w:t>
            </w:r>
            <w:r>
              <w:rPr>
                <w:sz w:val="16"/>
              </w:rPr>
              <w:t xml:space="preserve">en</w:t>
            </w:r>
            <w:r>
              <w:rPr>
                <w:spacing w:val="-7"/>
                <w:sz w:val="16"/>
              </w:rPr>
              <w:t xml:space="preserve"> </w:t>
            </w:r>
            <w:r>
              <w:rPr>
                <w:sz w:val="16"/>
              </w:rPr>
              <w:t xml:space="preserve">œuvre</w:t>
            </w:r>
            <w:r>
              <w:rPr>
                <w:spacing w:val="-3"/>
                <w:sz w:val="16"/>
              </w:rPr>
              <w:t xml:space="preserve"> </w:t>
            </w:r>
            <w:r>
              <w:rPr>
                <w:sz w:val="16"/>
              </w:rPr>
              <w:t xml:space="preserve">les</w:t>
            </w:r>
            <w:r>
              <w:rPr>
                <w:spacing w:val="-3"/>
                <w:sz w:val="16"/>
              </w:rPr>
              <w:t xml:space="preserve"> </w:t>
            </w:r>
            <w:r>
              <w:rPr>
                <w:sz w:val="16"/>
              </w:rPr>
              <w:t xml:space="preserve">étapes</w:t>
            </w:r>
            <w:r>
              <w:rPr>
                <w:spacing w:val="-4"/>
                <w:sz w:val="16"/>
              </w:rPr>
              <w:t xml:space="preserve"> </w:t>
            </w:r>
            <w:r>
              <w:rPr>
                <w:sz w:val="16"/>
              </w:rPr>
              <w:t xml:space="preserve">d’une</w:t>
            </w:r>
            <w:r>
              <w:rPr>
                <w:spacing w:val="-3"/>
                <w:sz w:val="16"/>
              </w:rPr>
              <w:t xml:space="preserve"> </w:t>
            </w:r>
            <w:r>
              <w:rPr>
                <w:sz w:val="16"/>
              </w:rPr>
              <w:t xml:space="preserve">démarche</w:t>
            </w:r>
            <w:r>
              <w:rPr>
                <w:sz w:val="16"/>
              </w:rPr>
              <w:t xml:space="preserve">.</w:t>
            </w:r>
            <w:r/>
          </w:p>
          <w:p>
            <w:pPr>
              <w:pStyle w:val="946"/>
              <w:numPr>
                <w:ilvl w:val="0"/>
                <w:numId w:val="28"/>
              </w:numPr>
              <w:ind w:left="196"/>
              <w:spacing w:lineRule="exact" w:line="183" w:before="3"/>
              <w:tabs>
                <w:tab w:val="left" w:pos="197" w:leader="none"/>
              </w:tabs>
              <w:rPr>
                <w:sz w:val="16"/>
              </w:rPr>
            </w:pPr>
            <w:r>
              <w:rPr>
                <w:sz w:val="16"/>
              </w:rPr>
              <w:t xml:space="preserve">Utiliser</w:t>
            </w:r>
            <w:r>
              <w:rPr>
                <w:spacing w:val="-1"/>
                <w:sz w:val="16"/>
              </w:rPr>
              <w:t xml:space="preserve"> </w:t>
            </w:r>
            <w:r>
              <w:rPr>
                <w:sz w:val="16"/>
              </w:rPr>
              <w:t xml:space="preserve">un</w:t>
            </w:r>
            <w:r>
              <w:rPr>
                <w:spacing w:val="-4"/>
                <w:sz w:val="16"/>
              </w:rPr>
              <w:t xml:space="preserve"> </w:t>
            </w:r>
            <w:r>
              <w:rPr>
                <w:sz w:val="16"/>
              </w:rPr>
              <w:t xml:space="preserve">modèle</w:t>
            </w:r>
            <w:r>
              <w:rPr>
                <w:sz w:val="16"/>
              </w:rPr>
              <w:t xml:space="preserve">.</w:t>
            </w:r>
            <w:r/>
          </w:p>
          <w:p>
            <w:pPr>
              <w:pStyle w:val="946"/>
              <w:numPr>
                <w:ilvl w:val="0"/>
                <w:numId w:val="28"/>
              </w:numPr>
              <w:ind w:right="443" w:firstLine="0"/>
              <w:tabs>
                <w:tab w:val="left" w:pos="197" w:leader="none"/>
              </w:tabs>
              <w:rPr>
                <w:sz w:val="16"/>
              </w:rPr>
            </w:pPr>
            <w:r>
              <w:rPr>
                <w:sz w:val="16"/>
              </w:rPr>
              <w:t xml:space="preserve">Expérimenter</w:t>
            </w:r>
            <w:r>
              <w:rPr>
                <w:spacing w:val="-5"/>
                <w:sz w:val="16"/>
              </w:rPr>
              <w:t xml:space="preserve"> </w:t>
            </w:r>
            <w:r>
              <w:rPr>
                <w:sz w:val="16"/>
              </w:rPr>
              <w:t xml:space="preserve">–</w:t>
            </w:r>
            <w:r>
              <w:rPr>
                <w:spacing w:val="1"/>
                <w:sz w:val="16"/>
              </w:rPr>
              <w:t xml:space="preserve"> </w:t>
            </w:r>
            <w:r>
              <w:rPr>
                <w:sz w:val="16"/>
              </w:rPr>
              <w:t xml:space="preserve">en</w:t>
            </w:r>
            <w:r>
              <w:rPr>
                <w:spacing w:val="-4"/>
                <w:sz w:val="16"/>
              </w:rPr>
              <w:t xml:space="preserve"> </w:t>
            </w:r>
            <w:r>
              <w:rPr>
                <w:sz w:val="16"/>
              </w:rPr>
              <w:t xml:space="preserve">particulier</w:t>
            </w:r>
            <w:r>
              <w:rPr>
                <w:spacing w:val="-6"/>
                <w:sz w:val="16"/>
              </w:rPr>
              <w:t xml:space="preserve"> </w:t>
            </w:r>
            <w:r>
              <w:rPr>
                <w:sz w:val="16"/>
              </w:rPr>
              <w:t xml:space="preserve">à</w:t>
            </w:r>
            <w:r>
              <w:rPr>
                <w:spacing w:val="-1"/>
                <w:sz w:val="16"/>
              </w:rPr>
              <w:t xml:space="preserve"> </w:t>
            </w:r>
            <w:r>
              <w:rPr>
                <w:sz w:val="16"/>
              </w:rPr>
              <w:t xml:space="preserve">l’aide</w:t>
            </w:r>
            <w:r>
              <w:rPr>
                <w:spacing w:val="-5"/>
                <w:sz w:val="16"/>
              </w:rPr>
              <w:t xml:space="preserve"> </w:t>
            </w:r>
            <w:r>
              <w:rPr>
                <w:sz w:val="16"/>
              </w:rPr>
              <w:t xml:space="preserve">d’outils</w:t>
            </w:r>
            <w:r>
              <w:rPr>
                <w:spacing w:val="-6"/>
                <w:sz w:val="16"/>
              </w:rPr>
              <w:t xml:space="preserve"> </w:t>
            </w:r>
            <w:r>
              <w:rPr>
                <w:sz w:val="16"/>
              </w:rPr>
              <w:t xml:space="preserve">numériques</w:t>
            </w:r>
            <w:r>
              <w:rPr>
                <w:spacing w:val="-37"/>
                <w:sz w:val="16"/>
              </w:rPr>
              <w:t xml:space="preserve"> </w:t>
            </w:r>
            <w:r>
              <w:rPr>
                <w:sz w:val="16"/>
              </w:rPr>
              <w:t xml:space="preserve">(</w:t>
            </w:r>
            <w:r>
              <w:rPr>
                <w:sz w:val="16"/>
              </w:rPr>
              <w:t xml:space="preserve">logiciels</w:t>
            </w:r>
            <w:r>
              <w:rPr>
                <w:spacing w:val="-3"/>
                <w:sz w:val="16"/>
              </w:rPr>
              <w:t xml:space="preserve"> </w:t>
            </w:r>
            <w:r>
              <w:rPr>
                <w:sz w:val="16"/>
              </w:rPr>
              <w:t xml:space="preserve">ou</w:t>
            </w:r>
            <w:r>
              <w:rPr>
                <w:spacing w:val="2"/>
                <w:sz w:val="16"/>
              </w:rPr>
              <w:t xml:space="preserve"> </w:t>
            </w:r>
            <w:r>
              <w:rPr>
                <w:sz w:val="16"/>
              </w:rPr>
              <w:t xml:space="preserve">dispositifs</w:t>
            </w:r>
            <w:r>
              <w:rPr>
                <w:spacing w:val="-3"/>
                <w:sz w:val="16"/>
              </w:rPr>
              <w:t xml:space="preserve"> </w:t>
            </w:r>
            <w:r>
              <w:rPr>
                <w:sz w:val="16"/>
              </w:rPr>
              <w:t xml:space="preserve">d’acquisition</w:t>
            </w:r>
            <w:r>
              <w:rPr>
                <w:spacing w:val="-2"/>
                <w:sz w:val="16"/>
              </w:rPr>
              <w:t xml:space="preserve"> </w:t>
            </w:r>
            <w:r>
              <w:rPr>
                <w:sz w:val="16"/>
              </w:rPr>
              <w:t xml:space="preserve">de</w:t>
            </w:r>
            <w:r>
              <w:rPr>
                <w:spacing w:val="-3"/>
                <w:sz w:val="16"/>
              </w:rPr>
              <w:t xml:space="preserve"> </w:t>
            </w:r>
            <w:r>
              <w:rPr>
                <w:sz w:val="16"/>
              </w:rPr>
              <w:t xml:space="preserve">données</w:t>
            </w:r>
            <w:r>
              <w:rPr>
                <w:sz w:val="16"/>
              </w:rPr>
              <w:t xml:space="preserve">…).</w:t>
            </w:r>
            <w:r/>
          </w:p>
          <w:p>
            <w:pPr>
              <w:pStyle w:val="946"/>
              <w:numPr>
                <w:ilvl w:val="0"/>
                <w:numId w:val="28"/>
              </w:numPr>
              <w:ind w:right="210" w:firstLine="0"/>
              <w:spacing w:before="2"/>
              <w:tabs>
                <w:tab w:val="left" w:pos="197" w:leader="none"/>
              </w:tabs>
              <w:rPr>
                <w:sz w:val="16"/>
              </w:rPr>
            </w:pPr>
            <w:r>
              <w:rPr>
                <w:spacing w:val="-1"/>
                <w:sz w:val="16"/>
              </w:rPr>
              <w:t xml:space="preserve">Effectuer</w:t>
            </w:r>
            <w:r>
              <w:rPr>
                <w:spacing w:val="-1"/>
                <w:sz w:val="16"/>
              </w:rPr>
              <w:t xml:space="preserve"> </w:t>
            </w:r>
            <w:r>
              <w:rPr>
                <w:sz w:val="16"/>
              </w:rPr>
              <w:t xml:space="preserve">des </w:t>
            </w:r>
            <w:r>
              <w:rPr>
                <w:sz w:val="16"/>
              </w:rPr>
              <w:t xml:space="preserve">procédures</w:t>
            </w:r>
            <w:r>
              <w:rPr>
                <w:sz w:val="16"/>
              </w:rPr>
              <w:t xml:space="preserve"> </w:t>
            </w:r>
            <w:r>
              <w:rPr>
                <w:sz w:val="16"/>
              </w:rPr>
              <w:t xml:space="preserve">courantes</w:t>
            </w:r>
            <w:r>
              <w:rPr>
                <w:sz w:val="16"/>
              </w:rPr>
              <w:t xml:space="preserve"> (</w:t>
            </w:r>
            <w:r>
              <w:rPr>
                <w:sz w:val="16"/>
              </w:rPr>
              <w:t xml:space="preserve">représentations</w:t>
            </w:r>
            <w:r>
              <w:rPr>
                <w:sz w:val="16"/>
              </w:rPr>
              <w:t xml:space="preserve">, </w:t>
            </w:r>
            <w:r>
              <w:rPr>
                <w:sz w:val="16"/>
              </w:rPr>
              <w:t xml:space="preserve">collectes</w:t>
            </w:r>
            <w:r>
              <w:rPr>
                <w:spacing w:val="-37"/>
                <w:sz w:val="16"/>
              </w:rPr>
              <w:t xml:space="preserve"> </w:t>
            </w:r>
            <w:r>
              <w:rPr>
                <w:sz w:val="16"/>
              </w:rPr>
              <w:t xml:space="preserve">de</w:t>
            </w:r>
            <w:r>
              <w:rPr>
                <w:spacing w:val="-2"/>
                <w:sz w:val="16"/>
              </w:rPr>
              <w:t xml:space="preserve"> </w:t>
            </w:r>
            <w:r>
              <w:rPr>
                <w:sz w:val="16"/>
              </w:rPr>
              <w:t xml:space="preserve">données</w:t>
            </w:r>
            <w:r>
              <w:rPr>
                <w:sz w:val="16"/>
              </w:rPr>
              <w:t xml:space="preserve">, </w:t>
            </w:r>
            <w:r>
              <w:rPr>
                <w:sz w:val="16"/>
              </w:rPr>
              <w:t xml:space="preserve">utilisation</w:t>
            </w:r>
            <w:r>
              <w:rPr>
                <w:sz w:val="16"/>
              </w:rPr>
              <w:t xml:space="preserve"> du</w:t>
            </w:r>
            <w:r>
              <w:rPr>
                <w:spacing w:val="4"/>
                <w:sz w:val="16"/>
              </w:rPr>
              <w:t xml:space="preserve"> </w:t>
            </w:r>
            <w:r>
              <w:rPr>
                <w:sz w:val="16"/>
              </w:rPr>
              <w:t xml:space="preserve">matériel</w:t>
            </w:r>
            <w:r>
              <w:rPr>
                <w:sz w:val="16"/>
              </w:rPr>
              <w:t xml:space="preserve">…).</w:t>
            </w:r>
            <w:r/>
          </w:p>
          <w:p>
            <w:pPr>
              <w:pStyle w:val="946"/>
              <w:numPr>
                <w:ilvl w:val="0"/>
                <w:numId w:val="28"/>
              </w:numPr>
              <w:ind w:right="282" w:firstLine="0"/>
              <w:spacing w:lineRule="auto" w:line="244"/>
              <w:tabs>
                <w:tab w:val="left" w:pos="197" w:leader="none"/>
              </w:tabs>
              <w:rPr>
                <w:sz w:val="16"/>
              </w:rPr>
            </w:pPr>
            <w:r>
              <w:rPr>
                <w:sz w:val="16"/>
              </w:rPr>
              <w:t xml:space="preserve">Mettre</w:t>
            </w:r>
            <w:r>
              <w:rPr>
                <w:spacing w:val="-4"/>
                <w:sz w:val="16"/>
              </w:rPr>
              <w:t xml:space="preserve"> </w:t>
            </w:r>
            <w:r>
              <w:rPr>
                <w:sz w:val="16"/>
              </w:rPr>
              <w:t xml:space="preserve">en</w:t>
            </w:r>
            <w:r>
              <w:rPr>
                <w:spacing w:val="-7"/>
                <w:sz w:val="16"/>
              </w:rPr>
              <w:t xml:space="preserve"> </w:t>
            </w:r>
            <w:r>
              <w:rPr>
                <w:sz w:val="16"/>
              </w:rPr>
              <w:t xml:space="preserve">œuvre</w:t>
            </w:r>
            <w:r>
              <w:rPr>
                <w:spacing w:val="-7"/>
                <w:sz w:val="16"/>
              </w:rPr>
              <w:t xml:space="preserve"> </w:t>
            </w:r>
            <w:r>
              <w:rPr>
                <w:sz w:val="16"/>
              </w:rPr>
              <w:t xml:space="preserve">un</w:t>
            </w:r>
            <w:r>
              <w:rPr>
                <w:spacing w:val="-3"/>
                <w:sz w:val="16"/>
              </w:rPr>
              <w:t xml:space="preserve"> </w:t>
            </w:r>
            <w:r>
              <w:rPr>
                <w:sz w:val="16"/>
              </w:rPr>
              <w:t xml:space="preserve">protocole</w:t>
            </w:r>
            <w:r>
              <w:rPr>
                <w:spacing w:val="-3"/>
                <w:sz w:val="16"/>
              </w:rPr>
              <w:t xml:space="preserve"> </w:t>
            </w:r>
            <w:r>
              <w:rPr>
                <w:sz w:val="16"/>
              </w:rPr>
              <w:t xml:space="preserve">expérimental</w:t>
            </w:r>
            <w:r>
              <w:rPr>
                <w:sz w:val="16"/>
              </w:rPr>
              <w:t xml:space="preserve"> </w:t>
            </w:r>
            <w:r>
              <w:rPr>
                <w:sz w:val="16"/>
              </w:rPr>
              <w:t xml:space="preserve">en</w:t>
            </w:r>
            <w:r>
              <w:rPr>
                <w:spacing w:val="-8"/>
                <w:sz w:val="16"/>
              </w:rPr>
              <w:t xml:space="preserve"> </w:t>
            </w:r>
            <w:r>
              <w:rPr>
                <w:sz w:val="16"/>
              </w:rPr>
              <w:t xml:space="preserve">respectant</w:t>
            </w:r>
            <w:r>
              <w:rPr>
                <w:sz w:val="16"/>
              </w:rPr>
              <w:t xml:space="preserve"> les</w:t>
            </w:r>
            <w:r>
              <w:rPr>
                <w:spacing w:val="-37"/>
                <w:sz w:val="16"/>
              </w:rPr>
              <w:t xml:space="preserve"> </w:t>
            </w:r>
            <w:r>
              <w:rPr>
                <w:sz w:val="16"/>
              </w:rPr>
              <w:t xml:space="preserve">règles</w:t>
            </w:r>
            <w:r>
              <w:rPr>
                <w:spacing w:val="-4"/>
                <w:sz w:val="16"/>
              </w:rPr>
              <w:t xml:space="preserve"> </w:t>
            </w:r>
            <w:r>
              <w:rPr>
                <w:sz w:val="16"/>
              </w:rPr>
              <w:t xml:space="preserve">de</w:t>
            </w:r>
            <w:r>
              <w:rPr>
                <w:spacing w:val="1"/>
                <w:sz w:val="16"/>
              </w:rPr>
              <w:t xml:space="preserve"> </w:t>
            </w:r>
            <w:r>
              <w:rPr>
                <w:sz w:val="16"/>
              </w:rPr>
              <w:t xml:space="preserve">sécurité</w:t>
            </w:r>
            <w:r>
              <w:rPr>
                <w:spacing w:val="-3"/>
                <w:sz w:val="16"/>
              </w:rPr>
              <w:t xml:space="preserve"> </w:t>
            </w:r>
            <w:r>
              <w:rPr>
                <w:sz w:val="16"/>
              </w:rPr>
              <w:t xml:space="preserve">à</w:t>
            </w:r>
            <w:r>
              <w:rPr>
                <w:spacing w:val="-4"/>
                <w:sz w:val="16"/>
              </w:rPr>
              <w:t xml:space="preserve"> </w:t>
            </w:r>
            <w:r>
              <w:rPr>
                <w:sz w:val="16"/>
              </w:rPr>
              <w:t xml:space="preserve">partir</w:t>
            </w:r>
            <w:r>
              <w:rPr>
                <w:sz w:val="16"/>
              </w:rPr>
              <w:t xml:space="preserve"> d’un</w:t>
            </w:r>
            <w:r>
              <w:rPr>
                <w:spacing w:val="5"/>
                <w:sz w:val="16"/>
              </w:rPr>
              <w:t xml:space="preserve"> </w:t>
            </w:r>
            <w:r>
              <w:rPr>
                <w:sz w:val="16"/>
              </w:rPr>
              <w:t xml:space="preserve">schéma</w:t>
            </w:r>
            <w:r>
              <w:rPr>
                <w:spacing w:val="1"/>
                <w:sz w:val="16"/>
              </w:rPr>
              <w:t xml:space="preserve"> </w:t>
            </w:r>
            <w:r>
              <w:rPr>
                <w:sz w:val="16"/>
              </w:rPr>
              <w:t xml:space="preserve">ou</w:t>
            </w:r>
            <w:r>
              <w:rPr>
                <w:spacing w:val="-3"/>
                <w:sz w:val="16"/>
              </w:rPr>
              <w:t xml:space="preserve"> </w:t>
            </w:r>
            <w:r>
              <w:rPr>
                <w:sz w:val="16"/>
              </w:rPr>
              <w:t xml:space="preserve">d’un</w:t>
            </w:r>
            <w:r>
              <w:rPr>
                <w:spacing w:val="-2"/>
                <w:sz w:val="16"/>
              </w:rPr>
              <w:t xml:space="preserve"> </w:t>
            </w:r>
            <w:r>
              <w:rPr>
                <w:sz w:val="16"/>
              </w:rPr>
              <w:t xml:space="preserve">descriptif</w:t>
            </w:r>
            <w:r>
              <w:rPr>
                <w:sz w:val="16"/>
              </w:rPr>
              <w:t xml:space="preserve">.</w:t>
            </w:r>
            <w:r/>
          </w:p>
          <w:p>
            <w:pPr>
              <w:pStyle w:val="946"/>
              <w:numPr>
                <w:ilvl w:val="0"/>
                <w:numId w:val="28"/>
              </w:numPr>
              <w:ind w:left="191" w:hanging="87"/>
              <w:spacing w:lineRule="exact" w:line="178"/>
              <w:tabs>
                <w:tab w:val="left" w:pos="192" w:leader="none"/>
              </w:tabs>
              <w:rPr>
                <w:sz w:val="16"/>
              </w:rPr>
            </w:pPr>
            <w:r>
              <w:rPr>
                <w:sz w:val="16"/>
              </w:rPr>
              <w:t xml:space="preserve">Organiser</w:t>
            </w:r>
            <w:r>
              <w:rPr>
                <w:sz w:val="16"/>
              </w:rPr>
              <w:t xml:space="preserve"> son</w:t>
            </w:r>
            <w:r>
              <w:rPr>
                <w:spacing w:val="-3"/>
                <w:sz w:val="16"/>
              </w:rPr>
              <w:t xml:space="preserve"> </w:t>
            </w:r>
            <w:r>
              <w:rPr>
                <w:sz w:val="16"/>
              </w:rPr>
              <w:t xml:space="preserve">poste</w:t>
            </w:r>
            <w:r>
              <w:rPr>
                <w:spacing w:val="-4"/>
                <w:sz w:val="16"/>
              </w:rPr>
              <w:t xml:space="preserve"> </w:t>
            </w:r>
            <w:r>
              <w:rPr>
                <w:sz w:val="16"/>
              </w:rPr>
              <w:t xml:space="preserve">de</w:t>
            </w:r>
            <w:r>
              <w:rPr>
                <w:spacing w:val="-3"/>
                <w:sz w:val="16"/>
              </w:rPr>
              <w:t xml:space="preserve"> </w:t>
            </w:r>
            <w:r>
              <w:rPr>
                <w:sz w:val="16"/>
              </w:rPr>
              <w:t xml:space="preserve">travail</w:t>
            </w:r>
            <w:r/>
          </w:p>
        </w:tc>
        <w:tc>
          <w:tcPr>
            <w:tcBorders>
              <w:left w:val="single" w:color="000000" w:sz="4" w:space="0"/>
              <w:top w:val="single" w:color="000000" w:sz="4" w:space="0"/>
              <w:right w:val="single" w:color="000000" w:sz="4" w:space="0"/>
              <w:bottom w:val="single" w:color="000000" w:sz="4" w:space="0"/>
            </w:tcBorders>
            <w:tcW w:w="1205" w:type="dxa"/>
            <w:textDirection w:val="lrTb"/>
            <w:noWrap w:val="false"/>
          </w:tcPr>
          <w:p>
            <w:pPr>
              <w:pStyle w:val="946"/>
              <w:rPr>
                <w:b/>
              </w:rPr>
            </w:pPr>
            <w:r>
              <w:rPr>
                <w:b/>
              </w:rPr>
            </w:r>
            <w:r/>
          </w:p>
          <w:p>
            <w:pPr>
              <w:pStyle w:val="946"/>
              <w:rPr>
                <w:b/>
              </w:rPr>
            </w:pPr>
            <w:r>
              <w:rPr>
                <w:b/>
              </w:rPr>
            </w:r>
            <w:r/>
          </w:p>
          <w:p>
            <w:pPr>
              <w:pStyle w:val="946"/>
              <w:rPr>
                <w:b/>
              </w:rPr>
            </w:pPr>
            <w:r>
              <w:rPr>
                <w:b/>
              </w:rPr>
            </w:r>
            <w:r/>
          </w:p>
          <w:p>
            <w:pPr>
              <w:pStyle w:val="946"/>
              <w:spacing w:before="10"/>
              <w:rPr>
                <w:b/>
                <w:sz w:val="20"/>
              </w:rPr>
            </w:pPr>
            <w:r>
              <w:rPr>
                <w:b/>
                <w:sz w:val="20"/>
              </w:rPr>
            </w:r>
            <w:r/>
          </w:p>
          <w:p>
            <w:pPr>
              <w:pStyle w:val="946"/>
              <w:ind w:left="192" w:right="192"/>
              <w:jc w:val="center"/>
              <w:rPr>
                <w:b/>
                <w:sz w:val="20"/>
              </w:rPr>
            </w:pPr>
            <w:r>
              <w:rPr>
                <w:b/>
                <w:color w:val="FF0000"/>
                <w:sz w:val="20"/>
              </w:rPr>
              <w:t xml:space="preserve">5)</w:t>
            </w:r>
            <w:r/>
          </w:p>
        </w:tc>
        <w:tc>
          <w:tcPr>
            <w:tcBorders>
              <w:left w:val="single" w:color="000000" w:sz="4" w:space="0"/>
              <w:top w:val="single" w:color="000000" w:sz="4" w:space="0"/>
              <w:bottom w:val="single" w:color="000000" w:sz="4" w:space="0"/>
            </w:tcBorders>
            <w:tcW w:w="1335" w:type="dxa"/>
            <w:textDirection w:val="lrTb"/>
            <w:noWrap w:val="false"/>
          </w:tcPr>
          <w:p>
            <w:pPr>
              <w:pStyle w:val="946"/>
              <w:rPr>
                <w:b/>
                <w:sz w:val="20"/>
              </w:rPr>
            </w:pPr>
            <w:r>
              <w:rPr>
                <w:b/>
                <w:sz w:val="20"/>
              </w:rPr>
            </w:r>
            <w:r/>
          </w:p>
          <w:p>
            <w:pPr>
              <w:pStyle w:val="946"/>
              <w:rPr>
                <w:b/>
                <w:sz w:val="20"/>
              </w:rPr>
            </w:pPr>
            <w:r>
              <w:rPr>
                <w:b/>
                <w:sz w:val="20"/>
              </w:rPr>
            </w:r>
            <w:r/>
          </w:p>
          <w:p>
            <w:pPr>
              <w:pStyle w:val="946"/>
              <w:rPr>
                <w:b/>
                <w:sz w:val="20"/>
              </w:rPr>
            </w:pPr>
            <w:r>
              <w:rPr>
                <w:b/>
                <w:sz w:val="20"/>
              </w:rPr>
            </w:r>
            <w:r/>
          </w:p>
          <w:p>
            <w:pPr>
              <w:pStyle w:val="946"/>
              <w:spacing w:before="5"/>
              <w:rPr>
                <w:b/>
                <w:sz w:val="28"/>
              </w:rPr>
            </w:pPr>
            <w:r>
              <w:rPr>
                <w:b/>
                <w:sz w:val="28"/>
              </w:rPr>
            </w:r>
            <w:r/>
          </w:p>
          <w:p>
            <w:pPr>
              <w:pStyle w:val="946"/>
              <w:ind w:left="154" w:right="152"/>
              <w:jc w:val="center"/>
              <w:spacing w:before="1"/>
              <w:rPr>
                <w:b/>
                <w:sz w:val="18"/>
              </w:rPr>
            </w:pPr>
            <w:r>
              <w:rPr>
                <w:b/>
                <w:color w:val="FF0000"/>
                <w:sz w:val="18"/>
              </w:rPr>
              <w:t xml:space="preserve">/3</w:t>
            </w:r>
            <w:r/>
          </w:p>
        </w:tc>
      </w:tr>
      <w:tr>
        <w:trPr>
          <w:trHeight w:val="2400"/>
        </w:trPr>
        <w:tc>
          <w:tcPr>
            <w:tcBorders>
              <w:top w:val="none" w:color="000000" w:sz="4" w:space="0"/>
            </w:tcBorders>
            <w:tcW w:w="1551" w:type="dxa"/>
            <w:vMerge w:val="continue"/>
            <w:textDirection w:val="lrTb"/>
            <w:noWrap w:val="false"/>
          </w:tcPr>
          <w:p>
            <w:pPr>
              <w:rPr>
                <w:sz w:val="2"/>
                <w:szCs w:val="2"/>
              </w:rPr>
            </w:pPr>
            <w:r>
              <w:rPr>
                <w:sz w:val="2"/>
                <w:szCs w:val="2"/>
              </w:rPr>
            </w:r>
            <w:r/>
          </w:p>
        </w:tc>
        <w:tc>
          <w:tcPr>
            <w:tcBorders>
              <w:top w:val="single" w:color="000000" w:sz="4" w:space="0"/>
              <w:right w:val="single" w:color="000000" w:sz="4" w:space="0"/>
            </w:tcBorders>
            <w:tcW w:w="1349" w:type="dxa"/>
            <w:textDirection w:val="lrTb"/>
            <w:noWrap w:val="false"/>
          </w:tcPr>
          <w:p>
            <w:pPr>
              <w:pStyle w:val="946"/>
              <w:rPr>
                <w:b/>
                <w:sz w:val="20"/>
              </w:rPr>
            </w:pPr>
            <w:r>
              <w:rPr>
                <w:b/>
                <w:sz w:val="20"/>
              </w:rPr>
            </w:r>
            <w:r/>
          </w:p>
          <w:p>
            <w:pPr>
              <w:pStyle w:val="946"/>
              <w:rPr>
                <w:b/>
                <w:sz w:val="20"/>
              </w:rPr>
            </w:pPr>
            <w:r>
              <w:rPr>
                <w:b/>
                <w:sz w:val="20"/>
              </w:rPr>
            </w:r>
            <w:r/>
          </w:p>
          <w:p>
            <w:pPr>
              <w:pStyle w:val="946"/>
              <w:rPr>
                <w:b/>
                <w:sz w:val="20"/>
              </w:rPr>
            </w:pPr>
            <w:r>
              <w:rPr>
                <w:b/>
                <w:sz w:val="20"/>
              </w:rPr>
            </w:r>
            <w:r/>
          </w:p>
          <w:p>
            <w:pPr>
              <w:pStyle w:val="946"/>
              <w:rPr>
                <w:b/>
                <w:sz w:val="20"/>
              </w:rPr>
            </w:pPr>
            <w:r>
              <w:rPr>
                <w:b/>
                <w:sz w:val="20"/>
              </w:rPr>
            </w:r>
            <w:r/>
          </w:p>
          <w:p>
            <w:pPr>
              <w:pStyle w:val="946"/>
              <w:ind w:left="84" w:right="82"/>
              <w:jc w:val="center"/>
              <w:spacing w:before="179"/>
              <w:rPr>
                <w:b/>
                <w:sz w:val="18"/>
              </w:rPr>
            </w:pPr>
            <w:r>
              <w:rPr>
                <w:b/>
                <w:sz w:val="18"/>
              </w:rPr>
              <w:t xml:space="preserve">Valider</w:t>
            </w:r>
            <w:r/>
          </w:p>
        </w:tc>
        <w:tc>
          <w:tcPr>
            <w:tcBorders>
              <w:left w:val="single" w:color="000000" w:sz="4" w:space="0"/>
              <w:top w:val="single" w:color="000000" w:sz="4" w:space="0"/>
              <w:right w:val="single" w:color="000000" w:sz="4" w:space="0"/>
            </w:tcBorders>
            <w:tcW w:w="4360" w:type="dxa"/>
            <w:textDirection w:val="lrTb"/>
            <w:noWrap w:val="false"/>
          </w:tcPr>
          <w:p>
            <w:pPr>
              <w:pStyle w:val="946"/>
              <w:rPr>
                <w:b/>
                <w:sz w:val="18"/>
              </w:rPr>
            </w:pPr>
            <w:r>
              <w:rPr>
                <w:b/>
                <w:sz w:val="18"/>
              </w:rPr>
            </w:r>
            <w:r/>
          </w:p>
          <w:p>
            <w:pPr>
              <w:pStyle w:val="946"/>
              <w:spacing w:before="1"/>
              <w:rPr>
                <w:b/>
                <w:sz w:val="14"/>
              </w:rPr>
            </w:pPr>
            <w:r>
              <w:rPr>
                <w:b/>
                <w:sz w:val="14"/>
              </w:rPr>
            </w:r>
            <w:r/>
          </w:p>
          <w:p>
            <w:pPr>
              <w:pStyle w:val="946"/>
              <w:numPr>
                <w:ilvl w:val="0"/>
                <w:numId w:val="27"/>
              </w:numPr>
              <w:ind w:right="281" w:firstLine="0"/>
              <w:tabs>
                <w:tab w:val="left" w:pos="197" w:leader="none"/>
              </w:tabs>
              <w:rPr>
                <w:sz w:val="16"/>
              </w:rPr>
            </w:pPr>
            <w:r>
              <w:rPr>
                <w:sz w:val="16"/>
              </w:rPr>
              <w:t xml:space="preserve">Exploiter et </w:t>
            </w:r>
            <w:r>
              <w:rPr>
                <w:sz w:val="16"/>
              </w:rPr>
              <w:t xml:space="preserve">interpréter</w:t>
            </w:r>
            <w:r>
              <w:rPr>
                <w:sz w:val="16"/>
              </w:rPr>
              <w:t xml:space="preserve"> les </w:t>
            </w:r>
            <w:r>
              <w:rPr>
                <w:sz w:val="16"/>
              </w:rPr>
              <w:t xml:space="preserve">résultats</w:t>
            </w:r>
            <w:r>
              <w:rPr>
                <w:sz w:val="16"/>
              </w:rPr>
              <w:t xml:space="preserve"> </w:t>
            </w:r>
            <w:r>
              <w:rPr>
                <w:sz w:val="16"/>
              </w:rPr>
              <w:t xml:space="preserve">obtenus</w:t>
            </w:r>
            <w:r>
              <w:rPr>
                <w:sz w:val="16"/>
              </w:rPr>
              <w:t xml:space="preserve"> </w:t>
            </w:r>
            <w:r>
              <w:rPr>
                <w:sz w:val="16"/>
              </w:rPr>
              <w:t xml:space="preserve">ou</w:t>
            </w:r>
            <w:r>
              <w:rPr>
                <w:sz w:val="16"/>
              </w:rPr>
              <w:t xml:space="preserve"> les</w:t>
            </w:r>
            <w:r>
              <w:rPr>
                <w:spacing w:val="1"/>
                <w:sz w:val="16"/>
              </w:rPr>
              <w:t xml:space="preserve"> </w:t>
            </w:r>
            <w:r>
              <w:rPr>
                <w:sz w:val="16"/>
              </w:rPr>
              <w:t xml:space="preserve">observations</w:t>
            </w:r>
            <w:r>
              <w:rPr>
                <w:spacing w:val="-1"/>
                <w:sz w:val="16"/>
              </w:rPr>
              <w:t xml:space="preserve"> </w:t>
            </w:r>
            <w:r>
              <w:rPr>
                <w:sz w:val="16"/>
              </w:rPr>
              <w:t xml:space="preserve">effectuées</w:t>
            </w:r>
            <w:r>
              <w:rPr>
                <w:spacing w:val="-8"/>
                <w:sz w:val="16"/>
              </w:rPr>
              <w:t xml:space="preserve"> </w:t>
            </w:r>
            <w:r>
              <w:rPr>
                <w:sz w:val="16"/>
              </w:rPr>
              <w:t xml:space="preserve">afin</w:t>
            </w:r>
            <w:r>
              <w:rPr>
                <w:spacing w:val="-3"/>
                <w:sz w:val="16"/>
              </w:rPr>
              <w:t xml:space="preserve"> </w:t>
            </w:r>
            <w:r>
              <w:rPr>
                <w:sz w:val="16"/>
              </w:rPr>
              <w:t xml:space="preserve">de</w:t>
            </w:r>
            <w:r>
              <w:rPr>
                <w:spacing w:val="-8"/>
                <w:sz w:val="16"/>
              </w:rPr>
              <w:t xml:space="preserve"> </w:t>
            </w:r>
            <w:r>
              <w:rPr>
                <w:sz w:val="16"/>
              </w:rPr>
              <w:t xml:space="preserve">répondre</w:t>
            </w:r>
            <w:r>
              <w:rPr>
                <w:spacing w:val="-7"/>
                <w:sz w:val="16"/>
              </w:rPr>
              <w:t xml:space="preserve"> </w:t>
            </w:r>
            <w:r>
              <w:rPr>
                <w:sz w:val="16"/>
              </w:rPr>
              <w:t xml:space="preserve">à</w:t>
            </w:r>
            <w:r>
              <w:rPr>
                <w:spacing w:val="-4"/>
                <w:sz w:val="16"/>
              </w:rPr>
              <w:t xml:space="preserve"> </w:t>
            </w:r>
            <w:r>
              <w:rPr>
                <w:sz w:val="16"/>
              </w:rPr>
              <w:t xml:space="preserve">une</w:t>
            </w:r>
            <w:r>
              <w:rPr>
                <w:spacing w:val="-4"/>
                <w:sz w:val="16"/>
              </w:rPr>
              <w:t xml:space="preserve"> </w:t>
            </w:r>
            <w:r>
              <w:rPr>
                <w:sz w:val="16"/>
              </w:rPr>
              <w:t xml:space="preserve">problématique</w:t>
            </w:r>
            <w:r>
              <w:rPr>
                <w:sz w:val="16"/>
              </w:rPr>
              <w:t xml:space="preserve">.</w:t>
            </w:r>
            <w:r/>
          </w:p>
          <w:p>
            <w:pPr>
              <w:pStyle w:val="946"/>
              <w:numPr>
                <w:ilvl w:val="0"/>
                <w:numId w:val="27"/>
              </w:numPr>
              <w:ind w:right="965" w:firstLine="0"/>
              <w:spacing w:before="2"/>
              <w:tabs>
                <w:tab w:val="left" w:pos="197" w:leader="none"/>
              </w:tabs>
              <w:rPr>
                <w:sz w:val="16"/>
              </w:rPr>
            </w:pPr>
            <w:r>
              <w:rPr>
                <w:sz w:val="16"/>
              </w:rPr>
              <w:t xml:space="preserve">Valider</w:t>
            </w:r>
            <w:r>
              <w:rPr>
                <w:spacing w:val="-2"/>
                <w:sz w:val="16"/>
              </w:rPr>
              <w:t xml:space="preserve"> </w:t>
            </w:r>
            <w:r>
              <w:rPr>
                <w:sz w:val="16"/>
              </w:rPr>
              <w:t xml:space="preserve">ou</w:t>
            </w:r>
            <w:r>
              <w:rPr>
                <w:sz w:val="16"/>
              </w:rPr>
              <w:t xml:space="preserve"> </w:t>
            </w:r>
            <w:r>
              <w:rPr>
                <w:sz w:val="16"/>
              </w:rPr>
              <w:t xml:space="preserve">invalider</w:t>
            </w:r>
            <w:r>
              <w:rPr>
                <w:spacing w:val="-6"/>
                <w:sz w:val="16"/>
              </w:rPr>
              <w:t xml:space="preserve"> </w:t>
            </w:r>
            <w:r>
              <w:rPr>
                <w:sz w:val="16"/>
              </w:rPr>
              <w:t xml:space="preserve">un </w:t>
            </w:r>
            <w:r>
              <w:rPr>
                <w:sz w:val="16"/>
              </w:rPr>
              <w:t xml:space="preserve">modèle</w:t>
            </w:r>
            <w:r>
              <w:rPr>
                <w:sz w:val="16"/>
              </w:rPr>
              <w:t xml:space="preserve">,</w:t>
            </w:r>
            <w:r>
              <w:rPr>
                <w:spacing w:val="-4"/>
                <w:sz w:val="16"/>
              </w:rPr>
              <w:t xml:space="preserve"> </w:t>
            </w:r>
            <w:r>
              <w:rPr>
                <w:sz w:val="16"/>
              </w:rPr>
              <w:t xml:space="preserve">une</w:t>
            </w:r>
            <w:r>
              <w:rPr>
                <w:spacing w:val="-5"/>
                <w:sz w:val="16"/>
              </w:rPr>
              <w:t xml:space="preserve"> </w:t>
            </w:r>
            <w:r>
              <w:rPr>
                <w:sz w:val="16"/>
              </w:rPr>
              <w:t xml:space="preserve">hypothèse</w:t>
            </w:r>
            <w:r>
              <w:rPr>
                <w:spacing w:val="-5"/>
                <w:sz w:val="16"/>
              </w:rPr>
              <w:t xml:space="preserve"> </w:t>
            </w:r>
            <w:r>
              <w:rPr>
                <w:sz w:val="16"/>
              </w:rPr>
              <w:t xml:space="preserve">en</w:t>
            </w:r>
            <w:r>
              <w:rPr>
                <w:spacing w:val="-37"/>
                <w:sz w:val="16"/>
              </w:rPr>
              <w:t xml:space="preserve"> </w:t>
            </w:r>
            <w:r>
              <w:rPr>
                <w:sz w:val="16"/>
              </w:rPr>
              <w:t xml:space="preserve">argumentant</w:t>
            </w:r>
            <w:r>
              <w:rPr>
                <w:sz w:val="16"/>
              </w:rPr>
              <w:t xml:space="preserve">.</w:t>
            </w:r>
            <w:r/>
          </w:p>
          <w:p>
            <w:pPr>
              <w:pStyle w:val="946"/>
              <w:numPr>
                <w:ilvl w:val="0"/>
                <w:numId w:val="27"/>
              </w:numPr>
              <w:ind w:left="196"/>
              <w:spacing w:lineRule="exact" w:line="181"/>
              <w:tabs>
                <w:tab w:val="left" w:pos="197" w:leader="none"/>
              </w:tabs>
              <w:rPr>
                <w:sz w:val="16"/>
              </w:rPr>
            </w:pPr>
            <w:r>
              <w:rPr>
                <w:sz w:val="16"/>
              </w:rPr>
              <w:t xml:space="preserve">Contrôler</w:t>
            </w:r>
            <w:r>
              <w:rPr>
                <w:spacing w:val="-3"/>
                <w:sz w:val="16"/>
              </w:rPr>
              <w:t xml:space="preserve"> </w:t>
            </w:r>
            <w:r>
              <w:rPr>
                <w:sz w:val="16"/>
              </w:rPr>
              <w:t xml:space="preserve">la</w:t>
            </w:r>
            <w:r>
              <w:rPr>
                <w:spacing w:val="-2"/>
                <w:sz w:val="16"/>
              </w:rPr>
              <w:t xml:space="preserve"> </w:t>
            </w:r>
            <w:r>
              <w:rPr>
                <w:sz w:val="16"/>
              </w:rPr>
              <w:t xml:space="preserve">vraisemblance</w:t>
            </w:r>
            <w:r>
              <w:rPr>
                <w:spacing w:val="-6"/>
                <w:sz w:val="16"/>
              </w:rPr>
              <w:t xml:space="preserve"> </w:t>
            </w:r>
            <w:r>
              <w:rPr>
                <w:sz w:val="16"/>
              </w:rPr>
              <w:t xml:space="preserve">d’une</w:t>
            </w:r>
            <w:r>
              <w:rPr>
                <w:spacing w:val="-7"/>
                <w:sz w:val="16"/>
              </w:rPr>
              <w:t xml:space="preserve"> </w:t>
            </w:r>
            <w:r>
              <w:rPr>
                <w:sz w:val="16"/>
              </w:rPr>
              <w:t xml:space="preserve">conjecture.</w:t>
            </w:r>
            <w:r/>
          </w:p>
          <w:p>
            <w:pPr>
              <w:pStyle w:val="946"/>
              <w:numPr>
                <w:ilvl w:val="0"/>
                <w:numId w:val="27"/>
              </w:numPr>
              <w:ind w:right="284" w:firstLine="0"/>
              <w:spacing w:before="3"/>
              <w:tabs>
                <w:tab w:val="left" w:pos="197" w:leader="none"/>
              </w:tabs>
              <w:rPr>
                <w:sz w:val="16"/>
              </w:rPr>
            </w:pPr>
            <w:r>
              <w:rPr>
                <w:sz w:val="16"/>
              </w:rPr>
              <w:t xml:space="preserve">Critiquer</w:t>
            </w:r>
            <w:r>
              <w:rPr>
                <w:spacing w:val="-6"/>
                <w:sz w:val="16"/>
              </w:rPr>
              <w:t xml:space="preserve"> </w:t>
            </w:r>
            <w:r>
              <w:rPr>
                <w:sz w:val="16"/>
              </w:rPr>
              <w:t xml:space="preserve">un</w:t>
            </w:r>
            <w:r>
              <w:rPr>
                <w:spacing w:val="-3"/>
                <w:sz w:val="16"/>
              </w:rPr>
              <w:t xml:space="preserve"> </w:t>
            </w:r>
            <w:r>
              <w:rPr>
                <w:sz w:val="16"/>
              </w:rPr>
              <w:t xml:space="preserve">résultat</w:t>
            </w:r>
            <w:r>
              <w:rPr>
                <w:spacing w:val="-7"/>
                <w:sz w:val="16"/>
              </w:rPr>
              <w:t xml:space="preserve"> </w:t>
            </w:r>
            <w:r>
              <w:rPr>
                <w:sz w:val="16"/>
              </w:rPr>
              <w:t xml:space="preserve">(</w:t>
            </w:r>
            <w:r>
              <w:rPr>
                <w:sz w:val="16"/>
              </w:rPr>
              <w:t xml:space="preserve">signe</w:t>
            </w:r>
            <w:r>
              <w:rPr>
                <w:sz w:val="16"/>
              </w:rPr>
              <w:t xml:space="preserve">,</w:t>
            </w:r>
            <w:r>
              <w:rPr>
                <w:spacing w:val="-2"/>
                <w:sz w:val="16"/>
              </w:rPr>
              <w:t xml:space="preserve"> </w:t>
            </w:r>
            <w:r>
              <w:rPr>
                <w:sz w:val="16"/>
              </w:rPr>
              <w:t xml:space="preserve">ordre</w:t>
            </w:r>
            <w:r>
              <w:rPr>
                <w:spacing w:val="-5"/>
                <w:sz w:val="16"/>
              </w:rPr>
              <w:t xml:space="preserve"> </w:t>
            </w:r>
            <w:r>
              <w:rPr>
                <w:sz w:val="16"/>
              </w:rPr>
              <w:t xml:space="preserve">de</w:t>
            </w:r>
            <w:r>
              <w:rPr>
                <w:spacing w:val="-4"/>
                <w:sz w:val="16"/>
              </w:rPr>
              <w:t xml:space="preserve"> </w:t>
            </w:r>
            <w:r>
              <w:rPr>
                <w:sz w:val="16"/>
              </w:rPr>
              <w:t xml:space="preserve">grandeur,</w:t>
            </w:r>
            <w:r>
              <w:rPr>
                <w:spacing w:val="-3"/>
                <w:sz w:val="16"/>
              </w:rPr>
              <w:t xml:space="preserve"> </w:t>
            </w:r>
            <w:r>
              <w:rPr>
                <w:sz w:val="16"/>
              </w:rPr>
              <w:t xml:space="preserve">identification</w:t>
            </w:r>
            <w:r>
              <w:rPr>
                <w:spacing w:val="-37"/>
                <w:sz w:val="16"/>
              </w:rPr>
              <w:t xml:space="preserve"> </w:t>
            </w:r>
            <w:r>
              <w:rPr>
                <w:sz w:val="16"/>
              </w:rPr>
              <w:t xml:space="preserve">des</w:t>
            </w:r>
            <w:r>
              <w:rPr>
                <w:spacing w:val="2"/>
                <w:sz w:val="16"/>
              </w:rPr>
              <w:t xml:space="preserve"> </w:t>
            </w:r>
            <w:r>
              <w:rPr>
                <w:sz w:val="16"/>
              </w:rPr>
              <w:t xml:space="preserve">sources</w:t>
            </w:r>
            <w:r>
              <w:rPr>
                <w:spacing w:val="-1"/>
                <w:sz w:val="16"/>
              </w:rPr>
              <w:t xml:space="preserve"> </w:t>
            </w:r>
            <w:r>
              <w:rPr>
                <w:sz w:val="16"/>
              </w:rPr>
              <w:t xml:space="preserve">d’erreur</w:t>
            </w:r>
            <w:r>
              <w:rPr>
                <w:sz w:val="16"/>
              </w:rPr>
              <w:t xml:space="preserve">),</w:t>
            </w:r>
            <w:r>
              <w:rPr>
                <w:spacing w:val="-4"/>
                <w:sz w:val="16"/>
              </w:rPr>
              <w:t xml:space="preserve"> </w:t>
            </w:r>
            <w:r>
              <w:rPr>
                <w:sz w:val="16"/>
              </w:rPr>
              <w:t xml:space="preserve">argumenter</w:t>
            </w:r>
            <w:r>
              <w:rPr>
                <w:sz w:val="16"/>
              </w:rPr>
              <w:t xml:space="preserve">.</w:t>
            </w:r>
            <w:r/>
          </w:p>
          <w:p>
            <w:pPr>
              <w:pStyle w:val="946"/>
              <w:numPr>
                <w:ilvl w:val="0"/>
                <w:numId w:val="27"/>
              </w:numPr>
              <w:ind w:right="148" w:firstLine="0"/>
              <w:spacing w:lineRule="auto" w:line="244"/>
              <w:tabs>
                <w:tab w:val="left" w:pos="197" w:leader="none"/>
              </w:tabs>
              <w:rPr>
                <w:sz w:val="16"/>
              </w:rPr>
            </w:pPr>
            <w:r>
              <w:rPr>
                <w:sz w:val="16"/>
              </w:rPr>
              <w:t xml:space="preserve">Conduire</w:t>
            </w:r>
            <w:r>
              <w:rPr>
                <w:spacing w:val="-5"/>
                <w:sz w:val="16"/>
              </w:rPr>
              <w:t xml:space="preserve"> </w:t>
            </w:r>
            <w:r>
              <w:rPr>
                <w:sz w:val="16"/>
              </w:rPr>
              <w:t xml:space="preserve">un</w:t>
            </w:r>
            <w:r>
              <w:rPr>
                <w:spacing w:val="-3"/>
                <w:sz w:val="16"/>
              </w:rPr>
              <w:t xml:space="preserve"> </w:t>
            </w:r>
            <w:r>
              <w:rPr>
                <w:sz w:val="16"/>
              </w:rPr>
              <w:t xml:space="preserve">raisonnement</w:t>
            </w:r>
            <w:r>
              <w:rPr>
                <w:spacing w:val="-1"/>
                <w:sz w:val="16"/>
              </w:rPr>
              <w:t xml:space="preserve"> </w:t>
            </w:r>
            <w:r>
              <w:rPr>
                <w:sz w:val="16"/>
              </w:rPr>
              <w:t xml:space="preserve">logique</w:t>
            </w:r>
            <w:r>
              <w:rPr>
                <w:spacing w:val="-4"/>
                <w:sz w:val="16"/>
              </w:rPr>
              <w:t xml:space="preserve"> </w:t>
            </w:r>
            <w:r>
              <w:rPr>
                <w:sz w:val="16"/>
              </w:rPr>
              <w:t xml:space="preserve">et</w:t>
            </w:r>
            <w:r>
              <w:rPr>
                <w:spacing w:val="-1"/>
                <w:sz w:val="16"/>
              </w:rPr>
              <w:t xml:space="preserve"> </w:t>
            </w:r>
            <w:r>
              <w:rPr>
                <w:sz w:val="16"/>
              </w:rPr>
              <w:t xml:space="preserve">suivre</w:t>
            </w:r>
            <w:r>
              <w:rPr>
                <w:spacing w:val="-4"/>
                <w:sz w:val="16"/>
              </w:rPr>
              <w:t xml:space="preserve"> </w:t>
            </w:r>
            <w:r>
              <w:rPr>
                <w:sz w:val="16"/>
              </w:rPr>
              <w:t xml:space="preserve">des</w:t>
            </w:r>
            <w:r>
              <w:rPr>
                <w:spacing w:val="-5"/>
                <w:sz w:val="16"/>
              </w:rPr>
              <w:t xml:space="preserve"> </w:t>
            </w:r>
            <w:r>
              <w:rPr>
                <w:sz w:val="16"/>
              </w:rPr>
              <w:t xml:space="preserve">règles</w:t>
            </w:r>
            <w:r>
              <w:rPr>
                <w:spacing w:val="-4"/>
                <w:sz w:val="16"/>
              </w:rPr>
              <w:t xml:space="preserve"> </w:t>
            </w:r>
            <w:r>
              <w:rPr>
                <w:sz w:val="16"/>
              </w:rPr>
              <w:t xml:space="preserve">établies</w:t>
            </w:r>
            <w:r>
              <w:rPr>
                <w:spacing w:val="-37"/>
                <w:sz w:val="16"/>
              </w:rPr>
              <w:t xml:space="preserve"> </w:t>
            </w:r>
            <w:r>
              <w:rPr>
                <w:sz w:val="16"/>
              </w:rPr>
              <w:t xml:space="preserve">pour</w:t>
            </w:r>
            <w:r>
              <w:rPr>
                <w:spacing w:val="1"/>
                <w:sz w:val="16"/>
              </w:rPr>
              <w:t xml:space="preserve"> </w:t>
            </w:r>
            <w:r>
              <w:rPr>
                <w:sz w:val="16"/>
              </w:rPr>
              <w:t xml:space="preserve">parvenir</w:t>
            </w:r>
            <w:r>
              <w:rPr>
                <w:spacing w:val="2"/>
                <w:sz w:val="16"/>
              </w:rPr>
              <w:t xml:space="preserve"> </w:t>
            </w:r>
            <w:r>
              <w:rPr>
                <w:sz w:val="16"/>
              </w:rPr>
              <w:t xml:space="preserve">à</w:t>
            </w:r>
            <w:r>
              <w:rPr>
                <w:spacing w:val="-2"/>
                <w:sz w:val="16"/>
              </w:rPr>
              <w:t xml:space="preserve"> </w:t>
            </w:r>
            <w:r>
              <w:rPr>
                <w:sz w:val="16"/>
              </w:rPr>
              <w:t xml:space="preserve">une</w:t>
            </w:r>
            <w:r>
              <w:rPr>
                <w:spacing w:val="-2"/>
                <w:sz w:val="16"/>
              </w:rPr>
              <w:t xml:space="preserve"> </w:t>
            </w:r>
            <w:r>
              <w:rPr>
                <w:sz w:val="16"/>
              </w:rPr>
              <w:t xml:space="preserve">conclusion</w:t>
            </w:r>
            <w:r>
              <w:rPr>
                <w:spacing w:val="-6"/>
                <w:sz w:val="16"/>
              </w:rPr>
              <w:t xml:space="preserve"> </w:t>
            </w:r>
            <w:r>
              <w:rPr>
                <w:sz w:val="16"/>
              </w:rPr>
              <w:t xml:space="preserve">(</w:t>
            </w:r>
            <w:r>
              <w:rPr>
                <w:sz w:val="16"/>
              </w:rPr>
              <w:t xml:space="preserve">démontrer</w:t>
            </w:r>
            <w:r>
              <w:rPr>
                <w:sz w:val="16"/>
              </w:rPr>
              <w:t xml:space="preserve">, </w:t>
            </w:r>
            <w:r>
              <w:rPr>
                <w:sz w:val="16"/>
              </w:rPr>
              <w:t xml:space="preserve">prouver</w:t>
            </w:r>
            <w:r>
              <w:rPr>
                <w:sz w:val="16"/>
              </w:rPr>
              <w:t xml:space="preserve">).</w:t>
            </w:r>
            <w:r/>
          </w:p>
        </w:tc>
        <w:tc>
          <w:tcPr>
            <w:tcBorders>
              <w:left w:val="single" w:color="000000" w:sz="4" w:space="0"/>
              <w:top w:val="single" w:color="000000" w:sz="4" w:space="0"/>
              <w:right w:val="single" w:color="000000" w:sz="4" w:space="0"/>
            </w:tcBorders>
            <w:tcW w:w="1205" w:type="dxa"/>
            <w:textDirection w:val="lrTb"/>
            <w:noWrap w:val="false"/>
          </w:tcPr>
          <w:p>
            <w:pPr>
              <w:pStyle w:val="946"/>
              <w:rPr>
                <w:b/>
                <w:sz w:val="20"/>
              </w:rPr>
            </w:pPr>
            <w:r>
              <w:rPr>
                <w:b/>
                <w:sz w:val="20"/>
              </w:rPr>
            </w:r>
            <w:r/>
          </w:p>
          <w:p>
            <w:pPr>
              <w:pStyle w:val="946"/>
              <w:rPr>
                <w:b/>
                <w:sz w:val="20"/>
              </w:rPr>
            </w:pPr>
            <w:r>
              <w:rPr>
                <w:b/>
                <w:sz w:val="20"/>
              </w:rPr>
            </w:r>
            <w:r/>
          </w:p>
          <w:p>
            <w:pPr>
              <w:pStyle w:val="946"/>
              <w:spacing w:before="5"/>
              <w:rPr>
                <w:b/>
                <w:sz w:val="23"/>
              </w:rPr>
            </w:pPr>
            <w:r>
              <w:rPr>
                <w:b/>
                <w:sz w:val="23"/>
              </w:rPr>
            </w:r>
            <w:r/>
          </w:p>
          <w:p>
            <w:pPr>
              <w:pStyle w:val="946"/>
              <w:ind w:left="195" w:right="192"/>
              <w:jc w:val="center"/>
              <w:rPr>
                <w:b/>
                <w:sz w:val="18"/>
              </w:rPr>
            </w:pPr>
            <w:r>
              <w:rPr>
                <w:b/>
                <w:color w:val="FF0000"/>
                <w:sz w:val="18"/>
              </w:rPr>
              <w:t xml:space="preserve">6)</w:t>
            </w:r>
            <w:r/>
          </w:p>
          <w:p>
            <w:pPr>
              <w:pStyle w:val="946"/>
              <w:ind w:left="195" w:right="192"/>
              <w:jc w:val="center"/>
              <w:spacing w:before="38"/>
              <w:rPr>
                <w:b/>
                <w:sz w:val="18"/>
              </w:rPr>
            </w:pPr>
            <w:r>
              <w:rPr>
                <w:b/>
                <w:color w:val="FF0000"/>
                <w:sz w:val="18"/>
              </w:rPr>
              <w:t xml:space="preserve">7)</w:t>
            </w:r>
            <w:r/>
          </w:p>
          <w:p>
            <w:pPr>
              <w:pStyle w:val="946"/>
              <w:ind w:left="195" w:right="192"/>
              <w:jc w:val="center"/>
              <w:spacing w:before="43"/>
              <w:rPr>
                <w:b/>
                <w:sz w:val="18"/>
              </w:rPr>
            </w:pPr>
            <w:r>
              <w:rPr>
                <w:b/>
                <w:color w:val="FF0000"/>
                <w:sz w:val="18"/>
              </w:rPr>
              <w:t xml:space="preserve">8)</w:t>
            </w:r>
            <w:r/>
          </w:p>
          <w:p>
            <w:pPr>
              <w:pStyle w:val="946"/>
              <w:ind w:left="195" w:right="192"/>
              <w:jc w:val="center"/>
              <w:spacing w:before="37"/>
              <w:rPr>
                <w:b/>
                <w:sz w:val="18"/>
              </w:rPr>
            </w:pPr>
            <w:r>
              <w:rPr>
                <w:b/>
                <w:color w:val="FF0000"/>
                <w:sz w:val="18"/>
              </w:rPr>
              <w:t xml:space="preserve">9)</w:t>
            </w:r>
            <w:r/>
          </w:p>
        </w:tc>
        <w:tc>
          <w:tcPr>
            <w:tcBorders>
              <w:left w:val="single" w:color="000000" w:sz="4" w:space="0"/>
              <w:top w:val="single" w:color="000000" w:sz="4" w:space="0"/>
            </w:tcBorders>
            <w:tcW w:w="1335" w:type="dxa"/>
            <w:textDirection w:val="lrTb"/>
            <w:noWrap w:val="false"/>
          </w:tcPr>
          <w:p>
            <w:pPr>
              <w:pStyle w:val="946"/>
              <w:rPr>
                <w:b/>
                <w:sz w:val="20"/>
              </w:rPr>
            </w:pPr>
            <w:r>
              <w:rPr>
                <w:b/>
                <w:sz w:val="20"/>
              </w:rPr>
            </w:r>
            <w:r/>
          </w:p>
          <w:p>
            <w:pPr>
              <w:pStyle w:val="946"/>
              <w:rPr>
                <w:b/>
                <w:sz w:val="20"/>
              </w:rPr>
            </w:pPr>
            <w:r>
              <w:rPr>
                <w:b/>
                <w:sz w:val="20"/>
              </w:rPr>
            </w:r>
            <w:r/>
          </w:p>
          <w:p>
            <w:pPr>
              <w:pStyle w:val="946"/>
              <w:rPr>
                <w:b/>
                <w:sz w:val="20"/>
              </w:rPr>
            </w:pPr>
            <w:r>
              <w:rPr>
                <w:b/>
                <w:sz w:val="20"/>
              </w:rPr>
            </w:r>
            <w:r/>
          </w:p>
          <w:p>
            <w:pPr>
              <w:pStyle w:val="946"/>
              <w:spacing w:before="2"/>
              <w:rPr>
                <w:b/>
                <w:sz w:val="25"/>
              </w:rPr>
            </w:pPr>
            <w:r>
              <w:rPr>
                <w:b/>
                <w:sz w:val="25"/>
              </w:rPr>
            </w:r>
            <w:r/>
          </w:p>
          <w:p>
            <w:pPr>
              <w:pStyle w:val="946"/>
              <w:ind w:left="154" w:right="154"/>
              <w:jc w:val="center"/>
              <w:rPr>
                <w:b/>
                <w:sz w:val="18"/>
              </w:rPr>
            </w:pPr>
            <w:r>
              <w:rPr>
                <w:b/>
                <w:color w:val="FF0000"/>
                <w:sz w:val="18"/>
              </w:rPr>
              <w:t xml:space="preserve">/2</w:t>
            </w:r>
            <w:r/>
          </w:p>
        </w:tc>
      </w:tr>
      <w:tr>
        <w:trPr>
          <w:trHeight w:val="364"/>
        </w:trPr>
        <w:tc>
          <w:tcPr>
            <w:gridSpan w:val="4"/>
            <w:tcW w:w="8465" w:type="dxa"/>
            <w:textDirection w:val="lrTb"/>
            <w:noWrap w:val="false"/>
          </w:tcPr>
          <w:p>
            <w:pPr>
              <w:pStyle w:val="946"/>
              <w:rPr>
                <w:sz w:val="16"/>
              </w:rPr>
            </w:pPr>
            <w:r>
              <w:rPr>
                <w:sz w:val="16"/>
              </w:rPr>
            </w:r>
            <w:r/>
          </w:p>
        </w:tc>
        <w:tc>
          <w:tcPr>
            <w:tcW w:w="1335" w:type="dxa"/>
            <w:textDirection w:val="lrTb"/>
            <w:noWrap w:val="false"/>
          </w:tcPr>
          <w:p>
            <w:pPr>
              <w:pStyle w:val="946"/>
              <w:ind w:left="154" w:right="154"/>
              <w:jc w:val="center"/>
              <w:spacing w:before="58"/>
              <w:rPr>
                <w:b/>
              </w:rPr>
            </w:pPr>
            <w:r>
              <w:rPr>
                <w:b/>
              </w:rPr>
              <w:t xml:space="preserve">/</w:t>
            </w:r>
            <w:r>
              <w:rPr>
                <w:b/>
                <w:spacing w:val="3"/>
              </w:rPr>
              <w:t xml:space="preserve"> </w:t>
            </w:r>
            <w:r>
              <w:rPr>
                <w:b/>
              </w:rPr>
              <w:t xml:space="preserve">7</w:t>
            </w:r>
            <w:r/>
          </w:p>
        </w:tc>
      </w:tr>
      <w:tr>
        <w:trPr>
          <w:trHeight w:val="1209"/>
        </w:trPr>
        <w:tc>
          <w:tcPr>
            <w:tcW w:w="1551" w:type="dxa"/>
            <w:textDirection w:val="lrTb"/>
            <w:noWrap w:val="false"/>
          </w:tcPr>
          <w:p>
            <w:pPr>
              <w:pStyle w:val="946"/>
              <w:spacing w:before="6"/>
              <w:rPr>
                <w:b/>
                <w:sz w:val="32"/>
              </w:rPr>
            </w:pPr>
            <w:r>
              <w:rPr>
                <w:b/>
                <w:sz w:val="32"/>
              </w:rPr>
            </w:r>
            <w:r/>
          </w:p>
          <w:p>
            <w:pPr>
              <w:pStyle w:val="946"/>
              <w:ind w:left="283" w:right="97" w:hanging="154"/>
              <w:rPr>
                <w:b/>
                <w:sz w:val="20"/>
              </w:rPr>
            </w:pPr>
            <w:r>
              <w:rPr>
                <w:b/>
                <w:sz w:val="20"/>
              </w:rPr>
              <w:t xml:space="preserve">Compte</w:t>
            </w:r>
            <w:r>
              <w:rPr>
                <w:b/>
                <w:sz w:val="20"/>
              </w:rPr>
              <w:t xml:space="preserve"> </w:t>
            </w:r>
            <w:r>
              <w:rPr>
                <w:b/>
                <w:sz w:val="20"/>
              </w:rPr>
              <w:t xml:space="preserve">Rendu</w:t>
            </w:r>
            <w:r>
              <w:rPr>
                <w:b/>
                <w:spacing w:val="-47"/>
                <w:sz w:val="20"/>
              </w:rPr>
              <w:t xml:space="preserve"> </w:t>
            </w:r>
            <w:r>
              <w:rPr>
                <w:b/>
                <w:sz w:val="20"/>
              </w:rPr>
              <w:t xml:space="preserve">écrit</w:t>
            </w:r>
            <w:r>
              <w:rPr>
                <w:b/>
                <w:spacing w:val="-3"/>
                <w:sz w:val="20"/>
              </w:rPr>
              <w:t xml:space="preserve"> </w:t>
            </w:r>
            <w:r>
              <w:rPr>
                <w:b/>
                <w:sz w:val="20"/>
              </w:rPr>
              <w:t xml:space="preserve">et</w:t>
            </w:r>
            <w:r>
              <w:rPr>
                <w:b/>
                <w:spacing w:val="-2"/>
                <w:sz w:val="20"/>
              </w:rPr>
              <w:t xml:space="preserve"> </w:t>
            </w:r>
            <w:r>
              <w:rPr>
                <w:b/>
                <w:sz w:val="20"/>
              </w:rPr>
              <w:t xml:space="preserve">oral</w:t>
            </w:r>
            <w:r/>
          </w:p>
        </w:tc>
        <w:tc>
          <w:tcPr>
            <w:tcBorders>
              <w:right w:val="single" w:color="000000" w:sz="4" w:space="0"/>
            </w:tcBorders>
            <w:tcW w:w="1349" w:type="dxa"/>
            <w:textDirection w:val="lrTb"/>
            <w:noWrap w:val="false"/>
          </w:tcPr>
          <w:p>
            <w:pPr>
              <w:pStyle w:val="946"/>
              <w:rPr>
                <w:b/>
                <w:sz w:val="20"/>
              </w:rPr>
            </w:pPr>
            <w:r>
              <w:rPr>
                <w:b/>
                <w:sz w:val="20"/>
              </w:rPr>
            </w:r>
            <w:r/>
          </w:p>
          <w:p>
            <w:pPr>
              <w:pStyle w:val="946"/>
              <w:spacing w:before="4"/>
              <w:rPr>
                <w:b/>
                <w:sz w:val="23"/>
              </w:rPr>
            </w:pPr>
            <w:r>
              <w:rPr>
                <w:b/>
                <w:sz w:val="23"/>
              </w:rPr>
            </w:r>
            <w:r/>
          </w:p>
          <w:p>
            <w:pPr>
              <w:pStyle w:val="946"/>
              <w:ind w:left="85" w:right="82"/>
              <w:jc w:val="center"/>
              <w:rPr>
                <w:b/>
                <w:sz w:val="18"/>
              </w:rPr>
            </w:pPr>
            <w:r>
              <w:rPr>
                <w:b/>
                <w:sz w:val="18"/>
              </w:rPr>
              <w:t xml:space="preserve">Communiquer</w:t>
            </w:r>
            <w:r/>
          </w:p>
        </w:tc>
        <w:tc>
          <w:tcPr>
            <w:tcBorders>
              <w:left w:val="single" w:color="000000" w:sz="4" w:space="0"/>
              <w:right w:val="single" w:color="000000" w:sz="4" w:space="0"/>
            </w:tcBorders>
            <w:tcW w:w="4360" w:type="dxa"/>
            <w:textDirection w:val="lrTb"/>
            <w:noWrap w:val="false"/>
          </w:tcPr>
          <w:p>
            <w:pPr>
              <w:pStyle w:val="946"/>
              <w:spacing w:before="9"/>
              <w:rPr>
                <w:b/>
                <w:sz w:val="15"/>
              </w:rPr>
            </w:pPr>
            <w:r>
              <w:rPr>
                <w:b/>
                <w:sz w:val="15"/>
              </w:rPr>
            </w:r>
            <w:r/>
          </w:p>
          <w:p>
            <w:pPr>
              <w:pStyle w:val="946"/>
              <w:ind w:left="105"/>
              <w:rPr>
                <w:sz w:val="16"/>
              </w:rPr>
            </w:pPr>
            <w:r>
              <w:rPr>
                <w:sz w:val="16"/>
              </w:rPr>
              <w:t xml:space="preserve">À</w:t>
            </w:r>
            <w:r>
              <w:rPr>
                <w:spacing w:val="-4"/>
                <w:sz w:val="16"/>
              </w:rPr>
              <w:t xml:space="preserve"> </w:t>
            </w:r>
            <w:r>
              <w:rPr>
                <w:sz w:val="16"/>
              </w:rPr>
              <w:t xml:space="preserve">l’écrit</w:t>
            </w:r>
            <w:r>
              <w:rPr>
                <w:sz w:val="16"/>
              </w:rPr>
              <w:t xml:space="preserve"> </w:t>
            </w:r>
            <w:r>
              <w:rPr>
                <w:sz w:val="16"/>
              </w:rPr>
              <w:t xml:space="preserve">comme</w:t>
            </w:r>
            <w:r>
              <w:rPr>
                <w:spacing w:val="-4"/>
                <w:sz w:val="16"/>
              </w:rPr>
              <w:t xml:space="preserve"> </w:t>
            </w:r>
            <w:r>
              <w:rPr>
                <w:sz w:val="16"/>
              </w:rPr>
              <w:t xml:space="preserve">à</w:t>
            </w:r>
            <w:r>
              <w:rPr>
                <w:spacing w:val="-3"/>
                <w:sz w:val="16"/>
              </w:rPr>
              <w:t xml:space="preserve"> </w:t>
            </w:r>
            <w:r>
              <w:rPr>
                <w:sz w:val="16"/>
              </w:rPr>
              <w:t xml:space="preserve">l’oral</w:t>
            </w:r>
            <w:r>
              <w:rPr>
                <w:spacing w:val="-1"/>
                <w:sz w:val="16"/>
              </w:rPr>
              <w:t xml:space="preserve"> </w:t>
            </w:r>
            <w:r>
              <w:rPr>
                <w:sz w:val="16"/>
              </w:rPr>
              <w:t xml:space="preserve">:</w:t>
            </w:r>
            <w:r/>
          </w:p>
          <w:p>
            <w:pPr>
              <w:pStyle w:val="946"/>
              <w:numPr>
                <w:ilvl w:val="0"/>
                <w:numId w:val="26"/>
              </w:numPr>
              <w:ind w:left="196"/>
              <w:spacing w:lineRule="exact" w:line="183" w:before="3"/>
              <w:tabs>
                <w:tab w:val="left" w:pos="197" w:leader="none"/>
              </w:tabs>
              <w:rPr>
                <w:sz w:val="16"/>
              </w:rPr>
            </w:pPr>
            <w:r>
              <w:rPr>
                <w:sz w:val="16"/>
              </w:rPr>
              <w:t xml:space="preserve">expliquer</w:t>
            </w:r>
            <w:r>
              <w:rPr>
                <w:spacing w:val="-3"/>
                <w:sz w:val="16"/>
              </w:rPr>
              <w:t xml:space="preserve"> </w:t>
            </w:r>
            <w:r>
              <w:rPr>
                <w:sz w:val="16"/>
              </w:rPr>
              <w:t xml:space="preserve">une</w:t>
            </w:r>
            <w:r>
              <w:rPr>
                <w:spacing w:val="-5"/>
                <w:sz w:val="16"/>
              </w:rPr>
              <w:t xml:space="preserve"> </w:t>
            </w:r>
            <w:r>
              <w:rPr>
                <w:sz w:val="16"/>
              </w:rPr>
              <w:t xml:space="preserve">démarche</w:t>
            </w:r>
            <w:r>
              <w:rPr>
                <w:sz w:val="16"/>
              </w:rPr>
              <w:t xml:space="preserve">.</w:t>
            </w:r>
            <w:r/>
          </w:p>
          <w:p>
            <w:pPr>
              <w:pStyle w:val="946"/>
              <w:numPr>
                <w:ilvl w:val="0"/>
                <w:numId w:val="26"/>
              </w:numPr>
              <w:ind w:right="201" w:firstLine="0"/>
              <w:tabs>
                <w:tab w:val="left" w:pos="197" w:leader="none"/>
              </w:tabs>
              <w:rPr>
                <w:sz w:val="16"/>
              </w:rPr>
            </w:pPr>
            <w:r>
              <w:rPr>
                <w:sz w:val="16"/>
              </w:rPr>
              <w:t xml:space="preserve">rendre</w:t>
            </w:r>
            <w:r>
              <w:rPr>
                <w:spacing w:val="-4"/>
                <w:sz w:val="16"/>
              </w:rPr>
              <w:t xml:space="preserve"> </w:t>
            </w:r>
            <w:r>
              <w:rPr>
                <w:sz w:val="16"/>
              </w:rPr>
              <w:t xml:space="preserve">compte</w:t>
            </w:r>
            <w:r>
              <w:rPr>
                <w:spacing w:val="-4"/>
                <w:sz w:val="16"/>
              </w:rPr>
              <w:t xml:space="preserve"> </w:t>
            </w:r>
            <w:r>
              <w:rPr>
                <w:sz w:val="16"/>
              </w:rPr>
              <w:t xml:space="preserve">d’un</w:t>
            </w:r>
            <w:r>
              <w:rPr>
                <w:spacing w:val="-2"/>
                <w:sz w:val="16"/>
              </w:rPr>
              <w:t xml:space="preserve"> </w:t>
            </w:r>
            <w:r>
              <w:rPr>
                <w:sz w:val="16"/>
              </w:rPr>
              <w:t xml:space="preserve">résultat</w:t>
            </w:r>
            <w:r>
              <w:rPr>
                <w:spacing w:val="-1"/>
                <w:sz w:val="16"/>
              </w:rPr>
              <w:t xml:space="preserve"> </w:t>
            </w:r>
            <w:r>
              <w:rPr>
                <w:sz w:val="16"/>
              </w:rPr>
              <w:t xml:space="preserve">en</w:t>
            </w:r>
            <w:r>
              <w:rPr>
                <w:spacing w:val="-7"/>
                <w:sz w:val="16"/>
              </w:rPr>
              <w:t xml:space="preserve"> </w:t>
            </w:r>
            <w:r>
              <w:rPr>
                <w:sz w:val="16"/>
              </w:rPr>
              <w:t xml:space="preserve">utilisant</w:t>
            </w:r>
            <w:r>
              <w:rPr>
                <w:spacing w:val="-1"/>
                <w:sz w:val="16"/>
              </w:rPr>
              <w:t xml:space="preserve"> </w:t>
            </w:r>
            <w:r>
              <w:rPr>
                <w:sz w:val="16"/>
              </w:rPr>
              <w:t xml:space="preserve">un</w:t>
            </w:r>
            <w:r>
              <w:rPr>
                <w:spacing w:val="-3"/>
                <w:sz w:val="16"/>
              </w:rPr>
              <w:t xml:space="preserve"> </w:t>
            </w:r>
            <w:r>
              <w:rPr>
                <w:sz w:val="16"/>
              </w:rPr>
              <w:t xml:space="preserve">vocabulaire</w:t>
            </w:r>
            <w:r>
              <w:rPr>
                <w:spacing w:val="-7"/>
                <w:sz w:val="16"/>
              </w:rPr>
              <w:t xml:space="preserve"> </w:t>
            </w:r>
            <w:r>
              <w:rPr>
                <w:sz w:val="16"/>
              </w:rPr>
              <w:t xml:space="preserve">adapté</w:t>
            </w:r>
            <w:r>
              <w:rPr>
                <w:spacing w:val="-37"/>
                <w:sz w:val="16"/>
              </w:rPr>
              <w:t xml:space="preserve"> </w:t>
            </w:r>
            <w:r>
              <w:rPr>
                <w:sz w:val="16"/>
              </w:rPr>
              <w:t xml:space="preserve">et</w:t>
            </w:r>
            <w:r>
              <w:rPr>
                <w:spacing w:val="1"/>
                <w:sz w:val="16"/>
              </w:rPr>
              <w:t xml:space="preserve"> </w:t>
            </w:r>
            <w:r>
              <w:rPr>
                <w:sz w:val="16"/>
              </w:rPr>
              <w:t xml:space="preserve">choisir</w:t>
            </w:r>
            <w:r>
              <w:rPr>
                <w:spacing w:val="3"/>
                <w:sz w:val="16"/>
              </w:rPr>
              <w:t xml:space="preserve"> </w:t>
            </w:r>
            <w:r>
              <w:rPr>
                <w:sz w:val="16"/>
              </w:rPr>
              <w:t xml:space="preserve">des</w:t>
            </w:r>
            <w:r>
              <w:rPr>
                <w:spacing w:val="-2"/>
                <w:sz w:val="16"/>
              </w:rPr>
              <w:t xml:space="preserve"> </w:t>
            </w:r>
            <w:r>
              <w:rPr>
                <w:sz w:val="16"/>
              </w:rPr>
              <w:t xml:space="preserve">modes</w:t>
            </w:r>
            <w:r>
              <w:rPr>
                <w:spacing w:val="-2"/>
                <w:sz w:val="16"/>
              </w:rPr>
              <w:t xml:space="preserve"> </w:t>
            </w:r>
            <w:r>
              <w:rPr>
                <w:sz w:val="16"/>
              </w:rPr>
              <w:t xml:space="preserve">de</w:t>
            </w:r>
            <w:r>
              <w:rPr>
                <w:spacing w:val="-6"/>
                <w:sz w:val="16"/>
              </w:rPr>
              <w:t xml:space="preserve"> </w:t>
            </w:r>
            <w:r>
              <w:rPr>
                <w:sz w:val="16"/>
              </w:rPr>
              <w:t xml:space="preserve">représentation</w:t>
            </w:r>
            <w:r>
              <w:rPr>
                <w:spacing w:val="-5"/>
                <w:sz w:val="16"/>
              </w:rPr>
              <w:t xml:space="preserve"> </w:t>
            </w:r>
            <w:r>
              <w:rPr>
                <w:sz w:val="16"/>
              </w:rPr>
              <w:t xml:space="preserve">appropriés</w:t>
            </w:r>
            <w:r>
              <w:rPr>
                <w:spacing w:val="-1"/>
                <w:sz w:val="16"/>
              </w:rPr>
              <w:t xml:space="preserve"> </w:t>
            </w:r>
            <w:r>
              <w:rPr>
                <w:sz w:val="16"/>
              </w:rPr>
              <w:t xml:space="preserve">;</w:t>
            </w:r>
            <w:r/>
          </w:p>
        </w:tc>
        <w:tc>
          <w:tcPr>
            <w:tcBorders>
              <w:left w:val="single" w:color="000000" w:sz="4" w:space="0"/>
              <w:right w:val="single" w:color="000000" w:sz="4" w:space="0"/>
            </w:tcBorders>
            <w:tcW w:w="1205" w:type="dxa"/>
            <w:textDirection w:val="lrTb"/>
            <w:noWrap w:val="false"/>
          </w:tcPr>
          <w:p>
            <w:pPr>
              <w:pStyle w:val="946"/>
              <w:spacing w:before="5"/>
              <w:rPr>
                <w:b/>
                <w:sz w:val="25"/>
              </w:rPr>
            </w:pPr>
            <w:r>
              <w:rPr>
                <w:b/>
                <w:sz w:val="25"/>
              </w:rPr>
            </w:r>
            <w:r/>
          </w:p>
          <w:p>
            <w:pPr>
              <w:pStyle w:val="946"/>
              <w:ind w:left="302"/>
              <w:rPr>
                <w:b/>
                <w:sz w:val="18"/>
              </w:rPr>
            </w:pPr>
            <w:r>
              <w:rPr>
                <w:b/>
                <w:color w:val="FF0000"/>
                <w:sz w:val="18"/>
              </w:rPr>
              <w:t xml:space="preserve">Appel</w:t>
            </w:r>
            <w:r>
              <w:rPr>
                <w:b/>
                <w:color w:val="FF0000"/>
                <w:spacing w:val="3"/>
                <w:sz w:val="18"/>
              </w:rPr>
              <w:t xml:space="preserve"> </w:t>
            </w:r>
            <w:r>
              <w:rPr>
                <w:b/>
                <w:color w:val="FF0000"/>
                <w:sz w:val="18"/>
              </w:rPr>
              <w:t xml:space="preserve">1</w:t>
            </w:r>
            <w:r/>
          </w:p>
          <w:p>
            <w:pPr>
              <w:pStyle w:val="946"/>
              <w:spacing w:before="4"/>
              <w:rPr>
                <w:b/>
                <w:sz w:val="18"/>
              </w:rPr>
            </w:pPr>
            <w:r>
              <w:rPr>
                <w:b/>
                <w:sz w:val="18"/>
              </w:rPr>
            </w:r>
            <w:r/>
          </w:p>
          <w:p>
            <w:pPr>
              <w:pStyle w:val="946"/>
              <w:ind w:left="302"/>
              <w:rPr>
                <w:b/>
                <w:sz w:val="18"/>
              </w:rPr>
            </w:pPr>
            <w:r>
              <w:rPr>
                <w:b/>
                <w:color w:val="FF0000"/>
                <w:sz w:val="18"/>
              </w:rPr>
              <w:t xml:space="preserve">Appel</w:t>
            </w:r>
            <w:r>
              <w:rPr>
                <w:b/>
                <w:color w:val="FF0000"/>
                <w:spacing w:val="3"/>
                <w:sz w:val="18"/>
              </w:rPr>
              <w:t xml:space="preserve"> </w:t>
            </w:r>
            <w:r>
              <w:rPr>
                <w:b/>
                <w:color w:val="FF0000"/>
                <w:sz w:val="18"/>
              </w:rPr>
              <w:t xml:space="preserve">2</w:t>
            </w:r>
            <w:r/>
          </w:p>
        </w:tc>
        <w:tc>
          <w:tcPr>
            <w:tcBorders>
              <w:left w:val="single" w:color="000000" w:sz="4" w:space="0"/>
            </w:tcBorders>
            <w:tcW w:w="1335" w:type="dxa"/>
            <w:textDirection w:val="lrTb"/>
            <w:noWrap w:val="false"/>
          </w:tcPr>
          <w:p>
            <w:pPr>
              <w:pStyle w:val="946"/>
              <w:spacing w:before="5"/>
              <w:rPr>
                <w:b/>
                <w:sz w:val="25"/>
              </w:rPr>
            </w:pPr>
            <w:r>
              <w:rPr>
                <w:b/>
                <w:sz w:val="25"/>
              </w:rPr>
            </w:r>
            <w:r/>
          </w:p>
          <w:p>
            <w:pPr>
              <w:pStyle w:val="946"/>
              <w:ind w:left="154" w:right="154"/>
              <w:jc w:val="center"/>
              <w:rPr>
                <w:b/>
                <w:sz w:val="18"/>
              </w:rPr>
            </w:pPr>
            <w:r>
              <w:rPr>
                <w:b/>
                <w:color w:val="FF0000"/>
                <w:sz w:val="18"/>
              </w:rPr>
              <w:t xml:space="preserve">/1,5</w:t>
            </w:r>
            <w:r/>
          </w:p>
          <w:p>
            <w:pPr>
              <w:pStyle w:val="946"/>
              <w:spacing w:before="4"/>
              <w:rPr>
                <w:b/>
                <w:sz w:val="18"/>
              </w:rPr>
            </w:pPr>
            <w:r>
              <w:rPr>
                <w:b/>
                <w:sz w:val="18"/>
              </w:rPr>
            </w:r>
            <w:r/>
          </w:p>
          <w:p>
            <w:pPr>
              <w:pStyle w:val="946"/>
              <w:ind w:left="154" w:right="154"/>
              <w:jc w:val="center"/>
              <w:rPr>
                <w:b/>
                <w:sz w:val="18"/>
              </w:rPr>
            </w:pPr>
            <w:r>
              <w:rPr>
                <w:b/>
                <w:color w:val="FF0000"/>
                <w:sz w:val="18"/>
              </w:rPr>
              <w:t xml:space="preserve">/1,5</w:t>
            </w:r>
            <w:r/>
          </w:p>
        </w:tc>
      </w:tr>
      <w:tr>
        <w:trPr>
          <w:trHeight w:val="363"/>
        </w:trPr>
        <w:tc>
          <w:tcPr>
            <w:gridSpan w:val="4"/>
            <w:tcW w:w="8465" w:type="dxa"/>
            <w:textDirection w:val="lrTb"/>
            <w:noWrap w:val="false"/>
          </w:tcPr>
          <w:p>
            <w:pPr>
              <w:pStyle w:val="946"/>
              <w:rPr>
                <w:sz w:val="16"/>
              </w:rPr>
            </w:pPr>
            <w:r>
              <w:rPr>
                <w:sz w:val="16"/>
              </w:rPr>
            </w:r>
            <w:r/>
          </w:p>
        </w:tc>
        <w:tc>
          <w:tcPr>
            <w:tcBorders>
              <w:bottom w:val="single" w:color="000000" w:sz="1" w:space="0"/>
            </w:tcBorders>
            <w:tcW w:w="1335" w:type="dxa"/>
            <w:textDirection w:val="lrTb"/>
            <w:noWrap w:val="false"/>
          </w:tcPr>
          <w:p>
            <w:pPr>
              <w:pStyle w:val="946"/>
              <w:ind w:left="154" w:right="154"/>
              <w:jc w:val="center"/>
              <w:spacing w:before="58"/>
              <w:rPr>
                <w:b/>
              </w:rPr>
            </w:pPr>
            <w:r>
              <w:rPr>
                <w:b/>
              </w:rPr>
              <w:t xml:space="preserve">/</w:t>
            </w:r>
            <w:r>
              <w:rPr>
                <w:b/>
                <w:spacing w:val="3"/>
              </w:rPr>
              <w:t xml:space="preserve"> </w:t>
            </w:r>
            <w:r>
              <w:rPr>
                <w:b/>
              </w:rPr>
              <w:t xml:space="preserve">3</w:t>
            </w:r>
            <w:r/>
          </w:p>
        </w:tc>
      </w:tr>
      <w:tr>
        <w:trPr>
          <w:trHeight w:val="598"/>
        </w:trPr>
        <w:tc>
          <w:tcPr>
            <w:gridSpan w:val="3"/>
            <w:tcBorders>
              <w:left w:val="none" w:color="000000" w:sz="4" w:space="0"/>
              <w:bottom w:val="none" w:color="000000" w:sz="4" w:space="0"/>
            </w:tcBorders>
            <w:tcW w:w="7260" w:type="dxa"/>
            <w:textDirection w:val="lrTb"/>
            <w:noWrap w:val="false"/>
          </w:tcPr>
          <w:p>
            <w:pPr>
              <w:pStyle w:val="946"/>
              <w:rPr>
                <w:sz w:val="16"/>
              </w:rPr>
            </w:pPr>
            <w:r>
              <w:rPr>
                <w:sz w:val="16"/>
              </w:rPr>
            </w:r>
            <w:r/>
          </w:p>
        </w:tc>
        <w:tc>
          <w:tcPr>
            <w:tcBorders>
              <w:right w:val="single" w:color="000000" w:sz="1" w:space="0"/>
            </w:tcBorders>
            <w:tcW w:w="1205" w:type="dxa"/>
            <w:textDirection w:val="lrTb"/>
            <w:noWrap w:val="false"/>
          </w:tcPr>
          <w:p>
            <w:pPr>
              <w:pStyle w:val="946"/>
              <w:ind w:left="196" w:right="178"/>
              <w:jc w:val="center"/>
              <w:spacing w:before="173"/>
              <w:rPr>
                <w:b/>
              </w:rPr>
            </w:pPr>
            <w:r>
              <w:rPr>
                <w:b/>
              </w:rPr>
              <w:t xml:space="preserve">TOTAL</w:t>
            </w:r>
            <w:r/>
          </w:p>
        </w:tc>
        <w:tc>
          <w:tcPr>
            <w:tcBorders>
              <w:left w:val="single" w:color="000000" w:sz="1" w:space="0"/>
              <w:top w:val="single" w:color="000000" w:sz="1" w:space="0"/>
              <w:right w:val="single" w:color="000000" w:sz="1" w:space="0"/>
              <w:bottom w:val="single" w:color="000000" w:sz="1" w:space="0"/>
            </w:tcBorders>
            <w:tcW w:w="1335" w:type="dxa"/>
            <w:textDirection w:val="lrTb"/>
            <w:noWrap w:val="false"/>
          </w:tcPr>
          <w:p>
            <w:pPr>
              <w:pStyle w:val="946"/>
              <w:ind w:left="465" w:right="460"/>
              <w:jc w:val="center"/>
              <w:spacing w:before="173"/>
              <w:rPr>
                <w:b/>
              </w:rPr>
            </w:pPr>
            <w:r>
              <w:rPr>
                <w:b/>
              </w:rPr>
              <w:t xml:space="preserve">/</w:t>
            </w:r>
            <w:r>
              <w:rPr>
                <w:b/>
                <w:spacing w:val="3"/>
              </w:rPr>
              <w:t xml:space="preserve"> </w:t>
            </w:r>
            <w:r>
              <w:rPr>
                <w:b/>
              </w:rPr>
              <w:t xml:space="preserve">10</w:t>
            </w:r>
            <w:r/>
          </w:p>
        </w:tc>
      </w:tr>
    </w:tbl>
    <w:p>
      <w:pPr>
        <w:jc w:val="both"/>
      </w:pPr>
      <w:r/>
      <w:r/>
    </w:p>
    <w:p>
      <w:pPr>
        <w:jc w:val="both"/>
      </w:pPr>
      <w:r/>
      <w:r/>
    </w:p>
    <w:p>
      <w:pPr>
        <w:jc w:val="both"/>
      </w:pPr>
      <w:r/>
      <w:r/>
    </w:p>
    <w:p>
      <w:pPr>
        <w:jc w:val="both"/>
      </w:pPr>
      <w:r/>
      <w:r/>
    </w:p>
    <w:p>
      <w:pPr>
        <w:jc w:val="both"/>
      </w:pPr>
      <w:r/>
      <w:r/>
    </w:p>
    <w:p>
      <w:pPr>
        <w:jc w:val="both"/>
      </w:pPr>
      <w:r/>
      <w:r/>
    </w:p>
    <w:p>
      <w:pPr>
        <w:jc w:val="both"/>
      </w:pPr>
      <w:r/>
      <w:r/>
    </w:p>
    <w:p>
      <w:pPr>
        <w:pStyle w:val="948"/>
        <w:ind w:left="681"/>
        <w:spacing w:lineRule="exact" w:line="20"/>
        <w:rPr>
          <w:sz w:val="2"/>
        </w:rPr>
      </w:pPr>
      <w:r>
        <w:rPr>
          <w:sz w:val="2"/>
        </w:rPr>
      </w:r>
      <w:r/>
    </w:p>
    <w:p>
      <w:pPr>
        <w:pStyle w:val="948"/>
        <w:spacing w:before="6"/>
        <w:rPr>
          <w:b/>
          <w:sz w:val="9"/>
        </w:rPr>
      </w:pPr>
      <w:r>
        <w:rPr>
          <w:b/>
          <w:sz w:val="9"/>
        </w:rPr>
      </w:r>
      <w:r/>
    </w:p>
    <w:p>
      <w:pPr>
        <w:jc w:val="both"/>
      </w:pPr>
      <w:r/>
      <w:r/>
    </w:p>
    <w:p>
      <w:pPr>
        <w:jc w:val="both"/>
      </w:pPr>
      <w:r/>
      <w:r/>
    </w:p>
    <w:p>
      <w:pPr>
        <w:jc w:val="both"/>
      </w:pPr>
      <w:r/>
      <w:r/>
    </w:p>
    <w:p>
      <w:pPr>
        <w:jc w:val="both"/>
      </w:pPr>
      <w:r/>
      <w:r/>
    </w:p>
    <w:p>
      <w:pPr>
        <w:jc w:val="both"/>
      </w:pPr>
      <w:r/>
      <w:r/>
    </w:p>
    <w:p>
      <w:pPr>
        <w:jc w:val="both"/>
      </w:pPr>
      <w:r/>
      <w:r/>
    </w:p>
    <w:p>
      <w:pPr>
        <w:jc w:val="both"/>
      </w:pPr>
      <w:r/>
      <w:r/>
    </w:p>
    <w:p>
      <w:pPr>
        <w:ind w:left="600"/>
        <w:spacing w:before="189"/>
        <w:rPr>
          <w:rFonts w:ascii="Calibri"/>
          <w:b/>
          <w:sz w:val="36"/>
        </w:rPr>
      </w:pPr>
      <w:r/>
      <w:bookmarkStart w:id="14" w:name="Document_de_secours"/>
      <w:r/>
      <w:bookmarkEnd w:id="14"/>
      <w:r>
        <w:rPr>
          <w:rFonts w:ascii="Calibri"/>
          <w:b/>
          <w:color w:val="FFFFFF"/>
          <w:sz w:val="36"/>
          <w:lang w:eastAsia="fr-FR"/>
        </w:rPr>
        <mc:AlternateContent>
          <mc:Choice Requires="wpg">
            <w:drawing>
              <wp:anchor xmlns:wp="http://schemas.openxmlformats.org/drawingml/2006/wordprocessingDrawing" distT="0" distB="0" distL="114300" distR="114300" simplePos="0" relativeHeight="251679744" behindDoc="0" locked="0" layoutInCell="1" allowOverlap="1">
                <wp:simplePos x="0" y="0"/>
                <wp:positionH relativeFrom="column">
                  <wp:posOffset>69215</wp:posOffset>
                </wp:positionH>
                <wp:positionV relativeFrom="paragraph">
                  <wp:posOffset>-281940</wp:posOffset>
                </wp:positionV>
                <wp:extent cx="1809750" cy="752475"/>
                <wp:effectExtent l="0" t="0" r="19050" b="28575"/>
                <wp:wrapNone/>
                <wp:docPr id="13" name="Rectangle à coins arrondis 26" hidden="0"/>
                <wp:cNvGraphicFramePr/>
                <a:graphic xmlns:a="http://schemas.openxmlformats.org/drawingml/2006/main">
                  <a:graphicData uri="http://schemas.microsoft.com/office/word/2010/wordprocessingShape">
                    <wps:wsp>
                      <wps:cNvSpPr/>
                      <wps:spPr bwMode="auto">
                        <a:xfrm>
                          <a:off x="0" y="0"/>
                          <a:ext cx="1809750" cy="752475"/>
                        </a:xfrm>
                        <a:prstGeom prst="roundRect">
                          <a:avLst>
                            <a:gd name="adj"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4"/>
                              </w:rPr>
                            </w:pPr>
                            <w:r>
                              <w:rPr>
                                <w:sz w:val="24"/>
                              </w:rPr>
                              <w:t xml:space="preserve">Document de secours</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26" o:spid="_x0000_s26" o:spt="2" style="position:absolute;mso-wrap-distance-left:9.0pt;mso-wrap-distance-top:0.0pt;mso-wrap-distance-right:9.0pt;mso-wrap-distance-bottom:0.0pt;z-index:251679744;o:allowoverlap:true;o:allowincell:true;mso-position-horizontal-relative:text;margin-left:5.5pt;mso-position-horizontal:absolute;mso-position-vertical-relative:text;margin-top:-22.2pt;mso-position-vertical:absolute;width:142.5pt;height:59.2pt;v-text-anchor:middle;" coordsize="100000,100000" path="m0,16663l0,16663c0,7522,3128,0,6928,0c6928,0,6928,0,6928,0l93069,0l93069,0c96870,0,99998,7522,99998,16663l99998,16663c99998,16663,99998,16663,99998,16663l100000,83331l100000,83331c100000,83331,100000,83331,100000,83331l100000,83331c100000,92472,96872,99994,93072,99994c93072,99994,93072,99994,93072,99994l6928,99999l6928,99999c3128,99999,0,92478,0,83337c0,83337,0,83337,0,83337xe" fillcolor="#5B9BD5" strokecolor="#2D4D6A" strokeweight="1.00pt">
                <v:path textboxrect="2027,4876,97969,95116"/>
                <v:textbox>
                  <w:txbxContent>
                    <w:p>
                      <w:pPr>
                        <w:jc w:val="center"/>
                        <w:rPr>
                          <w:sz w:val="24"/>
                        </w:rPr>
                      </w:pPr>
                      <w:r>
                        <w:rPr>
                          <w:sz w:val="24"/>
                        </w:rPr>
                        <w:t xml:space="preserve">Document de secours</w:t>
                      </w:r>
                      <w:r/>
                    </w:p>
                  </w:txbxContent>
                </v:textbox>
              </v:shape>
            </w:pict>
          </mc:Fallback>
        </mc:AlternateContent>
      </w:r>
      <w:r>
        <w:rPr>
          <w:rFonts w:ascii="Calibri"/>
          <w:b/>
          <w:color w:val="FFFFFF"/>
          <w:sz w:val="36"/>
        </w:rPr>
        <w:t xml:space="preserve">Document</w:t>
      </w:r>
      <w:r>
        <w:rPr>
          <w:rFonts w:ascii="Calibri"/>
          <w:b/>
          <w:color w:val="FFFFFF"/>
          <w:spacing w:val="-5"/>
          <w:sz w:val="36"/>
        </w:rPr>
        <w:t xml:space="preserve"> </w:t>
      </w:r>
      <w:r>
        <w:rPr>
          <w:rFonts w:ascii="Calibri"/>
          <w:b/>
          <w:color w:val="FFFFFF"/>
          <w:sz w:val="36"/>
        </w:rPr>
        <w:t xml:space="preserve">de</w:t>
      </w:r>
      <w:r>
        <w:rPr>
          <w:rFonts w:ascii="Calibri"/>
          <w:b/>
          <w:color w:val="FFFFFF"/>
          <w:spacing w:val="-4"/>
          <w:sz w:val="36"/>
        </w:rPr>
        <w:t xml:space="preserve"> </w:t>
      </w:r>
      <w:r>
        <w:rPr>
          <w:rFonts w:ascii="Calibri"/>
          <w:b/>
          <w:color w:val="FFFFFF"/>
          <w:sz w:val="36"/>
        </w:rPr>
        <w:t xml:space="preserve">secours</w:t>
      </w:r>
      <w:r/>
    </w:p>
    <w:p>
      <w:pPr>
        <w:jc w:val="both"/>
      </w:pPr>
      <w:r/>
      <w:r/>
    </w:p>
    <w:p>
      <w:pPr>
        <w:jc w:val="both"/>
      </w:pPr>
      <w:r/>
      <w:r/>
    </w:p>
    <w:p>
      <w:pPr>
        <w:jc w:val="both"/>
      </w:pPr>
      <w:r/>
      <w:r/>
    </w:p>
    <w:p>
      <w:pPr>
        <w:jc w:val="both"/>
      </w:pPr>
      <w:r>
        <w:t xml:space="preserve">On classe les couples oxydants</w:t>
      </w:r>
      <w:r>
        <w:rPr>
          <w:rFonts w:ascii="Cambria Math" w:hAnsi="Cambria Math" w:cs="Cambria Math"/>
        </w:rPr>
        <w:t xml:space="preserve">‐</w:t>
      </w:r>
      <w:r>
        <w:t xml:space="preserve">réducteur selon leur pouvoir oxydant ou réducteur.</w:t>
      </w:r>
      <w:r/>
    </w:p>
    <w:p>
      <w:pPr>
        <w:jc w:val="both"/>
      </w:pPr>
      <w:r>
        <w:rPr>
          <w:lang w:eastAsia="fr-FR"/>
        </w:rPr>
        <mc:AlternateContent>
          <mc:Choice Requires="wpg">
            <w:drawing>
              <wp:anchor xmlns:wp="http://schemas.openxmlformats.org/drawingml/2006/wordprocessingDrawing" distT="0" distB="0" distL="0" distR="0" simplePos="0" relativeHeight="251681792" behindDoc="0" locked="0" layoutInCell="1" allowOverlap="1">
                <wp:simplePos x="0" y="0"/>
                <wp:positionH relativeFrom="margin">
                  <wp:posOffset>1133475</wp:posOffset>
                </wp:positionH>
                <wp:positionV relativeFrom="paragraph">
                  <wp:posOffset>128270</wp:posOffset>
                </wp:positionV>
                <wp:extent cx="3981450" cy="2630333"/>
                <wp:effectExtent l="0" t="0" r="0" b="0"/>
                <wp:wrapNone/>
                <wp:docPr id="14" name="image4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1.png" hidden="0"/>
                        <pic:cNvPicPr>
                          <a:picLocks noChangeAspect="1"/>
                        </pic:cNvPicPr>
                        <pic:nvPr isPhoto="0" userDrawn="0"/>
                      </pic:nvPicPr>
                      <pic:blipFill>
                        <a:blip r:embed="rId28"/>
                        <a:stretch/>
                      </pic:blipFill>
                      <pic:spPr bwMode="auto">
                        <a:xfrm>
                          <a:off x="0" y="0"/>
                          <a:ext cx="3981450" cy="2630333"/>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mso-wrap-distance-left:0.0pt;mso-wrap-distance-top:0.0pt;mso-wrap-distance-right:0.0pt;mso-wrap-distance-bottom:0.0pt;z-index:251681792;o:allowoverlap:true;o:allowincell:true;mso-position-horizontal-relative:margin;margin-left:89.2pt;mso-position-horizontal:absolute;mso-position-vertical-relative:text;margin-top:10.1pt;mso-position-vertical:absolute;width:313.5pt;height:207.1pt;" stroked="false">
                <v:path textboxrect="0,0,0,0"/>
                <v:imagedata r:id="rId28" o:title=""/>
              </v:shape>
            </w:pict>
          </mc:Fallback>
        </mc:AlternateContent>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t xml:space="preserve">L’oxydant le plus fort réagit sur le réducteur le plus fort. Le sens de la réaction suit la </w:t>
      </w:r>
      <w:r>
        <w:rPr>
          <w:b/>
        </w:rPr>
        <w:t xml:space="preserve">règle du gamma </w:t>
      </w:r>
      <w:r>
        <w:t xml:space="preserve">(γ)</w:t>
      </w:r>
      <w:r/>
    </w:p>
    <w:p>
      <w:pPr>
        <w:jc w:val="both"/>
      </w:pPr>
      <w:r/>
      <w:r/>
    </w:p>
    <w:p>
      <w:pPr>
        <w:jc w:val="both"/>
      </w:pPr>
      <w:r/>
      <w:r/>
    </w:p>
    <w:p>
      <w:pPr>
        <w:jc w:val="both"/>
      </w:pPr>
      <w:r/>
      <w:r/>
    </w:p>
    <w:p>
      <w:pPr>
        <w:jc w:val="both"/>
      </w:pPr>
      <w:r/>
      <w:bookmarkStart w:id="15" w:name="_GoBack"/>
      <w:r>
        <w:rPr>
          <w:lang w:eastAsia="fr-FR"/>
        </w:rPr>
        <mc:AlternateContent>
          <mc:Choice Requires="wpg">
            <w:drawing>
              <wp:anchor xmlns:wp="http://schemas.openxmlformats.org/drawingml/2006/wordprocessingDrawing" distT="0" distB="0" distL="0" distR="0" simplePos="0" relativeHeight="251683840" behindDoc="0" locked="0" layoutInCell="1" allowOverlap="1">
                <wp:simplePos x="0" y="0"/>
                <wp:positionH relativeFrom="margin">
                  <wp:posOffset>1057275</wp:posOffset>
                </wp:positionH>
                <wp:positionV relativeFrom="paragraph">
                  <wp:posOffset>97155</wp:posOffset>
                </wp:positionV>
                <wp:extent cx="4267200" cy="1561824"/>
                <wp:effectExtent l="0" t="0" r="0" b="635"/>
                <wp:wrapNone/>
                <wp:docPr id="15" name="image42.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2.png" hidden="0"/>
                        <pic:cNvPicPr>
                          <a:picLocks noChangeAspect="1"/>
                        </pic:cNvPicPr>
                        <pic:nvPr isPhoto="0" userDrawn="0"/>
                      </pic:nvPicPr>
                      <pic:blipFill>
                        <a:blip r:embed="rId29"/>
                        <a:stretch/>
                      </pic:blipFill>
                      <pic:spPr bwMode="auto">
                        <a:xfrm>
                          <a:off x="0" y="0"/>
                          <a:ext cx="4267200" cy="1561824"/>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0.0pt;mso-wrap-distance-top:0.0pt;mso-wrap-distance-right:0.0pt;mso-wrap-distance-bottom:0.0pt;z-index:251683840;o:allowoverlap:true;o:allowincell:true;mso-position-horizontal-relative:margin;margin-left:83.2pt;mso-position-horizontal:absolute;mso-position-vertical-relative:text;margin-top:7.6pt;mso-position-vertical:absolute;width:336.0pt;height:123.0pt;" stroked="false">
                <v:path textboxrect="0,0,0,0"/>
                <v:imagedata r:id="rId29" o:title=""/>
              </v:shape>
            </w:pict>
          </mc:Fallback>
        </mc:AlternateContent>
      </w:r>
      <w:bookmarkEnd w:id="15"/>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sectPr>
      <w:headerReference w:type="first" r:id="rId9"/>
      <w:footerReference w:type="default" r:id="rId10"/>
      <w:footnotePr/>
      <w:endnotePr/>
      <w:type w:val="continuous"/>
      <w:pgSz w:w="11906" w:h="16838" w:orient="portrait"/>
      <w:pgMar w:top="1134" w:right="851" w:bottom="1134" w:left="851" w:header="284" w:footer="709"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Cambria Math">
    <w:panose1 w:val="02000603000000000000"/>
  </w:font>
  <w:font w:name="Wingdings">
    <w:panose1 w:val="05010000000000000000"/>
  </w:font>
  <w:font w:name="Courier New">
    <w:panose1 w:val="02070409020205020404"/>
  </w:font>
  <w:font w:name="Trebuchet MS">
    <w:panose1 w:val="020B0604020202020204"/>
  </w:font>
  <w:font w:name="Symbol">
    <w:panose1 w:val="05010000000000000000"/>
  </w:font>
  <w:font w:name="Carlito">
    <w:panose1 w:val="020F0502020204030204"/>
  </w:font>
  <w:font w:name="Century Gothic">
    <w:panose1 w:val="020B0604020202020204"/>
  </w:font>
  <w:font w:name="Cambria">
    <w:panose1 w:val="02020603050405020304"/>
  </w:font>
  <w:font w:name="Comic Sans MS">
    <w:panose1 w:val="020F0502020204030204"/>
  </w:font>
  <w:font w:name="Arial Narrow">
    <w:panose1 w:val="020B0606020202030204"/>
  </w:font>
  <w:font w:name="Times New Roman">
    <w:panose1 w:val="020206030504050203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39"/>
      <w:tabs>
        <w:tab w:val="clear" w:pos="4536" w:leader="none"/>
        <w:tab w:val="center" w:pos="5102" w:leader="none"/>
        <w:tab w:val="clear" w:pos="9072" w:leader="none"/>
        <w:tab w:val="right" w:pos="10204" w:leader="none"/>
      </w:tabs>
      <w:rPr>
        <w:b/>
      </w:rPr>
    </w:pPr>
    <w:r>
      <w:rPr>
        <w:b/>
      </w:rPr>
      <w:tab/>
    </w:r>
    <w:r>
      <w:rPr>
        <w:b/>
      </w:rPr>
      <w:tab/>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38"/>
    </w:pPr>
    <w:r>
      <w:rPr>
        <w:lang w:eastAsia="fr-FR"/>
      </w:rPr>
      <mc:AlternateContent>
        <mc:Choice Requires="wpg">
          <w:drawing>
            <wp:inline xmlns:wp="http://schemas.openxmlformats.org/drawingml/2006/wordprocessingDrawing" distT="0" distB="0" distL="0" distR="0">
              <wp:extent cx="1731979" cy="773205"/>
              <wp:effectExtent l="0" t="0" r="1905" b="8255"/>
              <wp:docPr id="1" name="Picture 4" descr="Lettres de rentrée 2021 - Vice-rectorat de la Nouvelle-Calédoni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ettres de rentrée 2021 - Vice-rectorat de la Nouvelle-Calédonie" hidden="0"/>
                      <pic:cNvPicPr>
                        <a:picLocks noChangeAspect="1"/>
                      </pic:cNvPicPr>
                      <pic:nvPr isPhoto="0" userDrawn="0"/>
                    </pic:nvPicPr>
                    <pic:blipFill>
                      <a:blip r:embed="rId1"/>
                      <a:stretch/>
                    </pic:blipFill>
                    <pic:spPr bwMode="auto">
                      <a:xfrm>
                        <a:off x="0" y="0"/>
                        <a:ext cx="1731979" cy="773205"/>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36.4pt;height:60.9pt;" stroked="false">
              <v:path textboxrect="0,0,0,0"/>
              <v:imagedata r:id="rId1" o:title=""/>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928"/>
      <w:isLgl w:val="false"/>
      <w:suff w:val="tab"/>
      <w:lvlText w:val="%1."/>
      <w:lvlJc w:val="left"/>
      <w:pPr>
        <w:ind w:left="360" w:hanging="360"/>
      </w:pPr>
      <w:rPr>
        <w:rFonts w:hint="default"/>
      </w:rPr>
    </w:lvl>
    <w:lvl w:ilvl="1">
      <w:start w:val="1"/>
      <w:numFmt w:val="bullet"/>
      <w:isLgl w:val="false"/>
      <w:suff w:val="tab"/>
      <w:lvlText w:val=""/>
      <w:lvlJc w:val="left"/>
      <w:pPr>
        <w:ind w:left="1440" w:hanging="360"/>
        <w:tabs>
          <w:tab w:val="num" w:pos="1440" w:leader="none"/>
        </w:tabs>
      </w:pPr>
      <w:rPr>
        <w:rFonts w:ascii="Symbol" w:hAnsi="Symbol" w:hint="default"/>
        <w:sz w:val="22"/>
        <w:szCs w:val="22"/>
      </w:rPr>
    </w:lvl>
    <w:lvl w:ilvl="2">
      <w:start w:val="1"/>
      <w:numFmt w:val="lowerRoman"/>
      <w:isLgl w:val="false"/>
      <w:suff w:val="tab"/>
      <w:lvlText w:val="%3."/>
      <w:lvlJc w:val="right"/>
      <w:pPr>
        <w:ind w:left="2160" w:hanging="180"/>
        <w:tabs>
          <w:tab w:val="num" w:pos="2160" w:leader="none"/>
        </w:tabs>
      </w:pPr>
      <w:rPr>
        <w:rFonts w:cs="Times New Roman"/>
      </w:rPr>
    </w:lvl>
    <w:lvl w:ilvl="3">
      <w:start w:val="1"/>
      <w:numFmt w:val="decimal"/>
      <w:isLgl w:val="false"/>
      <w:suff w:val="tab"/>
      <w:lvlText w:val="%4."/>
      <w:lvlJc w:val="left"/>
      <w:pPr>
        <w:ind w:left="2880" w:hanging="360"/>
        <w:tabs>
          <w:tab w:val="num" w:pos="2880" w:leader="none"/>
        </w:tabs>
      </w:pPr>
      <w:rPr>
        <w:rFonts w:cs="Times New Roman"/>
      </w:rPr>
    </w:lvl>
    <w:lvl w:ilvl="4">
      <w:start w:val="1"/>
      <w:numFmt w:val="lowerLetter"/>
      <w:isLgl w:val="false"/>
      <w:suff w:val="tab"/>
      <w:lvlText w:val="%5."/>
      <w:lvlJc w:val="left"/>
      <w:pPr>
        <w:ind w:left="3600" w:hanging="360"/>
        <w:tabs>
          <w:tab w:val="num" w:pos="3600" w:leader="none"/>
        </w:tabs>
      </w:pPr>
      <w:rPr>
        <w:rFonts w:cs="Times New Roman"/>
      </w:rPr>
    </w:lvl>
    <w:lvl w:ilvl="5">
      <w:start w:val="1"/>
      <w:numFmt w:val="lowerRoman"/>
      <w:isLgl w:val="false"/>
      <w:suff w:val="tab"/>
      <w:lvlText w:val="%6."/>
      <w:lvlJc w:val="right"/>
      <w:pPr>
        <w:ind w:left="4320" w:hanging="180"/>
        <w:tabs>
          <w:tab w:val="num" w:pos="4320" w:leader="none"/>
        </w:tabs>
      </w:pPr>
      <w:rPr>
        <w:rFonts w:cs="Times New Roman"/>
      </w:rPr>
    </w:lvl>
    <w:lvl w:ilvl="6">
      <w:start w:val="1"/>
      <w:numFmt w:val="decimal"/>
      <w:isLgl w:val="false"/>
      <w:suff w:val="tab"/>
      <w:lvlText w:val="%7."/>
      <w:lvlJc w:val="left"/>
      <w:pPr>
        <w:ind w:left="5040" w:hanging="360"/>
        <w:tabs>
          <w:tab w:val="num" w:pos="5040" w:leader="none"/>
        </w:tabs>
      </w:pPr>
      <w:rPr>
        <w:rFonts w:cs="Times New Roman"/>
      </w:rPr>
    </w:lvl>
    <w:lvl w:ilvl="7">
      <w:start w:val="1"/>
      <w:numFmt w:val="lowerLetter"/>
      <w:isLgl w:val="false"/>
      <w:suff w:val="tab"/>
      <w:lvlText w:val="%8."/>
      <w:lvlJc w:val="left"/>
      <w:pPr>
        <w:ind w:left="5760" w:hanging="360"/>
        <w:tabs>
          <w:tab w:val="num" w:pos="5760" w:leader="none"/>
        </w:tabs>
      </w:pPr>
      <w:rPr>
        <w:rFonts w:cs="Times New Roman"/>
      </w:rPr>
    </w:lvl>
    <w:lvl w:ilvl="8">
      <w:start w:val="1"/>
      <w:numFmt w:val="lowerRoman"/>
      <w:isLgl w:val="false"/>
      <w:suff w:val="tab"/>
      <w:lvlText w:val="%9."/>
      <w:lvlJc w:val="right"/>
      <w:pPr>
        <w:ind w:left="6480" w:hanging="180"/>
        <w:tabs>
          <w:tab w:val="num" w:pos="6480" w:leader="none"/>
        </w:tabs>
      </w:pPr>
      <w:rPr>
        <w:rFonts w:cs="Times New Roman"/>
      </w:rPr>
    </w:lvl>
  </w:abstractNum>
  <w:abstractNum w:abstractNumId="1">
    <w:multiLevelType w:val="hybridMultilevel"/>
    <w:lvl w:ilvl="0">
      <w:start w:val="1"/>
      <w:numFmt w:val="decimal"/>
      <w:isLgl w:val="false"/>
      <w:suff w:val="tab"/>
      <w:lvlText w:val="%1)."/>
      <w:lvlJc w:val="left"/>
      <w:pPr>
        <w:ind w:left="1083" w:hanging="375"/>
        <w:jc w:val="right"/>
      </w:pPr>
      <w:rPr>
        <w:rFonts w:ascii="Times New Roman" w:hAnsi="Times New Roman" w:cs="Times New Roman" w:eastAsia="Times New Roman" w:hint="default"/>
        <w:spacing w:val="-2"/>
        <w:sz w:val="28"/>
        <w:szCs w:val="28"/>
        <w:lang w:val="fr-FR" w:bidi="ar-SA" w:eastAsia="en-US"/>
      </w:rPr>
    </w:lvl>
    <w:lvl w:ilvl="1">
      <w:start w:val="1"/>
      <w:numFmt w:val="bullet"/>
      <w:isLgl w:val="false"/>
      <w:suff w:val="tab"/>
      <w:lvlText w:val="•"/>
      <w:lvlJc w:val="left"/>
      <w:pPr>
        <w:ind w:left="2110" w:hanging="375"/>
      </w:pPr>
      <w:rPr>
        <w:rFonts w:hint="default"/>
        <w:lang w:val="fr-FR" w:bidi="ar-SA" w:eastAsia="en-US"/>
      </w:rPr>
    </w:lvl>
    <w:lvl w:ilvl="2">
      <w:start w:val="1"/>
      <w:numFmt w:val="bullet"/>
      <w:isLgl w:val="false"/>
      <w:suff w:val="tab"/>
      <w:lvlText w:val="•"/>
      <w:lvlJc w:val="left"/>
      <w:pPr>
        <w:ind w:left="3140" w:hanging="375"/>
      </w:pPr>
      <w:rPr>
        <w:rFonts w:hint="default"/>
        <w:lang w:val="fr-FR" w:bidi="ar-SA" w:eastAsia="en-US"/>
      </w:rPr>
    </w:lvl>
    <w:lvl w:ilvl="3">
      <w:start w:val="1"/>
      <w:numFmt w:val="bullet"/>
      <w:isLgl w:val="false"/>
      <w:suff w:val="tab"/>
      <w:lvlText w:val="•"/>
      <w:lvlJc w:val="left"/>
      <w:pPr>
        <w:ind w:left="4171" w:hanging="375"/>
      </w:pPr>
      <w:rPr>
        <w:rFonts w:hint="default"/>
        <w:lang w:val="fr-FR" w:bidi="ar-SA" w:eastAsia="en-US"/>
      </w:rPr>
    </w:lvl>
    <w:lvl w:ilvl="4">
      <w:start w:val="1"/>
      <w:numFmt w:val="bullet"/>
      <w:isLgl w:val="false"/>
      <w:suff w:val="tab"/>
      <w:lvlText w:val="•"/>
      <w:lvlJc w:val="left"/>
      <w:pPr>
        <w:ind w:left="5201" w:hanging="375"/>
      </w:pPr>
      <w:rPr>
        <w:rFonts w:hint="default"/>
        <w:lang w:val="fr-FR" w:bidi="ar-SA" w:eastAsia="en-US"/>
      </w:rPr>
    </w:lvl>
    <w:lvl w:ilvl="5">
      <w:start w:val="1"/>
      <w:numFmt w:val="bullet"/>
      <w:isLgl w:val="false"/>
      <w:suff w:val="tab"/>
      <w:lvlText w:val="•"/>
      <w:lvlJc w:val="left"/>
      <w:pPr>
        <w:ind w:left="6232" w:hanging="375"/>
      </w:pPr>
      <w:rPr>
        <w:rFonts w:hint="default"/>
        <w:lang w:val="fr-FR" w:bidi="ar-SA" w:eastAsia="en-US"/>
      </w:rPr>
    </w:lvl>
    <w:lvl w:ilvl="6">
      <w:start w:val="1"/>
      <w:numFmt w:val="bullet"/>
      <w:isLgl w:val="false"/>
      <w:suff w:val="tab"/>
      <w:lvlText w:val="•"/>
      <w:lvlJc w:val="left"/>
      <w:pPr>
        <w:ind w:left="7262" w:hanging="375"/>
      </w:pPr>
      <w:rPr>
        <w:rFonts w:hint="default"/>
        <w:lang w:val="fr-FR" w:bidi="ar-SA" w:eastAsia="en-US"/>
      </w:rPr>
    </w:lvl>
    <w:lvl w:ilvl="7">
      <w:start w:val="1"/>
      <w:numFmt w:val="bullet"/>
      <w:isLgl w:val="false"/>
      <w:suff w:val="tab"/>
      <w:lvlText w:val="•"/>
      <w:lvlJc w:val="left"/>
      <w:pPr>
        <w:ind w:left="8292" w:hanging="375"/>
      </w:pPr>
      <w:rPr>
        <w:rFonts w:hint="default"/>
        <w:lang w:val="fr-FR" w:bidi="ar-SA" w:eastAsia="en-US"/>
      </w:rPr>
    </w:lvl>
    <w:lvl w:ilvl="8">
      <w:start w:val="1"/>
      <w:numFmt w:val="bullet"/>
      <w:isLgl w:val="false"/>
      <w:suff w:val="tab"/>
      <w:lvlText w:val="•"/>
      <w:lvlJc w:val="left"/>
      <w:pPr>
        <w:ind w:left="9323" w:hanging="375"/>
      </w:pPr>
      <w:rPr>
        <w:rFonts w:hint="default"/>
        <w:lang w:val="fr-FR" w:bidi="ar-SA" w:eastAsia="en-US"/>
      </w:rPr>
    </w:lvl>
  </w:abstractNum>
  <w:abstractNum w:abstractNumId="2">
    <w:multiLevelType w:val="hybridMultilevel"/>
    <w:lvl w:ilvl="0">
      <w:start w:val="1"/>
      <w:numFmt w:val="decimal"/>
      <w:pStyle w:val="935"/>
      <w:isLgl w:val="false"/>
      <w:suff w:val="tab"/>
      <w:lvlText w:val="%1."/>
      <w:lvlJc w:val="left"/>
      <w:pPr>
        <w:ind w:left="738" w:hanging="284"/>
        <w:tabs>
          <w:tab w:val="num" w:pos="0" w:leader="none"/>
        </w:tabs>
      </w:pPr>
      <w:rPr>
        <w:rFonts w:cs="Times New Roman" w:hint="default"/>
      </w:rPr>
    </w:lvl>
    <w:lvl w:ilvl="1">
      <w:start w:val="1"/>
      <w:numFmt w:val="bullet"/>
      <w:isLgl w:val="false"/>
      <w:suff w:val="tab"/>
      <w:lvlText w:val=""/>
      <w:lvlJc w:val="left"/>
      <w:pPr>
        <w:ind w:left="1440" w:hanging="360"/>
        <w:tabs>
          <w:tab w:val="num" w:pos="1440" w:leader="none"/>
        </w:tabs>
      </w:pPr>
      <w:rPr>
        <w:rFonts w:ascii="Symbol" w:hAnsi="Symbol" w:hint="default"/>
        <w:sz w:val="22"/>
        <w:szCs w:val="22"/>
      </w:rPr>
    </w:lvl>
    <w:lvl w:ilvl="2">
      <w:start w:val="1"/>
      <w:numFmt w:val="lowerRoman"/>
      <w:isLgl w:val="false"/>
      <w:suff w:val="tab"/>
      <w:lvlText w:val="%3."/>
      <w:lvlJc w:val="right"/>
      <w:pPr>
        <w:ind w:left="2160" w:hanging="180"/>
        <w:tabs>
          <w:tab w:val="num" w:pos="2160" w:leader="none"/>
        </w:tabs>
      </w:pPr>
      <w:rPr>
        <w:rFonts w:cs="Times New Roman"/>
      </w:rPr>
    </w:lvl>
    <w:lvl w:ilvl="3">
      <w:start w:val="1"/>
      <w:numFmt w:val="decimal"/>
      <w:isLgl w:val="false"/>
      <w:suff w:val="tab"/>
      <w:lvlText w:val="%4."/>
      <w:lvlJc w:val="left"/>
      <w:pPr>
        <w:ind w:left="2880" w:hanging="360"/>
        <w:tabs>
          <w:tab w:val="num" w:pos="2880" w:leader="none"/>
        </w:tabs>
      </w:pPr>
      <w:rPr>
        <w:rFonts w:cs="Times New Roman"/>
      </w:rPr>
    </w:lvl>
    <w:lvl w:ilvl="4">
      <w:start w:val="1"/>
      <w:numFmt w:val="lowerLetter"/>
      <w:isLgl w:val="false"/>
      <w:suff w:val="tab"/>
      <w:lvlText w:val="%5."/>
      <w:lvlJc w:val="left"/>
      <w:pPr>
        <w:ind w:left="3600" w:hanging="360"/>
        <w:tabs>
          <w:tab w:val="num" w:pos="3600" w:leader="none"/>
        </w:tabs>
      </w:pPr>
      <w:rPr>
        <w:rFonts w:cs="Times New Roman"/>
      </w:rPr>
    </w:lvl>
    <w:lvl w:ilvl="5">
      <w:start w:val="1"/>
      <w:numFmt w:val="lowerRoman"/>
      <w:isLgl w:val="false"/>
      <w:suff w:val="tab"/>
      <w:lvlText w:val="%6."/>
      <w:lvlJc w:val="right"/>
      <w:pPr>
        <w:ind w:left="4320" w:hanging="180"/>
        <w:tabs>
          <w:tab w:val="num" w:pos="4320" w:leader="none"/>
        </w:tabs>
      </w:pPr>
      <w:rPr>
        <w:rFonts w:cs="Times New Roman"/>
      </w:rPr>
    </w:lvl>
    <w:lvl w:ilvl="6">
      <w:start w:val="1"/>
      <w:numFmt w:val="decimal"/>
      <w:isLgl w:val="false"/>
      <w:suff w:val="tab"/>
      <w:lvlText w:val="%7."/>
      <w:lvlJc w:val="left"/>
      <w:pPr>
        <w:ind w:left="5040" w:hanging="360"/>
        <w:tabs>
          <w:tab w:val="num" w:pos="5040" w:leader="none"/>
        </w:tabs>
      </w:pPr>
      <w:rPr>
        <w:rFonts w:cs="Times New Roman"/>
      </w:rPr>
    </w:lvl>
    <w:lvl w:ilvl="7">
      <w:start w:val="1"/>
      <w:numFmt w:val="lowerLetter"/>
      <w:isLgl w:val="false"/>
      <w:suff w:val="tab"/>
      <w:lvlText w:val="%8."/>
      <w:lvlJc w:val="left"/>
      <w:pPr>
        <w:ind w:left="5760" w:hanging="360"/>
        <w:tabs>
          <w:tab w:val="num" w:pos="5760" w:leader="none"/>
        </w:tabs>
      </w:pPr>
      <w:rPr>
        <w:rFonts w:cs="Times New Roman"/>
      </w:rPr>
    </w:lvl>
    <w:lvl w:ilvl="8">
      <w:start w:val="1"/>
      <w:numFmt w:val="lowerRoman"/>
      <w:isLgl w:val="false"/>
      <w:suff w:val="tab"/>
      <w:lvlText w:val="%9."/>
      <w:lvlJc w:val="right"/>
      <w:pPr>
        <w:ind w:left="6480" w:hanging="180"/>
        <w:tabs>
          <w:tab w:val="num" w:pos="6480" w:leader="none"/>
        </w:tabs>
      </w:pPr>
      <w:rPr>
        <w:rFonts w:cs="Times New Roman"/>
      </w:rPr>
    </w:lvl>
  </w:abstractNum>
  <w:abstractNum w:abstractNumId="3">
    <w:multiLevelType w:val="hybridMultilevel"/>
    <w:lvl w:ilvl="0">
      <w:start w:val="1"/>
      <w:numFmt w:val="decimal"/>
      <w:isLgl w:val="false"/>
      <w:suff w:val="tab"/>
      <w:lvlText w:val="%1)."/>
      <w:lvlJc w:val="left"/>
      <w:pPr>
        <w:ind w:left="1085" w:hanging="375"/>
        <w:jc w:val="right"/>
      </w:pPr>
      <w:rPr>
        <w:rFonts w:ascii="Times New Roman" w:hAnsi="Times New Roman" w:cs="Times New Roman" w:eastAsia="Times New Roman" w:hint="default"/>
        <w:spacing w:val="-2"/>
        <w:sz w:val="28"/>
        <w:szCs w:val="28"/>
        <w:lang w:val="fr-FR" w:bidi="ar-SA" w:eastAsia="en-US"/>
      </w:rPr>
    </w:lvl>
    <w:lvl w:ilvl="1">
      <w:start w:val="1"/>
      <w:numFmt w:val="bullet"/>
      <w:isLgl w:val="false"/>
      <w:suff w:val="tab"/>
      <w:lvlText w:val="•"/>
      <w:lvlJc w:val="left"/>
      <w:pPr>
        <w:ind w:left="2112" w:hanging="375"/>
      </w:pPr>
      <w:rPr>
        <w:rFonts w:hint="default"/>
        <w:lang w:val="fr-FR" w:bidi="ar-SA" w:eastAsia="en-US"/>
      </w:rPr>
    </w:lvl>
    <w:lvl w:ilvl="2">
      <w:start w:val="1"/>
      <w:numFmt w:val="bullet"/>
      <w:isLgl w:val="false"/>
      <w:suff w:val="tab"/>
      <w:lvlText w:val="•"/>
      <w:lvlJc w:val="left"/>
      <w:pPr>
        <w:ind w:left="3142" w:hanging="375"/>
      </w:pPr>
      <w:rPr>
        <w:rFonts w:hint="default"/>
        <w:lang w:val="fr-FR" w:bidi="ar-SA" w:eastAsia="en-US"/>
      </w:rPr>
    </w:lvl>
    <w:lvl w:ilvl="3">
      <w:start w:val="1"/>
      <w:numFmt w:val="bullet"/>
      <w:isLgl w:val="false"/>
      <w:suff w:val="tab"/>
      <w:lvlText w:val="•"/>
      <w:lvlJc w:val="left"/>
      <w:pPr>
        <w:ind w:left="4173" w:hanging="375"/>
      </w:pPr>
      <w:rPr>
        <w:rFonts w:hint="default"/>
        <w:lang w:val="fr-FR" w:bidi="ar-SA" w:eastAsia="en-US"/>
      </w:rPr>
    </w:lvl>
    <w:lvl w:ilvl="4">
      <w:start w:val="1"/>
      <w:numFmt w:val="bullet"/>
      <w:isLgl w:val="false"/>
      <w:suff w:val="tab"/>
      <w:lvlText w:val="•"/>
      <w:lvlJc w:val="left"/>
      <w:pPr>
        <w:ind w:left="5203" w:hanging="375"/>
      </w:pPr>
      <w:rPr>
        <w:rFonts w:hint="default"/>
        <w:lang w:val="fr-FR" w:bidi="ar-SA" w:eastAsia="en-US"/>
      </w:rPr>
    </w:lvl>
    <w:lvl w:ilvl="5">
      <w:start w:val="1"/>
      <w:numFmt w:val="bullet"/>
      <w:isLgl w:val="false"/>
      <w:suff w:val="tab"/>
      <w:lvlText w:val="•"/>
      <w:lvlJc w:val="left"/>
      <w:pPr>
        <w:ind w:left="6234" w:hanging="375"/>
      </w:pPr>
      <w:rPr>
        <w:rFonts w:hint="default"/>
        <w:lang w:val="fr-FR" w:bidi="ar-SA" w:eastAsia="en-US"/>
      </w:rPr>
    </w:lvl>
    <w:lvl w:ilvl="6">
      <w:start w:val="1"/>
      <w:numFmt w:val="bullet"/>
      <w:isLgl w:val="false"/>
      <w:suff w:val="tab"/>
      <w:lvlText w:val="•"/>
      <w:lvlJc w:val="left"/>
      <w:pPr>
        <w:ind w:left="7264" w:hanging="375"/>
      </w:pPr>
      <w:rPr>
        <w:rFonts w:hint="default"/>
        <w:lang w:val="fr-FR" w:bidi="ar-SA" w:eastAsia="en-US"/>
      </w:rPr>
    </w:lvl>
    <w:lvl w:ilvl="7">
      <w:start w:val="1"/>
      <w:numFmt w:val="bullet"/>
      <w:isLgl w:val="false"/>
      <w:suff w:val="tab"/>
      <w:lvlText w:val="•"/>
      <w:lvlJc w:val="left"/>
      <w:pPr>
        <w:ind w:left="8294" w:hanging="375"/>
      </w:pPr>
      <w:rPr>
        <w:rFonts w:hint="default"/>
        <w:lang w:val="fr-FR" w:bidi="ar-SA" w:eastAsia="en-US"/>
      </w:rPr>
    </w:lvl>
    <w:lvl w:ilvl="8">
      <w:start w:val="1"/>
      <w:numFmt w:val="bullet"/>
      <w:isLgl w:val="false"/>
      <w:suff w:val="tab"/>
      <w:lvlText w:val="•"/>
      <w:lvlJc w:val="left"/>
      <w:pPr>
        <w:ind w:left="9325" w:hanging="375"/>
      </w:pPr>
      <w:rPr>
        <w:rFonts w:hint="default"/>
        <w:lang w:val="fr-FR" w:bidi="ar-SA" w:eastAsia="en-US"/>
      </w:rPr>
    </w:lvl>
  </w:abstractNum>
  <w:abstractNum w:abstractNumId="4">
    <w:multiLevelType w:val="hybridMultilevel"/>
    <w:lvl w:ilvl="0">
      <w:start w:val="1"/>
      <w:numFmt w:val="bullet"/>
      <w:isLgl w:val="false"/>
      <w:suff w:val="tab"/>
      <w:lvlText w:val="-"/>
      <w:lvlJc w:val="left"/>
      <w:pPr>
        <w:ind w:left="105" w:hanging="92"/>
      </w:pPr>
      <w:rPr>
        <w:rFonts w:ascii="Times New Roman" w:hAnsi="Times New Roman" w:cs="Times New Roman" w:eastAsia="Times New Roman" w:hint="default"/>
        <w:sz w:val="16"/>
        <w:szCs w:val="16"/>
        <w:lang w:val="fr-FR" w:bidi="ar-SA" w:eastAsia="en-US"/>
      </w:rPr>
    </w:lvl>
    <w:lvl w:ilvl="1">
      <w:start w:val="1"/>
      <w:numFmt w:val="bullet"/>
      <w:isLgl w:val="false"/>
      <w:suff w:val="tab"/>
      <w:lvlText w:val="•"/>
      <w:lvlJc w:val="left"/>
      <w:pPr>
        <w:ind w:left="525" w:hanging="92"/>
      </w:pPr>
      <w:rPr>
        <w:rFonts w:hint="default"/>
        <w:lang w:val="fr-FR" w:bidi="ar-SA" w:eastAsia="en-US"/>
      </w:rPr>
    </w:lvl>
    <w:lvl w:ilvl="2">
      <w:start w:val="1"/>
      <w:numFmt w:val="bullet"/>
      <w:isLgl w:val="false"/>
      <w:suff w:val="tab"/>
      <w:lvlText w:val="•"/>
      <w:lvlJc w:val="left"/>
      <w:pPr>
        <w:ind w:left="950" w:hanging="92"/>
      </w:pPr>
      <w:rPr>
        <w:rFonts w:hint="default"/>
        <w:lang w:val="fr-FR" w:bidi="ar-SA" w:eastAsia="en-US"/>
      </w:rPr>
    </w:lvl>
    <w:lvl w:ilvl="3">
      <w:start w:val="1"/>
      <w:numFmt w:val="bullet"/>
      <w:isLgl w:val="false"/>
      <w:suff w:val="tab"/>
      <w:lvlText w:val="•"/>
      <w:lvlJc w:val="left"/>
      <w:pPr>
        <w:ind w:left="1375" w:hanging="92"/>
      </w:pPr>
      <w:rPr>
        <w:rFonts w:hint="default"/>
        <w:lang w:val="fr-FR" w:bidi="ar-SA" w:eastAsia="en-US"/>
      </w:rPr>
    </w:lvl>
    <w:lvl w:ilvl="4">
      <w:start w:val="1"/>
      <w:numFmt w:val="bullet"/>
      <w:isLgl w:val="false"/>
      <w:suff w:val="tab"/>
      <w:lvlText w:val="•"/>
      <w:lvlJc w:val="left"/>
      <w:pPr>
        <w:ind w:left="1800" w:hanging="92"/>
      </w:pPr>
      <w:rPr>
        <w:rFonts w:hint="default"/>
        <w:lang w:val="fr-FR" w:bidi="ar-SA" w:eastAsia="en-US"/>
      </w:rPr>
    </w:lvl>
    <w:lvl w:ilvl="5">
      <w:start w:val="1"/>
      <w:numFmt w:val="bullet"/>
      <w:isLgl w:val="false"/>
      <w:suff w:val="tab"/>
      <w:lvlText w:val="•"/>
      <w:lvlJc w:val="left"/>
      <w:pPr>
        <w:ind w:left="2225" w:hanging="92"/>
      </w:pPr>
      <w:rPr>
        <w:rFonts w:hint="default"/>
        <w:lang w:val="fr-FR" w:bidi="ar-SA" w:eastAsia="en-US"/>
      </w:rPr>
    </w:lvl>
    <w:lvl w:ilvl="6">
      <w:start w:val="1"/>
      <w:numFmt w:val="bullet"/>
      <w:isLgl w:val="false"/>
      <w:suff w:val="tab"/>
      <w:lvlText w:val="•"/>
      <w:lvlJc w:val="left"/>
      <w:pPr>
        <w:ind w:left="2650" w:hanging="92"/>
      </w:pPr>
      <w:rPr>
        <w:rFonts w:hint="default"/>
        <w:lang w:val="fr-FR" w:bidi="ar-SA" w:eastAsia="en-US"/>
      </w:rPr>
    </w:lvl>
    <w:lvl w:ilvl="7">
      <w:start w:val="1"/>
      <w:numFmt w:val="bullet"/>
      <w:isLgl w:val="false"/>
      <w:suff w:val="tab"/>
      <w:lvlText w:val="•"/>
      <w:lvlJc w:val="left"/>
      <w:pPr>
        <w:ind w:left="3075" w:hanging="92"/>
      </w:pPr>
      <w:rPr>
        <w:rFonts w:hint="default"/>
        <w:lang w:val="fr-FR" w:bidi="ar-SA" w:eastAsia="en-US"/>
      </w:rPr>
    </w:lvl>
    <w:lvl w:ilvl="8">
      <w:start w:val="1"/>
      <w:numFmt w:val="bullet"/>
      <w:isLgl w:val="false"/>
      <w:suff w:val="tab"/>
      <w:lvlText w:val="•"/>
      <w:lvlJc w:val="left"/>
      <w:pPr>
        <w:ind w:left="3500" w:hanging="92"/>
      </w:pPr>
      <w:rPr>
        <w:rFonts w:hint="default"/>
        <w:lang w:val="fr-FR" w:bidi="ar-SA" w:eastAsia="en-US"/>
      </w:rPr>
    </w:lvl>
  </w:abstractNum>
  <w:abstractNum w:abstractNumId="5">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bullet"/>
      <w:isLgl w:val="false"/>
      <w:suff w:val="tab"/>
      <w:lvlText w:val="-"/>
      <w:lvlJc w:val="left"/>
      <w:pPr>
        <w:ind w:left="200" w:hanging="92"/>
      </w:pPr>
      <w:rPr>
        <w:rFonts w:ascii="Times New Roman" w:hAnsi="Times New Roman" w:cs="Times New Roman" w:eastAsia="Times New Roman" w:hint="default"/>
        <w:sz w:val="16"/>
        <w:szCs w:val="16"/>
        <w:lang w:val="fr-FR" w:bidi="ar-SA" w:eastAsia="en-US"/>
      </w:rPr>
    </w:lvl>
    <w:lvl w:ilvl="1">
      <w:start w:val="1"/>
      <w:numFmt w:val="bullet"/>
      <w:isLgl w:val="false"/>
      <w:suff w:val="tab"/>
      <w:lvlText w:val="•"/>
      <w:lvlJc w:val="left"/>
      <w:pPr>
        <w:ind w:left="527" w:hanging="92"/>
      </w:pPr>
      <w:rPr>
        <w:rFonts w:hint="default"/>
        <w:lang w:val="fr-FR" w:bidi="ar-SA" w:eastAsia="en-US"/>
      </w:rPr>
    </w:lvl>
    <w:lvl w:ilvl="2">
      <w:start w:val="1"/>
      <w:numFmt w:val="bullet"/>
      <w:isLgl w:val="false"/>
      <w:suff w:val="tab"/>
      <w:lvlText w:val="•"/>
      <w:lvlJc w:val="left"/>
      <w:pPr>
        <w:ind w:left="854" w:hanging="92"/>
      </w:pPr>
      <w:rPr>
        <w:rFonts w:hint="default"/>
        <w:lang w:val="fr-FR" w:bidi="ar-SA" w:eastAsia="en-US"/>
      </w:rPr>
    </w:lvl>
    <w:lvl w:ilvl="3">
      <w:start w:val="1"/>
      <w:numFmt w:val="bullet"/>
      <w:isLgl w:val="false"/>
      <w:suff w:val="tab"/>
      <w:lvlText w:val="•"/>
      <w:lvlJc w:val="left"/>
      <w:pPr>
        <w:ind w:left="1181" w:hanging="92"/>
      </w:pPr>
      <w:rPr>
        <w:rFonts w:hint="default"/>
        <w:lang w:val="fr-FR" w:bidi="ar-SA" w:eastAsia="en-US"/>
      </w:rPr>
    </w:lvl>
    <w:lvl w:ilvl="4">
      <w:start w:val="1"/>
      <w:numFmt w:val="bullet"/>
      <w:isLgl w:val="false"/>
      <w:suff w:val="tab"/>
      <w:lvlText w:val="•"/>
      <w:lvlJc w:val="left"/>
      <w:pPr>
        <w:ind w:left="1508" w:hanging="92"/>
      </w:pPr>
      <w:rPr>
        <w:rFonts w:hint="default"/>
        <w:lang w:val="fr-FR" w:bidi="ar-SA" w:eastAsia="en-US"/>
      </w:rPr>
    </w:lvl>
    <w:lvl w:ilvl="5">
      <w:start w:val="1"/>
      <w:numFmt w:val="bullet"/>
      <w:isLgl w:val="false"/>
      <w:suff w:val="tab"/>
      <w:lvlText w:val="•"/>
      <w:lvlJc w:val="left"/>
      <w:pPr>
        <w:ind w:left="1836" w:hanging="92"/>
      </w:pPr>
      <w:rPr>
        <w:rFonts w:hint="default"/>
        <w:lang w:val="fr-FR" w:bidi="ar-SA" w:eastAsia="en-US"/>
      </w:rPr>
    </w:lvl>
    <w:lvl w:ilvl="6">
      <w:start w:val="1"/>
      <w:numFmt w:val="bullet"/>
      <w:isLgl w:val="false"/>
      <w:suff w:val="tab"/>
      <w:lvlText w:val="•"/>
      <w:lvlJc w:val="left"/>
      <w:pPr>
        <w:ind w:left="2163" w:hanging="92"/>
      </w:pPr>
      <w:rPr>
        <w:rFonts w:hint="default"/>
        <w:lang w:val="fr-FR" w:bidi="ar-SA" w:eastAsia="en-US"/>
      </w:rPr>
    </w:lvl>
    <w:lvl w:ilvl="7">
      <w:start w:val="1"/>
      <w:numFmt w:val="bullet"/>
      <w:isLgl w:val="false"/>
      <w:suff w:val="tab"/>
      <w:lvlText w:val="•"/>
      <w:lvlJc w:val="left"/>
      <w:pPr>
        <w:ind w:left="2490" w:hanging="92"/>
      </w:pPr>
      <w:rPr>
        <w:rFonts w:hint="default"/>
        <w:lang w:val="fr-FR" w:bidi="ar-SA" w:eastAsia="en-US"/>
      </w:rPr>
    </w:lvl>
    <w:lvl w:ilvl="8">
      <w:start w:val="1"/>
      <w:numFmt w:val="bullet"/>
      <w:isLgl w:val="false"/>
      <w:suff w:val="tab"/>
      <w:lvlText w:val="•"/>
      <w:lvlJc w:val="left"/>
      <w:pPr>
        <w:ind w:left="2817" w:hanging="92"/>
      </w:pPr>
      <w:rPr>
        <w:rFonts w:hint="default"/>
        <w:lang w:val="fr-FR" w:bidi="ar-SA" w:eastAsia="en-US"/>
      </w:rPr>
    </w:lvl>
  </w:abstractNum>
  <w:abstractNum w:abstractNumId="7">
    <w:multiLevelType w:val="hybridMultilevel"/>
    <w:styleLink w:val="936"/>
    <w:lvl w:ilvl="0">
      <w:start w:val="1"/>
      <w:numFmt w:val="bullet"/>
      <w:pStyle w:val="936"/>
      <w:isLgl w:val="false"/>
      <w:suff w:val="space"/>
      <w:lvlText w:val=""/>
      <w:lvlJc w:val="left"/>
      <w:pPr>
        <w:ind w:left="567"/>
      </w:pPr>
      <w:rPr>
        <w:rFonts w:ascii="Symbol" w:hAnsi="Symbol" w:hint="default"/>
      </w:rPr>
    </w:lvl>
    <w:lvl w:ilvl="1">
      <w:start w:val="1"/>
      <w:numFmt w:val="bullet"/>
      <w:isLgl w:val="false"/>
      <w:suff w:val="space"/>
      <w:lvlText w:val="◦"/>
      <w:lvlJc w:val="left"/>
      <w:pPr>
        <w:ind w:left="851"/>
      </w:pPr>
      <w:rPr>
        <w:rFonts w:ascii="Arial" w:hAnsi="Arial" w:hint="default"/>
        <w:b/>
        <w:i w:val="false"/>
        <w:caps w:val="false"/>
        <w:smallCaps w:val="false"/>
        <w:strike w:val="false"/>
        <w:vanish w:val="false"/>
        <w:color w:val="000000"/>
        <w:spacing w:val="0"/>
        <w:position w:val="0"/>
        <w:u w:val="none"/>
        <w:vertAlign w:val="baseline"/>
        <w14:textOutline w14:w="0" w14:cap="rnd" w14:cmpd="sng" w14:algn="ctr">
          <w14:noFill/>
          <w14:prstDash w14:val="solid"/>
          <w14:bevel/>
        </w14:textOutline>
      </w:rPr>
    </w:lvl>
    <w:lvl w:ilvl="2">
      <w:start w:val="1"/>
      <w:numFmt w:val="bullet"/>
      <w:isLgl w:val="false"/>
      <w:suff w:val="space"/>
      <w:lvlText w:val="-"/>
      <w:lvlJc w:val="left"/>
      <w:pPr>
        <w:ind w:left="1134"/>
      </w:pPr>
      <w:rPr>
        <w:rFonts w:ascii="Trebuchet MS" w:hAnsi="Trebuchet MS" w:hint="default"/>
      </w:rPr>
    </w:lvl>
    <w:lvl w:ilvl="3">
      <w:start w:val="1"/>
      <w:numFmt w:val="none"/>
      <w:isLgl w:val="false"/>
      <w:suff w:val="tab"/>
      <w:lvlText w:val=""/>
      <w:lvlJc w:val="left"/>
      <w:pPr>
        <w:ind w:left="-567" w:firstLine="567"/>
        <w:tabs>
          <w:tab w:val="num" w:pos="-207" w:leader="none"/>
        </w:tabs>
      </w:pPr>
      <w:rPr>
        <w:rFonts w:cs="Times New Roman" w:hint="default"/>
      </w:rPr>
    </w:lvl>
    <w:lvl w:ilvl="4">
      <w:start w:val="1"/>
      <w:numFmt w:val="none"/>
      <w:isLgl w:val="false"/>
      <w:suff w:val="tab"/>
      <w:lvlText w:val=""/>
      <w:lvlJc w:val="left"/>
      <w:pPr>
        <w:ind w:left="-567"/>
        <w:tabs>
          <w:tab w:val="num" w:pos="-207" w:leader="none"/>
        </w:tabs>
      </w:pPr>
      <w:rPr>
        <w:rFonts w:cs="Times New Roman" w:hint="default"/>
      </w:rPr>
    </w:lvl>
    <w:lvl w:ilvl="5">
      <w:start w:val="1"/>
      <w:numFmt w:val="none"/>
      <w:isLgl w:val="false"/>
      <w:suff w:val="tab"/>
      <w:lvlText w:val=""/>
      <w:lvlJc w:val="left"/>
      <w:pPr>
        <w:ind w:left="-567"/>
        <w:tabs>
          <w:tab w:val="num" w:pos="-207" w:leader="none"/>
        </w:tabs>
      </w:pPr>
      <w:rPr>
        <w:rFonts w:cs="Times New Roman" w:hint="default"/>
      </w:rPr>
    </w:lvl>
    <w:lvl w:ilvl="6">
      <w:start w:val="1"/>
      <w:numFmt w:val="none"/>
      <w:isLgl w:val="false"/>
      <w:suff w:val="tab"/>
      <w:lvlText w:val=""/>
      <w:lvlJc w:val="left"/>
      <w:pPr>
        <w:ind w:left="-567"/>
        <w:tabs>
          <w:tab w:val="num" w:pos="-207" w:leader="none"/>
        </w:tabs>
      </w:pPr>
      <w:rPr>
        <w:rFonts w:cs="Times New Roman" w:hint="default"/>
      </w:rPr>
    </w:lvl>
    <w:lvl w:ilvl="7">
      <w:start w:val="1"/>
      <w:numFmt w:val="none"/>
      <w:isLgl w:val="false"/>
      <w:suff w:val="tab"/>
      <w:lvlText w:val=""/>
      <w:lvlJc w:val="left"/>
      <w:pPr>
        <w:ind w:left="-567"/>
        <w:tabs>
          <w:tab w:val="num" w:pos="-207" w:leader="none"/>
        </w:tabs>
      </w:pPr>
      <w:rPr>
        <w:rFonts w:cs="Times New Roman" w:hint="default"/>
      </w:rPr>
    </w:lvl>
    <w:lvl w:ilvl="8">
      <w:start w:val="1"/>
      <w:numFmt w:val="none"/>
      <w:isLgl w:val="false"/>
      <w:suff w:val="tab"/>
      <w:lvlText w:val=""/>
      <w:lvlJc w:val="left"/>
      <w:pPr>
        <w:ind w:left="-567"/>
        <w:tabs>
          <w:tab w:val="num" w:pos="-207" w:leader="none"/>
        </w:tabs>
      </w:pPr>
      <w:rPr>
        <w:rFonts w:cs="Times New Roman" w:hint="default"/>
      </w:rPr>
    </w:lvl>
  </w:abstractNum>
  <w:abstractNum w:abstractNumId="8">
    <w:multiLevelType w:val="hybridMultilevel"/>
    <w:lvl w:ilvl="0">
      <w:start w:val="7"/>
      <w:numFmt w:val="decimal"/>
      <w:isLgl w:val="false"/>
      <w:suff w:val="tab"/>
      <w:lvlText w:val="%1."/>
      <w:lvlJc w:val="left"/>
      <w:pPr>
        <w:ind w:left="814"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7"/>
      <w:numFmt w:val="decimal"/>
      <w:isLgl w:val="false"/>
      <w:suff w:val="tab"/>
      <w:lvlText w:val="%1."/>
      <w:lvlJc w:val="left"/>
      <w:pPr>
        <w:ind w:left="814"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
    <w:multiLevelType w:val="hybridMultilevel"/>
    <w:lvl w:ilvl="0">
      <w:start w:val="1"/>
      <w:numFmt w:val="bullet"/>
      <w:isLgl w:val="false"/>
      <w:suff w:val="tab"/>
      <w:lvlText w:val="-"/>
      <w:lvlJc w:val="left"/>
      <w:pPr>
        <w:ind w:left="109" w:hanging="92"/>
      </w:pPr>
      <w:rPr>
        <w:rFonts w:ascii="Times New Roman" w:hAnsi="Times New Roman" w:cs="Times New Roman" w:eastAsia="Times New Roman" w:hint="default"/>
        <w:sz w:val="16"/>
        <w:szCs w:val="16"/>
        <w:lang w:val="fr-FR" w:bidi="ar-SA" w:eastAsia="en-US"/>
      </w:rPr>
    </w:lvl>
    <w:lvl w:ilvl="1">
      <w:start w:val="1"/>
      <w:numFmt w:val="bullet"/>
      <w:isLgl w:val="false"/>
      <w:suff w:val="tab"/>
      <w:lvlText w:val="•"/>
      <w:lvlJc w:val="left"/>
      <w:pPr>
        <w:ind w:left="437" w:hanging="92"/>
      </w:pPr>
      <w:rPr>
        <w:rFonts w:hint="default"/>
        <w:lang w:val="fr-FR" w:bidi="ar-SA" w:eastAsia="en-US"/>
      </w:rPr>
    </w:lvl>
    <w:lvl w:ilvl="2">
      <w:start w:val="1"/>
      <w:numFmt w:val="bullet"/>
      <w:isLgl w:val="false"/>
      <w:suff w:val="tab"/>
      <w:lvlText w:val="•"/>
      <w:lvlJc w:val="left"/>
      <w:pPr>
        <w:ind w:left="774" w:hanging="92"/>
      </w:pPr>
      <w:rPr>
        <w:rFonts w:hint="default"/>
        <w:lang w:val="fr-FR" w:bidi="ar-SA" w:eastAsia="en-US"/>
      </w:rPr>
    </w:lvl>
    <w:lvl w:ilvl="3">
      <w:start w:val="1"/>
      <w:numFmt w:val="bullet"/>
      <w:isLgl w:val="false"/>
      <w:suff w:val="tab"/>
      <w:lvlText w:val="•"/>
      <w:lvlJc w:val="left"/>
      <w:pPr>
        <w:ind w:left="1111" w:hanging="92"/>
      </w:pPr>
      <w:rPr>
        <w:rFonts w:hint="default"/>
        <w:lang w:val="fr-FR" w:bidi="ar-SA" w:eastAsia="en-US"/>
      </w:rPr>
    </w:lvl>
    <w:lvl w:ilvl="4">
      <w:start w:val="1"/>
      <w:numFmt w:val="bullet"/>
      <w:isLgl w:val="false"/>
      <w:suff w:val="tab"/>
      <w:lvlText w:val="•"/>
      <w:lvlJc w:val="left"/>
      <w:pPr>
        <w:ind w:left="1448" w:hanging="92"/>
      </w:pPr>
      <w:rPr>
        <w:rFonts w:hint="default"/>
        <w:lang w:val="fr-FR" w:bidi="ar-SA" w:eastAsia="en-US"/>
      </w:rPr>
    </w:lvl>
    <w:lvl w:ilvl="5">
      <w:start w:val="1"/>
      <w:numFmt w:val="bullet"/>
      <w:isLgl w:val="false"/>
      <w:suff w:val="tab"/>
      <w:lvlText w:val="•"/>
      <w:lvlJc w:val="left"/>
      <w:pPr>
        <w:ind w:left="1786" w:hanging="92"/>
      </w:pPr>
      <w:rPr>
        <w:rFonts w:hint="default"/>
        <w:lang w:val="fr-FR" w:bidi="ar-SA" w:eastAsia="en-US"/>
      </w:rPr>
    </w:lvl>
    <w:lvl w:ilvl="6">
      <w:start w:val="1"/>
      <w:numFmt w:val="bullet"/>
      <w:isLgl w:val="false"/>
      <w:suff w:val="tab"/>
      <w:lvlText w:val="•"/>
      <w:lvlJc w:val="left"/>
      <w:pPr>
        <w:ind w:left="2123" w:hanging="92"/>
      </w:pPr>
      <w:rPr>
        <w:rFonts w:hint="default"/>
        <w:lang w:val="fr-FR" w:bidi="ar-SA" w:eastAsia="en-US"/>
      </w:rPr>
    </w:lvl>
    <w:lvl w:ilvl="7">
      <w:start w:val="1"/>
      <w:numFmt w:val="bullet"/>
      <w:isLgl w:val="false"/>
      <w:suff w:val="tab"/>
      <w:lvlText w:val="•"/>
      <w:lvlJc w:val="left"/>
      <w:pPr>
        <w:ind w:left="2460" w:hanging="92"/>
      </w:pPr>
      <w:rPr>
        <w:rFonts w:hint="default"/>
        <w:lang w:val="fr-FR" w:bidi="ar-SA" w:eastAsia="en-US"/>
      </w:rPr>
    </w:lvl>
    <w:lvl w:ilvl="8">
      <w:start w:val="1"/>
      <w:numFmt w:val="bullet"/>
      <w:isLgl w:val="false"/>
      <w:suff w:val="tab"/>
      <w:lvlText w:val="•"/>
      <w:lvlJc w:val="left"/>
      <w:pPr>
        <w:ind w:left="2797" w:hanging="92"/>
      </w:pPr>
      <w:rPr>
        <w:rFonts w:hint="default"/>
        <w:lang w:val="fr-FR" w:bidi="ar-SA" w:eastAsia="en-US"/>
      </w:rPr>
    </w:lvl>
  </w:abstractNum>
  <w:abstractNum w:abstractNumId="11">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2">
    <w:multiLevelType w:val="hybridMultilevel"/>
    <w:lvl w:ilvl="0">
      <w:start w:val="1"/>
      <w:numFmt w:val="bullet"/>
      <w:isLgl w:val="false"/>
      <w:suff w:val="tab"/>
      <w:lvlText w:val="-"/>
      <w:lvlJc w:val="left"/>
      <w:pPr>
        <w:ind w:left="105" w:hanging="92"/>
      </w:pPr>
      <w:rPr>
        <w:rFonts w:ascii="Times New Roman" w:hAnsi="Times New Roman" w:cs="Times New Roman" w:eastAsia="Times New Roman" w:hint="default"/>
        <w:sz w:val="16"/>
        <w:szCs w:val="16"/>
        <w:lang w:val="fr-FR" w:bidi="ar-SA" w:eastAsia="en-US"/>
      </w:rPr>
    </w:lvl>
    <w:lvl w:ilvl="1">
      <w:start w:val="1"/>
      <w:numFmt w:val="bullet"/>
      <w:isLgl w:val="false"/>
      <w:suff w:val="tab"/>
      <w:lvlText w:val="•"/>
      <w:lvlJc w:val="left"/>
      <w:pPr>
        <w:ind w:left="525" w:hanging="92"/>
      </w:pPr>
      <w:rPr>
        <w:rFonts w:hint="default"/>
        <w:lang w:val="fr-FR" w:bidi="ar-SA" w:eastAsia="en-US"/>
      </w:rPr>
    </w:lvl>
    <w:lvl w:ilvl="2">
      <w:start w:val="1"/>
      <w:numFmt w:val="bullet"/>
      <w:isLgl w:val="false"/>
      <w:suff w:val="tab"/>
      <w:lvlText w:val="•"/>
      <w:lvlJc w:val="left"/>
      <w:pPr>
        <w:ind w:left="950" w:hanging="92"/>
      </w:pPr>
      <w:rPr>
        <w:rFonts w:hint="default"/>
        <w:lang w:val="fr-FR" w:bidi="ar-SA" w:eastAsia="en-US"/>
      </w:rPr>
    </w:lvl>
    <w:lvl w:ilvl="3">
      <w:start w:val="1"/>
      <w:numFmt w:val="bullet"/>
      <w:isLgl w:val="false"/>
      <w:suff w:val="tab"/>
      <w:lvlText w:val="•"/>
      <w:lvlJc w:val="left"/>
      <w:pPr>
        <w:ind w:left="1375" w:hanging="92"/>
      </w:pPr>
      <w:rPr>
        <w:rFonts w:hint="default"/>
        <w:lang w:val="fr-FR" w:bidi="ar-SA" w:eastAsia="en-US"/>
      </w:rPr>
    </w:lvl>
    <w:lvl w:ilvl="4">
      <w:start w:val="1"/>
      <w:numFmt w:val="bullet"/>
      <w:isLgl w:val="false"/>
      <w:suff w:val="tab"/>
      <w:lvlText w:val="•"/>
      <w:lvlJc w:val="left"/>
      <w:pPr>
        <w:ind w:left="1800" w:hanging="92"/>
      </w:pPr>
      <w:rPr>
        <w:rFonts w:hint="default"/>
        <w:lang w:val="fr-FR" w:bidi="ar-SA" w:eastAsia="en-US"/>
      </w:rPr>
    </w:lvl>
    <w:lvl w:ilvl="5">
      <w:start w:val="1"/>
      <w:numFmt w:val="bullet"/>
      <w:isLgl w:val="false"/>
      <w:suff w:val="tab"/>
      <w:lvlText w:val="•"/>
      <w:lvlJc w:val="left"/>
      <w:pPr>
        <w:ind w:left="2225" w:hanging="92"/>
      </w:pPr>
      <w:rPr>
        <w:rFonts w:hint="default"/>
        <w:lang w:val="fr-FR" w:bidi="ar-SA" w:eastAsia="en-US"/>
      </w:rPr>
    </w:lvl>
    <w:lvl w:ilvl="6">
      <w:start w:val="1"/>
      <w:numFmt w:val="bullet"/>
      <w:isLgl w:val="false"/>
      <w:suff w:val="tab"/>
      <w:lvlText w:val="•"/>
      <w:lvlJc w:val="left"/>
      <w:pPr>
        <w:ind w:left="2650" w:hanging="92"/>
      </w:pPr>
      <w:rPr>
        <w:rFonts w:hint="default"/>
        <w:lang w:val="fr-FR" w:bidi="ar-SA" w:eastAsia="en-US"/>
      </w:rPr>
    </w:lvl>
    <w:lvl w:ilvl="7">
      <w:start w:val="1"/>
      <w:numFmt w:val="bullet"/>
      <w:isLgl w:val="false"/>
      <w:suff w:val="tab"/>
      <w:lvlText w:val="•"/>
      <w:lvlJc w:val="left"/>
      <w:pPr>
        <w:ind w:left="3075" w:hanging="92"/>
      </w:pPr>
      <w:rPr>
        <w:rFonts w:hint="default"/>
        <w:lang w:val="fr-FR" w:bidi="ar-SA" w:eastAsia="en-US"/>
      </w:rPr>
    </w:lvl>
    <w:lvl w:ilvl="8">
      <w:start w:val="1"/>
      <w:numFmt w:val="bullet"/>
      <w:isLgl w:val="false"/>
      <w:suff w:val="tab"/>
      <w:lvlText w:val="•"/>
      <w:lvlJc w:val="left"/>
      <w:pPr>
        <w:ind w:left="3500" w:hanging="92"/>
      </w:pPr>
      <w:rPr>
        <w:rFonts w:hint="default"/>
        <w:lang w:val="fr-FR" w:bidi="ar-SA" w:eastAsia="en-US"/>
      </w:rPr>
    </w:lvl>
  </w:abstractNum>
  <w:abstractNum w:abstractNumId="13">
    <w:multiLevelType w:val="hybridMultilevel"/>
    <w:lvl w:ilvl="0">
      <w:start w:val="1"/>
      <w:numFmt w:val="bullet"/>
      <w:isLgl w:val="false"/>
      <w:suff w:val="tab"/>
      <w:lvlText w:val="•"/>
      <w:lvlJc w:val="left"/>
      <w:pPr>
        <w:ind w:left="950" w:hanging="240"/>
      </w:pPr>
      <w:rPr>
        <w:rFonts w:ascii="Times New Roman" w:hAnsi="Times New Roman" w:cs="Times New Roman" w:eastAsia="Times New Roman" w:hint="default"/>
        <w:b/>
        <w:bCs/>
        <w:sz w:val="28"/>
        <w:szCs w:val="28"/>
        <w:lang w:val="fr-FR" w:bidi="ar-SA" w:eastAsia="en-US"/>
      </w:rPr>
    </w:lvl>
    <w:lvl w:ilvl="1">
      <w:start w:val="1"/>
      <w:numFmt w:val="bullet"/>
      <w:isLgl w:val="false"/>
      <w:suff w:val="tab"/>
      <w:lvlText w:val="•"/>
      <w:lvlJc w:val="left"/>
      <w:pPr>
        <w:ind w:left="2002" w:hanging="240"/>
      </w:pPr>
      <w:rPr>
        <w:rFonts w:hint="default"/>
        <w:lang w:val="fr-FR" w:bidi="ar-SA" w:eastAsia="en-US"/>
      </w:rPr>
    </w:lvl>
    <w:lvl w:ilvl="2">
      <w:start w:val="1"/>
      <w:numFmt w:val="bullet"/>
      <w:isLgl w:val="false"/>
      <w:suff w:val="tab"/>
      <w:lvlText w:val="•"/>
      <w:lvlJc w:val="left"/>
      <w:pPr>
        <w:ind w:left="3044" w:hanging="240"/>
      </w:pPr>
      <w:rPr>
        <w:rFonts w:hint="default"/>
        <w:lang w:val="fr-FR" w:bidi="ar-SA" w:eastAsia="en-US"/>
      </w:rPr>
    </w:lvl>
    <w:lvl w:ilvl="3">
      <w:start w:val="1"/>
      <w:numFmt w:val="bullet"/>
      <w:isLgl w:val="false"/>
      <w:suff w:val="tab"/>
      <w:lvlText w:val="•"/>
      <w:lvlJc w:val="left"/>
      <w:pPr>
        <w:ind w:left="4087" w:hanging="240"/>
      </w:pPr>
      <w:rPr>
        <w:rFonts w:hint="default"/>
        <w:lang w:val="fr-FR" w:bidi="ar-SA" w:eastAsia="en-US"/>
      </w:rPr>
    </w:lvl>
    <w:lvl w:ilvl="4">
      <w:start w:val="1"/>
      <w:numFmt w:val="bullet"/>
      <w:isLgl w:val="false"/>
      <w:suff w:val="tab"/>
      <w:lvlText w:val="•"/>
      <w:lvlJc w:val="left"/>
      <w:pPr>
        <w:ind w:left="5129" w:hanging="240"/>
      </w:pPr>
      <w:rPr>
        <w:rFonts w:hint="default"/>
        <w:lang w:val="fr-FR" w:bidi="ar-SA" w:eastAsia="en-US"/>
      </w:rPr>
    </w:lvl>
    <w:lvl w:ilvl="5">
      <w:start w:val="1"/>
      <w:numFmt w:val="bullet"/>
      <w:isLgl w:val="false"/>
      <w:suff w:val="tab"/>
      <w:lvlText w:val="•"/>
      <w:lvlJc w:val="left"/>
      <w:pPr>
        <w:ind w:left="6172" w:hanging="240"/>
      </w:pPr>
      <w:rPr>
        <w:rFonts w:hint="default"/>
        <w:lang w:val="fr-FR" w:bidi="ar-SA" w:eastAsia="en-US"/>
      </w:rPr>
    </w:lvl>
    <w:lvl w:ilvl="6">
      <w:start w:val="1"/>
      <w:numFmt w:val="bullet"/>
      <w:isLgl w:val="false"/>
      <w:suff w:val="tab"/>
      <w:lvlText w:val="•"/>
      <w:lvlJc w:val="left"/>
      <w:pPr>
        <w:ind w:left="7214" w:hanging="240"/>
      </w:pPr>
      <w:rPr>
        <w:rFonts w:hint="default"/>
        <w:lang w:val="fr-FR" w:bidi="ar-SA" w:eastAsia="en-US"/>
      </w:rPr>
    </w:lvl>
    <w:lvl w:ilvl="7">
      <w:start w:val="1"/>
      <w:numFmt w:val="bullet"/>
      <w:isLgl w:val="false"/>
      <w:suff w:val="tab"/>
      <w:lvlText w:val="•"/>
      <w:lvlJc w:val="left"/>
      <w:pPr>
        <w:ind w:left="8256" w:hanging="240"/>
      </w:pPr>
      <w:rPr>
        <w:rFonts w:hint="default"/>
        <w:lang w:val="fr-FR" w:bidi="ar-SA" w:eastAsia="en-US"/>
      </w:rPr>
    </w:lvl>
    <w:lvl w:ilvl="8">
      <w:start w:val="1"/>
      <w:numFmt w:val="bullet"/>
      <w:isLgl w:val="false"/>
      <w:suff w:val="tab"/>
      <w:lvlText w:val="•"/>
      <w:lvlJc w:val="left"/>
      <w:pPr>
        <w:ind w:left="9299" w:hanging="240"/>
      </w:pPr>
      <w:rPr>
        <w:rFonts w:hint="default"/>
        <w:lang w:val="fr-FR" w:bidi="ar-SA" w:eastAsia="en-US"/>
      </w:rPr>
    </w:lvl>
  </w:abstractNum>
  <w:abstractNum w:abstractNumId="14">
    <w:multiLevelType w:val="hybridMultilevel"/>
    <w:lvl w:ilvl="0">
      <w:start w:val="1"/>
      <w:numFmt w:val="bullet"/>
      <w:isLgl w:val="false"/>
      <w:suff w:val="tab"/>
      <w:lvlText w:val="-"/>
      <w:lvlJc w:val="left"/>
      <w:pPr>
        <w:ind w:left="105" w:hanging="92"/>
      </w:pPr>
      <w:rPr>
        <w:rFonts w:ascii="Times New Roman" w:hAnsi="Times New Roman" w:cs="Times New Roman" w:eastAsia="Times New Roman" w:hint="default"/>
        <w:sz w:val="16"/>
        <w:szCs w:val="16"/>
        <w:lang w:val="fr-FR" w:bidi="ar-SA" w:eastAsia="en-US"/>
      </w:rPr>
    </w:lvl>
    <w:lvl w:ilvl="1">
      <w:start w:val="1"/>
      <w:numFmt w:val="bullet"/>
      <w:isLgl w:val="false"/>
      <w:suff w:val="tab"/>
      <w:lvlText w:val="•"/>
      <w:lvlJc w:val="left"/>
      <w:pPr>
        <w:ind w:left="525" w:hanging="92"/>
      </w:pPr>
      <w:rPr>
        <w:rFonts w:hint="default"/>
        <w:lang w:val="fr-FR" w:bidi="ar-SA" w:eastAsia="en-US"/>
      </w:rPr>
    </w:lvl>
    <w:lvl w:ilvl="2">
      <w:start w:val="1"/>
      <w:numFmt w:val="bullet"/>
      <w:isLgl w:val="false"/>
      <w:suff w:val="tab"/>
      <w:lvlText w:val="•"/>
      <w:lvlJc w:val="left"/>
      <w:pPr>
        <w:ind w:left="950" w:hanging="92"/>
      </w:pPr>
      <w:rPr>
        <w:rFonts w:hint="default"/>
        <w:lang w:val="fr-FR" w:bidi="ar-SA" w:eastAsia="en-US"/>
      </w:rPr>
    </w:lvl>
    <w:lvl w:ilvl="3">
      <w:start w:val="1"/>
      <w:numFmt w:val="bullet"/>
      <w:isLgl w:val="false"/>
      <w:suff w:val="tab"/>
      <w:lvlText w:val="•"/>
      <w:lvlJc w:val="left"/>
      <w:pPr>
        <w:ind w:left="1375" w:hanging="92"/>
      </w:pPr>
      <w:rPr>
        <w:rFonts w:hint="default"/>
        <w:lang w:val="fr-FR" w:bidi="ar-SA" w:eastAsia="en-US"/>
      </w:rPr>
    </w:lvl>
    <w:lvl w:ilvl="4">
      <w:start w:val="1"/>
      <w:numFmt w:val="bullet"/>
      <w:isLgl w:val="false"/>
      <w:suff w:val="tab"/>
      <w:lvlText w:val="•"/>
      <w:lvlJc w:val="left"/>
      <w:pPr>
        <w:ind w:left="1800" w:hanging="92"/>
      </w:pPr>
      <w:rPr>
        <w:rFonts w:hint="default"/>
        <w:lang w:val="fr-FR" w:bidi="ar-SA" w:eastAsia="en-US"/>
      </w:rPr>
    </w:lvl>
    <w:lvl w:ilvl="5">
      <w:start w:val="1"/>
      <w:numFmt w:val="bullet"/>
      <w:isLgl w:val="false"/>
      <w:suff w:val="tab"/>
      <w:lvlText w:val="•"/>
      <w:lvlJc w:val="left"/>
      <w:pPr>
        <w:ind w:left="2225" w:hanging="92"/>
      </w:pPr>
      <w:rPr>
        <w:rFonts w:hint="default"/>
        <w:lang w:val="fr-FR" w:bidi="ar-SA" w:eastAsia="en-US"/>
      </w:rPr>
    </w:lvl>
    <w:lvl w:ilvl="6">
      <w:start w:val="1"/>
      <w:numFmt w:val="bullet"/>
      <w:isLgl w:val="false"/>
      <w:suff w:val="tab"/>
      <w:lvlText w:val="•"/>
      <w:lvlJc w:val="left"/>
      <w:pPr>
        <w:ind w:left="2650" w:hanging="92"/>
      </w:pPr>
      <w:rPr>
        <w:rFonts w:hint="default"/>
        <w:lang w:val="fr-FR" w:bidi="ar-SA" w:eastAsia="en-US"/>
      </w:rPr>
    </w:lvl>
    <w:lvl w:ilvl="7">
      <w:start w:val="1"/>
      <w:numFmt w:val="bullet"/>
      <w:isLgl w:val="false"/>
      <w:suff w:val="tab"/>
      <w:lvlText w:val="•"/>
      <w:lvlJc w:val="left"/>
      <w:pPr>
        <w:ind w:left="3075" w:hanging="92"/>
      </w:pPr>
      <w:rPr>
        <w:rFonts w:hint="default"/>
        <w:lang w:val="fr-FR" w:bidi="ar-SA" w:eastAsia="en-US"/>
      </w:rPr>
    </w:lvl>
    <w:lvl w:ilvl="8">
      <w:start w:val="1"/>
      <w:numFmt w:val="bullet"/>
      <w:isLgl w:val="false"/>
      <w:suff w:val="tab"/>
      <w:lvlText w:val="•"/>
      <w:lvlJc w:val="left"/>
      <w:pPr>
        <w:ind w:left="3500" w:hanging="92"/>
      </w:pPr>
      <w:rPr>
        <w:rFonts w:hint="default"/>
        <w:lang w:val="fr-FR" w:bidi="ar-SA" w:eastAsia="en-US"/>
      </w:rPr>
    </w:lvl>
  </w:abstractNum>
  <w:abstractNum w:abstractNumId="15">
    <w:multiLevelType w:val="hybridMultilevel"/>
    <w:lvl w:ilvl="0">
      <w:start w:val="1"/>
      <w:numFmt w:val="bullet"/>
      <w:isLgl w:val="false"/>
      <w:suff w:val="tab"/>
      <w:lvlText w:val="-"/>
      <w:lvlJc w:val="left"/>
      <w:pPr>
        <w:ind w:left="109" w:hanging="92"/>
      </w:pPr>
      <w:rPr>
        <w:rFonts w:ascii="Times New Roman" w:hAnsi="Times New Roman" w:cs="Times New Roman" w:eastAsia="Times New Roman" w:hint="default"/>
        <w:sz w:val="16"/>
        <w:szCs w:val="16"/>
        <w:lang w:val="fr-FR" w:bidi="ar-SA" w:eastAsia="en-US"/>
      </w:rPr>
    </w:lvl>
    <w:lvl w:ilvl="1">
      <w:start w:val="1"/>
      <w:numFmt w:val="bullet"/>
      <w:isLgl w:val="false"/>
      <w:suff w:val="tab"/>
      <w:lvlText w:val="•"/>
      <w:lvlJc w:val="left"/>
      <w:pPr>
        <w:ind w:left="437" w:hanging="92"/>
      </w:pPr>
      <w:rPr>
        <w:rFonts w:hint="default"/>
        <w:lang w:val="fr-FR" w:bidi="ar-SA" w:eastAsia="en-US"/>
      </w:rPr>
    </w:lvl>
    <w:lvl w:ilvl="2">
      <w:start w:val="1"/>
      <w:numFmt w:val="bullet"/>
      <w:isLgl w:val="false"/>
      <w:suff w:val="tab"/>
      <w:lvlText w:val="•"/>
      <w:lvlJc w:val="left"/>
      <w:pPr>
        <w:ind w:left="774" w:hanging="92"/>
      </w:pPr>
      <w:rPr>
        <w:rFonts w:hint="default"/>
        <w:lang w:val="fr-FR" w:bidi="ar-SA" w:eastAsia="en-US"/>
      </w:rPr>
    </w:lvl>
    <w:lvl w:ilvl="3">
      <w:start w:val="1"/>
      <w:numFmt w:val="bullet"/>
      <w:isLgl w:val="false"/>
      <w:suff w:val="tab"/>
      <w:lvlText w:val="•"/>
      <w:lvlJc w:val="left"/>
      <w:pPr>
        <w:ind w:left="1111" w:hanging="92"/>
      </w:pPr>
      <w:rPr>
        <w:rFonts w:hint="default"/>
        <w:lang w:val="fr-FR" w:bidi="ar-SA" w:eastAsia="en-US"/>
      </w:rPr>
    </w:lvl>
    <w:lvl w:ilvl="4">
      <w:start w:val="1"/>
      <w:numFmt w:val="bullet"/>
      <w:isLgl w:val="false"/>
      <w:suff w:val="tab"/>
      <w:lvlText w:val="•"/>
      <w:lvlJc w:val="left"/>
      <w:pPr>
        <w:ind w:left="1448" w:hanging="92"/>
      </w:pPr>
      <w:rPr>
        <w:rFonts w:hint="default"/>
        <w:lang w:val="fr-FR" w:bidi="ar-SA" w:eastAsia="en-US"/>
      </w:rPr>
    </w:lvl>
    <w:lvl w:ilvl="5">
      <w:start w:val="1"/>
      <w:numFmt w:val="bullet"/>
      <w:isLgl w:val="false"/>
      <w:suff w:val="tab"/>
      <w:lvlText w:val="•"/>
      <w:lvlJc w:val="left"/>
      <w:pPr>
        <w:ind w:left="1786" w:hanging="92"/>
      </w:pPr>
      <w:rPr>
        <w:rFonts w:hint="default"/>
        <w:lang w:val="fr-FR" w:bidi="ar-SA" w:eastAsia="en-US"/>
      </w:rPr>
    </w:lvl>
    <w:lvl w:ilvl="6">
      <w:start w:val="1"/>
      <w:numFmt w:val="bullet"/>
      <w:isLgl w:val="false"/>
      <w:suff w:val="tab"/>
      <w:lvlText w:val="•"/>
      <w:lvlJc w:val="left"/>
      <w:pPr>
        <w:ind w:left="2123" w:hanging="92"/>
      </w:pPr>
      <w:rPr>
        <w:rFonts w:hint="default"/>
        <w:lang w:val="fr-FR" w:bidi="ar-SA" w:eastAsia="en-US"/>
      </w:rPr>
    </w:lvl>
    <w:lvl w:ilvl="7">
      <w:start w:val="1"/>
      <w:numFmt w:val="bullet"/>
      <w:isLgl w:val="false"/>
      <w:suff w:val="tab"/>
      <w:lvlText w:val="•"/>
      <w:lvlJc w:val="left"/>
      <w:pPr>
        <w:ind w:left="2460" w:hanging="92"/>
      </w:pPr>
      <w:rPr>
        <w:rFonts w:hint="default"/>
        <w:lang w:val="fr-FR" w:bidi="ar-SA" w:eastAsia="en-US"/>
      </w:rPr>
    </w:lvl>
    <w:lvl w:ilvl="8">
      <w:start w:val="1"/>
      <w:numFmt w:val="bullet"/>
      <w:isLgl w:val="false"/>
      <w:suff w:val="tab"/>
      <w:lvlText w:val="•"/>
      <w:lvlJc w:val="left"/>
      <w:pPr>
        <w:ind w:left="2797" w:hanging="92"/>
      </w:pPr>
      <w:rPr>
        <w:rFonts w:hint="default"/>
        <w:lang w:val="fr-FR" w:bidi="ar-SA" w:eastAsia="en-US"/>
      </w:rPr>
    </w:lvl>
  </w:abstractNum>
  <w:abstractNum w:abstractNumId="16">
    <w:multiLevelType w:val="hybridMultilevel"/>
    <w:lvl w:ilvl="0">
      <w:start w:val="1"/>
      <w:numFmt w:val="bullet"/>
      <w:isLgl w:val="false"/>
      <w:suff w:val="tab"/>
      <w:lvlText w:val="•"/>
      <w:lvlJc w:val="left"/>
      <w:pPr>
        <w:ind w:left="993" w:hanging="240"/>
      </w:pPr>
      <w:rPr>
        <w:rFonts w:ascii="Times New Roman" w:hAnsi="Times New Roman" w:cs="Times New Roman" w:eastAsia="Times New Roman" w:hint="default"/>
        <w:sz w:val="28"/>
        <w:szCs w:val="28"/>
        <w:lang w:val="fr-FR" w:bidi="ar-SA" w:eastAsia="en-US"/>
      </w:rPr>
    </w:lvl>
    <w:lvl w:ilvl="1">
      <w:start w:val="1"/>
      <w:numFmt w:val="bullet"/>
      <w:isLgl w:val="false"/>
      <w:suff w:val="tab"/>
      <w:lvlText w:val="•"/>
      <w:lvlJc w:val="left"/>
      <w:pPr>
        <w:ind w:left="2038" w:hanging="240"/>
      </w:pPr>
      <w:rPr>
        <w:rFonts w:hint="default"/>
        <w:lang w:val="fr-FR" w:bidi="ar-SA" w:eastAsia="en-US"/>
      </w:rPr>
    </w:lvl>
    <w:lvl w:ilvl="2">
      <w:start w:val="1"/>
      <w:numFmt w:val="bullet"/>
      <w:isLgl w:val="false"/>
      <w:suff w:val="tab"/>
      <w:lvlText w:val="•"/>
      <w:lvlJc w:val="left"/>
      <w:pPr>
        <w:ind w:left="3076" w:hanging="240"/>
      </w:pPr>
      <w:rPr>
        <w:rFonts w:hint="default"/>
        <w:lang w:val="fr-FR" w:bidi="ar-SA" w:eastAsia="en-US"/>
      </w:rPr>
    </w:lvl>
    <w:lvl w:ilvl="3">
      <w:start w:val="1"/>
      <w:numFmt w:val="bullet"/>
      <w:isLgl w:val="false"/>
      <w:suff w:val="tab"/>
      <w:lvlText w:val="•"/>
      <w:lvlJc w:val="left"/>
      <w:pPr>
        <w:ind w:left="4115" w:hanging="240"/>
      </w:pPr>
      <w:rPr>
        <w:rFonts w:hint="default"/>
        <w:lang w:val="fr-FR" w:bidi="ar-SA" w:eastAsia="en-US"/>
      </w:rPr>
    </w:lvl>
    <w:lvl w:ilvl="4">
      <w:start w:val="1"/>
      <w:numFmt w:val="bullet"/>
      <w:isLgl w:val="false"/>
      <w:suff w:val="tab"/>
      <w:lvlText w:val="•"/>
      <w:lvlJc w:val="left"/>
      <w:pPr>
        <w:ind w:left="5153" w:hanging="240"/>
      </w:pPr>
      <w:rPr>
        <w:rFonts w:hint="default"/>
        <w:lang w:val="fr-FR" w:bidi="ar-SA" w:eastAsia="en-US"/>
      </w:rPr>
    </w:lvl>
    <w:lvl w:ilvl="5">
      <w:start w:val="1"/>
      <w:numFmt w:val="bullet"/>
      <w:isLgl w:val="false"/>
      <w:suff w:val="tab"/>
      <w:lvlText w:val="•"/>
      <w:lvlJc w:val="left"/>
      <w:pPr>
        <w:ind w:left="6192" w:hanging="240"/>
      </w:pPr>
      <w:rPr>
        <w:rFonts w:hint="default"/>
        <w:lang w:val="fr-FR" w:bidi="ar-SA" w:eastAsia="en-US"/>
      </w:rPr>
    </w:lvl>
    <w:lvl w:ilvl="6">
      <w:start w:val="1"/>
      <w:numFmt w:val="bullet"/>
      <w:isLgl w:val="false"/>
      <w:suff w:val="tab"/>
      <w:lvlText w:val="•"/>
      <w:lvlJc w:val="left"/>
      <w:pPr>
        <w:ind w:left="7230" w:hanging="240"/>
      </w:pPr>
      <w:rPr>
        <w:rFonts w:hint="default"/>
        <w:lang w:val="fr-FR" w:bidi="ar-SA" w:eastAsia="en-US"/>
      </w:rPr>
    </w:lvl>
    <w:lvl w:ilvl="7">
      <w:start w:val="1"/>
      <w:numFmt w:val="bullet"/>
      <w:isLgl w:val="false"/>
      <w:suff w:val="tab"/>
      <w:lvlText w:val="•"/>
      <w:lvlJc w:val="left"/>
      <w:pPr>
        <w:ind w:left="8268" w:hanging="240"/>
      </w:pPr>
      <w:rPr>
        <w:rFonts w:hint="default"/>
        <w:lang w:val="fr-FR" w:bidi="ar-SA" w:eastAsia="en-US"/>
      </w:rPr>
    </w:lvl>
    <w:lvl w:ilvl="8">
      <w:start w:val="1"/>
      <w:numFmt w:val="bullet"/>
      <w:isLgl w:val="false"/>
      <w:suff w:val="tab"/>
      <w:lvlText w:val="•"/>
      <w:lvlJc w:val="left"/>
      <w:pPr>
        <w:ind w:left="9307" w:hanging="240"/>
      </w:pPr>
      <w:rPr>
        <w:rFonts w:hint="default"/>
        <w:lang w:val="fr-FR" w:bidi="ar-SA" w:eastAsia="en-US"/>
      </w:rPr>
    </w:lvl>
  </w:abstractNum>
  <w:abstractNum w:abstractNumId="17">
    <w:multiLevelType w:val="hybridMultilevel"/>
    <w:lvl w:ilvl="0">
      <w:start w:val="1"/>
      <w:numFmt w:val="bullet"/>
      <w:isLgl w:val="false"/>
      <w:suff w:val="tab"/>
      <w:lvlText w:val="-"/>
      <w:lvlJc w:val="left"/>
      <w:pPr>
        <w:ind w:left="109" w:hanging="92"/>
      </w:pPr>
      <w:rPr>
        <w:rFonts w:ascii="Times New Roman" w:hAnsi="Times New Roman" w:cs="Times New Roman" w:eastAsia="Times New Roman" w:hint="default"/>
        <w:sz w:val="16"/>
        <w:szCs w:val="16"/>
        <w:lang w:val="fr-FR" w:bidi="ar-SA" w:eastAsia="en-US"/>
      </w:rPr>
    </w:lvl>
    <w:lvl w:ilvl="1">
      <w:start w:val="1"/>
      <w:numFmt w:val="bullet"/>
      <w:isLgl w:val="false"/>
      <w:suff w:val="tab"/>
      <w:lvlText w:val="•"/>
      <w:lvlJc w:val="left"/>
      <w:pPr>
        <w:ind w:left="437" w:hanging="92"/>
      </w:pPr>
      <w:rPr>
        <w:rFonts w:hint="default"/>
        <w:lang w:val="fr-FR" w:bidi="ar-SA" w:eastAsia="en-US"/>
      </w:rPr>
    </w:lvl>
    <w:lvl w:ilvl="2">
      <w:start w:val="1"/>
      <w:numFmt w:val="bullet"/>
      <w:isLgl w:val="false"/>
      <w:suff w:val="tab"/>
      <w:lvlText w:val="•"/>
      <w:lvlJc w:val="left"/>
      <w:pPr>
        <w:ind w:left="774" w:hanging="92"/>
      </w:pPr>
      <w:rPr>
        <w:rFonts w:hint="default"/>
        <w:lang w:val="fr-FR" w:bidi="ar-SA" w:eastAsia="en-US"/>
      </w:rPr>
    </w:lvl>
    <w:lvl w:ilvl="3">
      <w:start w:val="1"/>
      <w:numFmt w:val="bullet"/>
      <w:isLgl w:val="false"/>
      <w:suff w:val="tab"/>
      <w:lvlText w:val="•"/>
      <w:lvlJc w:val="left"/>
      <w:pPr>
        <w:ind w:left="1111" w:hanging="92"/>
      </w:pPr>
      <w:rPr>
        <w:rFonts w:hint="default"/>
        <w:lang w:val="fr-FR" w:bidi="ar-SA" w:eastAsia="en-US"/>
      </w:rPr>
    </w:lvl>
    <w:lvl w:ilvl="4">
      <w:start w:val="1"/>
      <w:numFmt w:val="bullet"/>
      <w:isLgl w:val="false"/>
      <w:suff w:val="tab"/>
      <w:lvlText w:val="•"/>
      <w:lvlJc w:val="left"/>
      <w:pPr>
        <w:ind w:left="1448" w:hanging="92"/>
      </w:pPr>
      <w:rPr>
        <w:rFonts w:hint="default"/>
        <w:lang w:val="fr-FR" w:bidi="ar-SA" w:eastAsia="en-US"/>
      </w:rPr>
    </w:lvl>
    <w:lvl w:ilvl="5">
      <w:start w:val="1"/>
      <w:numFmt w:val="bullet"/>
      <w:isLgl w:val="false"/>
      <w:suff w:val="tab"/>
      <w:lvlText w:val="•"/>
      <w:lvlJc w:val="left"/>
      <w:pPr>
        <w:ind w:left="1786" w:hanging="92"/>
      </w:pPr>
      <w:rPr>
        <w:rFonts w:hint="default"/>
        <w:lang w:val="fr-FR" w:bidi="ar-SA" w:eastAsia="en-US"/>
      </w:rPr>
    </w:lvl>
    <w:lvl w:ilvl="6">
      <w:start w:val="1"/>
      <w:numFmt w:val="bullet"/>
      <w:isLgl w:val="false"/>
      <w:suff w:val="tab"/>
      <w:lvlText w:val="•"/>
      <w:lvlJc w:val="left"/>
      <w:pPr>
        <w:ind w:left="2123" w:hanging="92"/>
      </w:pPr>
      <w:rPr>
        <w:rFonts w:hint="default"/>
        <w:lang w:val="fr-FR" w:bidi="ar-SA" w:eastAsia="en-US"/>
      </w:rPr>
    </w:lvl>
    <w:lvl w:ilvl="7">
      <w:start w:val="1"/>
      <w:numFmt w:val="bullet"/>
      <w:isLgl w:val="false"/>
      <w:suff w:val="tab"/>
      <w:lvlText w:val="•"/>
      <w:lvlJc w:val="left"/>
      <w:pPr>
        <w:ind w:left="2460" w:hanging="92"/>
      </w:pPr>
      <w:rPr>
        <w:rFonts w:hint="default"/>
        <w:lang w:val="fr-FR" w:bidi="ar-SA" w:eastAsia="en-US"/>
      </w:rPr>
    </w:lvl>
    <w:lvl w:ilvl="8">
      <w:start w:val="1"/>
      <w:numFmt w:val="bullet"/>
      <w:isLgl w:val="false"/>
      <w:suff w:val="tab"/>
      <w:lvlText w:val="•"/>
      <w:lvlJc w:val="left"/>
      <w:pPr>
        <w:ind w:left="2797" w:hanging="92"/>
      </w:pPr>
      <w:rPr>
        <w:rFonts w:hint="default"/>
        <w:lang w:val="fr-FR" w:bidi="ar-SA" w:eastAsia="en-US"/>
      </w:rPr>
    </w:lvl>
  </w:abstractNum>
  <w:abstractNum w:abstractNumId="18">
    <w:multiLevelType w:val="hybridMultilevel"/>
    <w:styleLink w:val="937"/>
    <w:lvl w:ilvl="0">
      <w:start w:val="1"/>
      <w:numFmt w:val="decimal"/>
      <w:pStyle w:val="937"/>
      <w:isLgl w:val="false"/>
      <w:suff w:val="space"/>
      <w:lvlText w:val="%1."/>
      <w:lvlJc w:val="left"/>
      <w:pPr>
        <w:ind w:left="360" w:firstLine="207"/>
      </w:pPr>
      <w:rPr>
        <w:rFonts w:cs="Times New Roman" w:hint="default"/>
        <w:color w:val="auto"/>
      </w:rPr>
    </w:lvl>
    <w:lvl w:ilvl="1">
      <w:start w:val="1"/>
      <w:numFmt w:val="upperLetter"/>
      <w:isLgl w:val="false"/>
      <w:suff w:val="space"/>
      <w:lvlText w:val="%1.%2."/>
      <w:lvlJc w:val="left"/>
      <w:pPr>
        <w:ind w:left="792" w:hanging="55"/>
      </w:pPr>
      <w:rPr>
        <w:rFonts w:cs="Times New Roman" w:hint="default"/>
      </w:rPr>
    </w:lvl>
    <w:lvl w:ilvl="2">
      <w:start w:val="1"/>
      <w:numFmt w:val="lowerLetter"/>
      <w:isLgl w:val="false"/>
      <w:suff w:val="space"/>
      <w:lvlText w:val="%1.%2.%3."/>
      <w:lvlJc w:val="left"/>
      <w:pPr>
        <w:ind w:left="1224" w:hanging="317"/>
      </w:pPr>
      <w:rPr>
        <w:rFonts w:cs="Times New Roman" w:hint="default"/>
      </w:rPr>
    </w:lvl>
    <w:lvl w:ilvl="3">
      <w:start w:val="1"/>
      <w:numFmt w:val="none"/>
      <w:isLgl w:val="false"/>
      <w:suff w:val="tab"/>
      <w:lvlText w:val=""/>
      <w:lvlJc w:val="left"/>
      <w:pPr>
        <w:ind w:left="1728" w:hanging="648"/>
        <w:tabs>
          <w:tab w:val="num" w:pos="2160" w:leader="none"/>
        </w:tabs>
      </w:pPr>
      <w:rPr>
        <w:rFonts w:cs="Times New Roman" w:hint="default"/>
      </w:rPr>
    </w:lvl>
    <w:lvl w:ilvl="4">
      <w:start w:val="1"/>
      <w:numFmt w:val="none"/>
      <w:isLgl w:val="false"/>
      <w:suff w:val="tab"/>
      <w:lvlText w:val=""/>
      <w:lvlJc w:val="left"/>
      <w:pPr>
        <w:ind w:left="2232" w:hanging="792"/>
        <w:tabs>
          <w:tab w:val="num" w:pos="2880" w:leader="none"/>
        </w:tabs>
      </w:pPr>
      <w:rPr>
        <w:rFonts w:cs="Times New Roman" w:hint="default"/>
      </w:rPr>
    </w:lvl>
    <w:lvl w:ilvl="5">
      <w:start w:val="1"/>
      <w:numFmt w:val="none"/>
      <w:isLgl w:val="false"/>
      <w:suff w:val="tab"/>
      <w:lvlText w:val=""/>
      <w:lvlJc w:val="left"/>
      <w:pPr>
        <w:ind w:left="2736" w:hanging="936"/>
        <w:tabs>
          <w:tab w:val="num" w:pos="3600" w:leader="none"/>
        </w:tabs>
      </w:pPr>
      <w:rPr>
        <w:rFonts w:cs="Times New Roman" w:hint="default"/>
      </w:rPr>
    </w:lvl>
    <w:lvl w:ilvl="6">
      <w:start w:val="1"/>
      <w:numFmt w:val="none"/>
      <w:isLgl w:val="false"/>
      <w:suff w:val="tab"/>
      <w:lvlText w:val=""/>
      <w:lvlJc w:val="left"/>
      <w:pPr>
        <w:ind w:left="3240" w:hanging="1080"/>
        <w:tabs>
          <w:tab w:val="num" w:pos="3960" w:leader="none"/>
        </w:tabs>
      </w:pPr>
      <w:rPr>
        <w:rFonts w:cs="Times New Roman" w:hint="default"/>
      </w:rPr>
    </w:lvl>
    <w:lvl w:ilvl="7">
      <w:start w:val="1"/>
      <w:numFmt w:val="none"/>
      <w:isLgl w:val="false"/>
      <w:suff w:val="tab"/>
      <w:lvlText w:val=""/>
      <w:lvlJc w:val="left"/>
      <w:pPr>
        <w:ind w:left="3744" w:hanging="1224"/>
        <w:tabs>
          <w:tab w:val="num" w:pos="4680" w:leader="none"/>
        </w:tabs>
      </w:pPr>
      <w:rPr>
        <w:rFonts w:cs="Times New Roman" w:hint="default"/>
      </w:rPr>
    </w:lvl>
    <w:lvl w:ilvl="8">
      <w:start w:val="1"/>
      <w:numFmt w:val="decimal"/>
      <w:isLgl w:val="false"/>
      <w:suff w:val="tab"/>
      <w:lvlText w:val="%1.%2.%3.%4.%5.%6.%7.%8.%9."/>
      <w:lvlJc w:val="left"/>
      <w:pPr>
        <w:ind w:left="4320" w:hanging="1440"/>
        <w:tabs>
          <w:tab w:val="num" w:pos="5400" w:leader="none"/>
        </w:tabs>
      </w:pPr>
      <w:rPr>
        <w:rFonts w:cs="Times New Roman" w:hint="default"/>
      </w:rPr>
    </w:lvl>
  </w:abstractNum>
  <w:abstractNum w:abstractNumId="19">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lvl w:ilvl="0">
      <w:start w:val="1"/>
      <w:numFmt w:val="decimal"/>
      <w:isLgl w:val="false"/>
      <w:suff w:val="tab"/>
      <w:lvlText w:val="2.%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decimal"/>
      <w:isLgl w:val="false"/>
      <w:suff w:val="tab"/>
      <w:lvlText w:val="%1."/>
      <w:lvlJc w:val="left"/>
      <w:pPr>
        <w:ind w:left="360" w:hanging="360"/>
      </w:pPr>
      <w:rPr>
        <w:rFonts w:hint="default"/>
      </w:rPr>
    </w:lvl>
    <w:lvl w:ilvl="1">
      <w:start w:val="1"/>
      <w:numFmt w:val="bullet"/>
      <w:isLgl w:val="false"/>
      <w:suff w:val="tab"/>
      <w:lvlText w:val=""/>
      <w:lvlJc w:val="left"/>
      <w:pPr>
        <w:ind w:left="1440" w:hanging="360"/>
        <w:tabs>
          <w:tab w:val="num" w:pos="1440" w:leader="none"/>
        </w:tabs>
      </w:pPr>
      <w:rPr>
        <w:rFonts w:ascii="Symbol" w:hAnsi="Symbol" w:hint="default"/>
        <w:sz w:val="22"/>
        <w:szCs w:val="22"/>
      </w:rPr>
    </w:lvl>
    <w:lvl w:ilvl="2">
      <w:start w:val="1"/>
      <w:numFmt w:val="lowerRoman"/>
      <w:isLgl w:val="false"/>
      <w:suff w:val="tab"/>
      <w:lvlText w:val="%3."/>
      <w:lvlJc w:val="right"/>
      <w:pPr>
        <w:ind w:left="2160" w:hanging="180"/>
        <w:tabs>
          <w:tab w:val="num" w:pos="2160" w:leader="none"/>
        </w:tabs>
      </w:pPr>
      <w:rPr>
        <w:rFonts w:cs="Times New Roman"/>
      </w:rPr>
    </w:lvl>
    <w:lvl w:ilvl="3">
      <w:start w:val="1"/>
      <w:numFmt w:val="decimal"/>
      <w:isLgl w:val="false"/>
      <w:suff w:val="tab"/>
      <w:lvlText w:val="%4."/>
      <w:lvlJc w:val="left"/>
      <w:pPr>
        <w:ind w:left="2880" w:hanging="360"/>
        <w:tabs>
          <w:tab w:val="num" w:pos="2880" w:leader="none"/>
        </w:tabs>
      </w:pPr>
      <w:rPr>
        <w:rFonts w:cs="Times New Roman"/>
      </w:rPr>
    </w:lvl>
    <w:lvl w:ilvl="4">
      <w:start w:val="1"/>
      <w:numFmt w:val="lowerLetter"/>
      <w:isLgl w:val="false"/>
      <w:suff w:val="tab"/>
      <w:lvlText w:val="%5."/>
      <w:lvlJc w:val="left"/>
      <w:pPr>
        <w:ind w:left="3600" w:hanging="360"/>
        <w:tabs>
          <w:tab w:val="num" w:pos="3600" w:leader="none"/>
        </w:tabs>
      </w:pPr>
      <w:rPr>
        <w:rFonts w:cs="Times New Roman"/>
      </w:rPr>
    </w:lvl>
    <w:lvl w:ilvl="5">
      <w:start w:val="1"/>
      <w:numFmt w:val="lowerRoman"/>
      <w:isLgl w:val="false"/>
      <w:suff w:val="tab"/>
      <w:lvlText w:val="%6."/>
      <w:lvlJc w:val="right"/>
      <w:pPr>
        <w:ind w:left="4320" w:hanging="180"/>
        <w:tabs>
          <w:tab w:val="num" w:pos="4320" w:leader="none"/>
        </w:tabs>
      </w:pPr>
      <w:rPr>
        <w:rFonts w:cs="Times New Roman"/>
      </w:rPr>
    </w:lvl>
    <w:lvl w:ilvl="6">
      <w:start w:val="1"/>
      <w:numFmt w:val="decimal"/>
      <w:isLgl w:val="false"/>
      <w:suff w:val="tab"/>
      <w:lvlText w:val="%7."/>
      <w:lvlJc w:val="left"/>
      <w:pPr>
        <w:ind w:left="5040" w:hanging="360"/>
        <w:tabs>
          <w:tab w:val="num" w:pos="5040" w:leader="none"/>
        </w:tabs>
      </w:pPr>
      <w:rPr>
        <w:rFonts w:cs="Times New Roman"/>
      </w:rPr>
    </w:lvl>
    <w:lvl w:ilvl="7">
      <w:start w:val="1"/>
      <w:numFmt w:val="lowerLetter"/>
      <w:isLgl w:val="false"/>
      <w:suff w:val="tab"/>
      <w:lvlText w:val="%8."/>
      <w:lvlJc w:val="left"/>
      <w:pPr>
        <w:ind w:left="5760" w:hanging="360"/>
        <w:tabs>
          <w:tab w:val="num" w:pos="5760" w:leader="none"/>
        </w:tabs>
      </w:pPr>
      <w:rPr>
        <w:rFonts w:cs="Times New Roman"/>
      </w:rPr>
    </w:lvl>
    <w:lvl w:ilvl="8">
      <w:start w:val="1"/>
      <w:numFmt w:val="lowerRoman"/>
      <w:isLgl w:val="false"/>
      <w:suff w:val="tab"/>
      <w:lvlText w:val="%9."/>
      <w:lvlJc w:val="right"/>
      <w:pPr>
        <w:ind w:left="6480" w:hanging="180"/>
        <w:tabs>
          <w:tab w:val="num" w:pos="6480" w:leader="none"/>
        </w:tabs>
      </w:pPr>
      <w:rPr>
        <w:rFonts w:cs="Times New Roman"/>
      </w:rPr>
    </w:lvl>
  </w:abstractNum>
  <w:abstractNum w:abstractNumId="22">
    <w:multiLevelType w:val="hybridMultilevel"/>
    <w:lvl w:ilvl="0">
      <w:start w:val="4"/>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3">
    <w:multiLevelType w:val="hybridMultilevel"/>
    <w:lvl w:ilvl="0">
      <w:start w:val="1"/>
      <w:numFmt w:val="decimal"/>
      <w:pStyle w:val="927"/>
      <w:isLgl w:val="false"/>
      <w:suff w:val="tab"/>
      <w:lvlText w:val="%1."/>
      <w:lvlJc w:val="left"/>
      <w:pPr>
        <w:ind w:left="284"/>
        <w:tabs>
          <w:tab w:val="num" w:pos="0" w:leader="none"/>
        </w:tabs>
      </w:pPr>
      <w:rPr>
        <w:rFonts w:cs="Times New Roman" w:hint="default"/>
      </w:rPr>
    </w:lvl>
    <w:lvl w:ilvl="1">
      <w:start w:val="1"/>
      <w:numFmt w:val="lowerLetter"/>
      <w:isLgl w:val="false"/>
      <w:suff w:val="tab"/>
      <w:lvlText w:val="%2."/>
      <w:lvlJc w:val="left"/>
      <w:pPr>
        <w:ind w:left="1724" w:hanging="360"/>
        <w:tabs>
          <w:tab w:val="num" w:pos="1724" w:leader="none"/>
        </w:tabs>
      </w:pPr>
      <w:rPr>
        <w:rFonts w:cs="Times New Roman"/>
      </w:rPr>
    </w:lvl>
    <w:lvl w:ilvl="2">
      <w:start w:val="1"/>
      <w:numFmt w:val="lowerRoman"/>
      <w:isLgl w:val="false"/>
      <w:suff w:val="tab"/>
      <w:lvlText w:val="%3."/>
      <w:lvlJc w:val="right"/>
      <w:pPr>
        <w:ind w:left="2444" w:hanging="180"/>
        <w:tabs>
          <w:tab w:val="num" w:pos="2444" w:leader="none"/>
        </w:tabs>
      </w:pPr>
      <w:rPr>
        <w:rFonts w:cs="Times New Roman"/>
      </w:rPr>
    </w:lvl>
    <w:lvl w:ilvl="3">
      <w:start w:val="1"/>
      <w:numFmt w:val="decimal"/>
      <w:isLgl w:val="false"/>
      <w:suff w:val="tab"/>
      <w:lvlText w:val="%4."/>
      <w:lvlJc w:val="left"/>
      <w:pPr>
        <w:ind w:left="3164" w:hanging="360"/>
        <w:tabs>
          <w:tab w:val="num" w:pos="3164" w:leader="none"/>
        </w:tabs>
      </w:pPr>
      <w:rPr>
        <w:rFonts w:cs="Times New Roman"/>
      </w:rPr>
    </w:lvl>
    <w:lvl w:ilvl="4">
      <w:start w:val="1"/>
      <w:numFmt w:val="lowerLetter"/>
      <w:isLgl w:val="false"/>
      <w:suff w:val="tab"/>
      <w:lvlText w:val="%5."/>
      <w:lvlJc w:val="left"/>
      <w:pPr>
        <w:ind w:left="3884" w:hanging="360"/>
        <w:tabs>
          <w:tab w:val="num" w:pos="3884" w:leader="none"/>
        </w:tabs>
      </w:pPr>
      <w:rPr>
        <w:rFonts w:cs="Times New Roman"/>
      </w:rPr>
    </w:lvl>
    <w:lvl w:ilvl="5">
      <w:start w:val="1"/>
      <w:numFmt w:val="lowerRoman"/>
      <w:isLgl w:val="false"/>
      <w:suff w:val="tab"/>
      <w:lvlText w:val="%6."/>
      <w:lvlJc w:val="right"/>
      <w:pPr>
        <w:ind w:left="4604" w:hanging="180"/>
        <w:tabs>
          <w:tab w:val="num" w:pos="4604" w:leader="none"/>
        </w:tabs>
      </w:pPr>
      <w:rPr>
        <w:rFonts w:cs="Times New Roman"/>
      </w:rPr>
    </w:lvl>
    <w:lvl w:ilvl="6">
      <w:start w:val="1"/>
      <w:numFmt w:val="decimal"/>
      <w:isLgl w:val="false"/>
      <w:suff w:val="tab"/>
      <w:lvlText w:val="%7."/>
      <w:lvlJc w:val="left"/>
      <w:pPr>
        <w:ind w:left="5324" w:hanging="360"/>
        <w:tabs>
          <w:tab w:val="num" w:pos="5324" w:leader="none"/>
        </w:tabs>
      </w:pPr>
      <w:rPr>
        <w:rFonts w:cs="Times New Roman"/>
      </w:rPr>
    </w:lvl>
    <w:lvl w:ilvl="7">
      <w:start w:val="1"/>
      <w:numFmt w:val="lowerLetter"/>
      <w:isLgl w:val="false"/>
      <w:suff w:val="tab"/>
      <w:lvlText w:val="%8."/>
      <w:lvlJc w:val="left"/>
      <w:pPr>
        <w:ind w:left="6044" w:hanging="360"/>
        <w:tabs>
          <w:tab w:val="num" w:pos="6044" w:leader="none"/>
        </w:tabs>
      </w:pPr>
      <w:rPr>
        <w:rFonts w:cs="Times New Roman"/>
      </w:rPr>
    </w:lvl>
    <w:lvl w:ilvl="8">
      <w:start w:val="1"/>
      <w:numFmt w:val="lowerRoman"/>
      <w:isLgl w:val="false"/>
      <w:suff w:val="tab"/>
      <w:lvlText w:val="%9."/>
      <w:lvlJc w:val="right"/>
      <w:pPr>
        <w:ind w:left="6764" w:hanging="180"/>
        <w:tabs>
          <w:tab w:val="num" w:pos="6764" w:leader="none"/>
        </w:tabs>
      </w:pPr>
      <w:rPr>
        <w:rFonts w:cs="Times New Roman"/>
      </w:rPr>
    </w:lvl>
  </w:abstractNum>
  <w:abstractNum w:abstractNumId="24">
    <w:multiLevelType w:val="hybridMultilevel"/>
    <w:lvl w:ilvl="0">
      <w:start w:val="1"/>
      <w:numFmt w:val="decimal"/>
      <w:isLgl w:val="false"/>
      <w:suff w:val="tab"/>
      <w:lvlText w:val="%1)."/>
      <w:lvlJc w:val="left"/>
      <w:pPr>
        <w:ind w:left="1083" w:hanging="375"/>
        <w:jc w:val="right"/>
      </w:pPr>
      <w:rPr>
        <w:rFonts w:ascii="Times New Roman" w:hAnsi="Times New Roman" w:cs="Times New Roman" w:eastAsia="Times New Roman" w:hint="default"/>
        <w:spacing w:val="-2"/>
        <w:sz w:val="28"/>
        <w:szCs w:val="28"/>
        <w:lang w:val="fr-FR" w:bidi="ar-SA" w:eastAsia="en-US"/>
      </w:rPr>
    </w:lvl>
    <w:lvl w:ilvl="1">
      <w:start w:val="1"/>
      <w:numFmt w:val="bullet"/>
      <w:isLgl w:val="false"/>
      <w:suff w:val="tab"/>
      <w:lvlText w:val="•"/>
      <w:lvlJc w:val="left"/>
      <w:pPr>
        <w:ind w:left="2109" w:hanging="375"/>
      </w:pPr>
      <w:rPr>
        <w:rFonts w:hint="default"/>
        <w:lang w:val="fr-FR" w:bidi="ar-SA" w:eastAsia="en-US"/>
      </w:rPr>
    </w:lvl>
    <w:lvl w:ilvl="2">
      <w:start w:val="1"/>
      <w:numFmt w:val="bullet"/>
      <w:isLgl w:val="false"/>
      <w:suff w:val="tab"/>
      <w:lvlText w:val="•"/>
      <w:lvlJc w:val="left"/>
      <w:pPr>
        <w:ind w:left="3139" w:hanging="375"/>
      </w:pPr>
      <w:rPr>
        <w:rFonts w:hint="default"/>
        <w:lang w:val="fr-FR" w:bidi="ar-SA" w:eastAsia="en-US"/>
      </w:rPr>
    </w:lvl>
    <w:lvl w:ilvl="3">
      <w:start w:val="1"/>
      <w:numFmt w:val="bullet"/>
      <w:isLgl w:val="false"/>
      <w:suff w:val="tab"/>
      <w:lvlText w:val="•"/>
      <w:lvlJc w:val="left"/>
      <w:pPr>
        <w:ind w:left="4170" w:hanging="375"/>
      </w:pPr>
      <w:rPr>
        <w:rFonts w:hint="default"/>
        <w:lang w:val="fr-FR" w:bidi="ar-SA" w:eastAsia="en-US"/>
      </w:rPr>
    </w:lvl>
    <w:lvl w:ilvl="4">
      <w:start w:val="1"/>
      <w:numFmt w:val="bullet"/>
      <w:isLgl w:val="false"/>
      <w:suff w:val="tab"/>
      <w:lvlText w:val="•"/>
      <w:lvlJc w:val="left"/>
      <w:pPr>
        <w:ind w:left="5200" w:hanging="375"/>
      </w:pPr>
      <w:rPr>
        <w:rFonts w:hint="default"/>
        <w:lang w:val="fr-FR" w:bidi="ar-SA" w:eastAsia="en-US"/>
      </w:rPr>
    </w:lvl>
    <w:lvl w:ilvl="5">
      <w:start w:val="1"/>
      <w:numFmt w:val="bullet"/>
      <w:isLgl w:val="false"/>
      <w:suff w:val="tab"/>
      <w:lvlText w:val="•"/>
      <w:lvlJc w:val="left"/>
      <w:pPr>
        <w:ind w:left="6231" w:hanging="375"/>
      </w:pPr>
      <w:rPr>
        <w:rFonts w:hint="default"/>
        <w:lang w:val="fr-FR" w:bidi="ar-SA" w:eastAsia="en-US"/>
      </w:rPr>
    </w:lvl>
    <w:lvl w:ilvl="6">
      <w:start w:val="1"/>
      <w:numFmt w:val="bullet"/>
      <w:isLgl w:val="false"/>
      <w:suff w:val="tab"/>
      <w:lvlText w:val="•"/>
      <w:lvlJc w:val="left"/>
      <w:pPr>
        <w:ind w:left="7261" w:hanging="375"/>
      </w:pPr>
      <w:rPr>
        <w:rFonts w:hint="default"/>
        <w:lang w:val="fr-FR" w:bidi="ar-SA" w:eastAsia="en-US"/>
      </w:rPr>
    </w:lvl>
    <w:lvl w:ilvl="7">
      <w:start w:val="1"/>
      <w:numFmt w:val="bullet"/>
      <w:isLgl w:val="false"/>
      <w:suff w:val="tab"/>
      <w:lvlText w:val="•"/>
      <w:lvlJc w:val="left"/>
      <w:pPr>
        <w:ind w:left="8291" w:hanging="375"/>
      </w:pPr>
      <w:rPr>
        <w:rFonts w:hint="default"/>
        <w:lang w:val="fr-FR" w:bidi="ar-SA" w:eastAsia="en-US"/>
      </w:rPr>
    </w:lvl>
    <w:lvl w:ilvl="8">
      <w:start w:val="1"/>
      <w:numFmt w:val="bullet"/>
      <w:isLgl w:val="false"/>
      <w:suff w:val="tab"/>
      <w:lvlText w:val="•"/>
      <w:lvlJc w:val="left"/>
      <w:pPr>
        <w:ind w:left="9322" w:hanging="375"/>
      </w:pPr>
      <w:rPr>
        <w:rFonts w:hint="default"/>
        <w:lang w:val="fr-FR" w:bidi="ar-SA" w:eastAsia="en-US"/>
      </w:rPr>
    </w:lvl>
  </w:abstractNum>
  <w:abstractNum w:abstractNumId="25">
    <w:multiLevelType w:val="hybridMultilevel"/>
    <w:lvl w:ilvl="0">
      <w:start w:val="1"/>
      <w:numFmt w:val="bullet"/>
      <w:isLgl w:val="false"/>
      <w:suff w:val="tab"/>
      <w:lvlText w:val="-"/>
      <w:lvlJc w:val="left"/>
      <w:pPr>
        <w:ind w:left="196" w:hanging="92"/>
      </w:pPr>
      <w:rPr>
        <w:rFonts w:ascii="Times New Roman" w:hAnsi="Times New Roman" w:cs="Times New Roman" w:eastAsia="Times New Roman" w:hint="default"/>
        <w:sz w:val="16"/>
        <w:szCs w:val="16"/>
        <w:lang w:val="fr-FR" w:bidi="ar-SA" w:eastAsia="en-US"/>
      </w:rPr>
    </w:lvl>
    <w:lvl w:ilvl="1">
      <w:start w:val="1"/>
      <w:numFmt w:val="bullet"/>
      <w:isLgl w:val="false"/>
      <w:suff w:val="tab"/>
      <w:lvlText w:val="•"/>
      <w:lvlJc w:val="left"/>
      <w:pPr>
        <w:ind w:left="615" w:hanging="92"/>
      </w:pPr>
      <w:rPr>
        <w:rFonts w:hint="default"/>
        <w:lang w:val="fr-FR" w:bidi="ar-SA" w:eastAsia="en-US"/>
      </w:rPr>
    </w:lvl>
    <w:lvl w:ilvl="2">
      <w:start w:val="1"/>
      <w:numFmt w:val="bullet"/>
      <w:isLgl w:val="false"/>
      <w:suff w:val="tab"/>
      <w:lvlText w:val="•"/>
      <w:lvlJc w:val="left"/>
      <w:pPr>
        <w:ind w:left="1030" w:hanging="92"/>
      </w:pPr>
      <w:rPr>
        <w:rFonts w:hint="default"/>
        <w:lang w:val="fr-FR" w:bidi="ar-SA" w:eastAsia="en-US"/>
      </w:rPr>
    </w:lvl>
    <w:lvl w:ilvl="3">
      <w:start w:val="1"/>
      <w:numFmt w:val="bullet"/>
      <w:isLgl w:val="false"/>
      <w:suff w:val="tab"/>
      <w:lvlText w:val="•"/>
      <w:lvlJc w:val="left"/>
      <w:pPr>
        <w:ind w:left="1445" w:hanging="92"/>
      </w:pPr>
      <w:rPr>
        <w:rFonts w:hint="default"/>
        <w:lang w:val="fr-FR" w:bidi="ar-SA" w:eastAsia="en-US"/>
      </w:rPr>
    </w:lvl>
    <w:lvl w:ilvl="4">
      <w:start w:val="1"/>
      <w:numFmt w:val="bullet"/>
      <w:isLgl w:val="false"/>
      <w:suff w:val="tab"/>
      <w:lvlText w:val="•"/>
      <w:lvlJc w:val="left"/>
      <w:pPr>
        <w:ind w:left="1860" w:hanging="92"/>
      </w:pPr>
      <w:rPr>
        <w:rFonts w:hint="default"/>
        <w:lang w:val="fr-FR" w:bidi="ar-SA" w:eastAsia="en-US"/>
      </w:rPr>
    </w:lvl>
    <w:lvl w:ilvl="5">
      <w:start w:val="1"/>
      <w:numFmt w:val="bullet"/>
      <w:isLgl w:val="false"/>
      <w:suff w:val="tab"/>
      <w:lvlText w:val="•"/>
      <w:lvlJc w:val="left"/>
      <w:pPr>
        <w:ind w:left="2275" w:hanging="92"/>
      </w:pPr>
      <w:rPr>
        <w:rFonts w:hint="default"/>
        <w:lang w:val="fr-FR" w:bidi="ar-SA" w:eastAsia="en-US"/>
      </w:rPr>
    </w:lvl>
    <w:lvl w:ilvl="6">
      <w:start w:val="1"/>
      <w:numFmt w:val="bullet"/>
      <w:isLgl w:val="false"/>
      <w:suff w:val="tab"/>
      <w:lvlText w:val="•"/>
      <w:lvlJc w:val="left"/>
      <w:pPr>
        <w:ind w:left="2690" w:hanging="92"/>
      </w:pPr>
      <w:rPr>
        <w:rFonts w:hint="default"/>
        <w:lang w:val="fr-FR" w:bidi="ar-SA" w:eastAsia="en-US"/>
      </w:rPr>
    </w:lvl>
    <w:lvl w:ilvl="7">
      <w:start w:val="1"/>
      <w:numFmt w:val="bullet"/>
      <w:isLgl w:val="false"/>
      <w:suff w:val="tab"/>
      <w:lvlText w:val="•"/>
      <w:lvlJc w:val="left"/>
      <w:pPr>
        <w:ind w:left="3105" w:hanging="92"/>
      </w:pPr>
      <w:rPr>
        <w:rFonts w:hint="default"/>
        <w:lang w:val="fr-FR" w:bidi="ar-SA" w:eastAsia="en-US"/>
      </w:rPr>
    </w:lvl>
    <w:lvl w:ilvl="8">
      <w:start w:val="1"/>
      <w:numFmt w:val="bullet"/>
      <w:isLgl w:val="false"/>
      <w:suff w:val="tab"/>
      <w:lvlText w:val="•"/>
      <w:lvlJc w:val="left"/>
      <w:pPr>
        <w:ind w:left="3520" w:hanging="92"/>
      </w:pPr>
      <w:rPr>
        <w:rFonts w:hint="default"/>
        <w:lang w:val="fr-FR" w:bidi="ar-SA" w:eastAsia="en-US"/>
      </w:rPr>
    </w:lvl>
  </w:abstractNum>
  <w:abstractNum w:abstractNumId="26">
    <w:multiLevelType w:val="hybridMultilevel"/>
    <w:lvl w:ilvl="0">
      <w:start w:val="1"/>
      <w:numFmt w:val="bullet"/>
      <w:isLgl w:val="false"/>
      <w:suff w:val="tab"/>
      <w:lvlText w:val="-"/>
      <w:lvlJc w:val="left"/>
      <w:pPr>
        <w:ind w:left="196" w:hanging="92"/>
      </w:pPr>
      <w:rPr>
        <w:rFonts w:ascii="Times New Roman" w:hAnsi="Times New Roman" w:cs="Times New Roman" w:eastAsia="Times New Roman" w:hint="default"/>
        <w:sz w:val="16"/>
        <w:szCs w:val="16"/>
        <w:lang w:val="fr-FR" w:bidi="ar-SA" w:eastAsia="en-US"/>
      </w:rPr>
    </w:lvl>
    <w:lvl w:ilvl="1">
      <w:start w:val="1"/>
      <w:numFmt w:val="bullet"/>
      <w:isLgl w:val="false"/>
      <w:suff w:val="tab"/>
      <w:lvlText w:val="•"/>
      <w:lvlJc w:val="left"/>
      <w:pPr>
        <w:ind w:left="615" w:hanging="92"/>
      </w:pPr>
      <w:rPr>
        <w:rFonts w:hint="default"/>
        <w:lang w:val="fr-FR" w:bidi="ar-SA" w:eastAsia="en-US"/>
      </w:rPr>
    </w:lvl>
    <w:lvl w:ilvl="2">
      <w:start w:val="1"/>
      <w:numFmt w:val="bullet"/>
      <w:isLgl w:val="false"/>
      <w:suff w:val="tab"/>
      <w:lvlText w:val="•"/>
      <w:lvlJc w:val="left"/>
      <w:pPr>
        <w:ind w:left="1030" w:hanging="92"/>
      </w:pPr>
      <w:rPr>
        <w:rFonts w:hint="default"/>
        <w:lang w:val="fr-FR" w:bidi="ar-SA" w:eastAsia="en-US"/>
      </w:rPr>
    </w:lvl>
    <w:lvl w:ilvl="3">
      <w:start w:val="1"/>
      <w:numFmt w:val="bullet"/>
      <w:isLgl w:val="false"/>
      <w:suff w:val="tab"/>
      <w:lvlText w:val="•"/>
      <w:lvlJc w:val="left"/>
      <w:pPr>
        <w:ind w:left="1445" w:hanging="92"/>
      </w:pPr>
      <w:rPr>
        <w:rFonts w:hint="default"/>
        <w:lang w:val="fr-FR" w:bidi="ar-SA" w:eastAsia="en-US"/>
      </w:rPr>
    </w:lvl>
    <w:lvl w:ilvl="4">
      <w:start w:val="1"/>
      <w:numFmt w:val="bullet"/>
      <w:isLgl w:val="false"/>
      <w:suff w:val="tab"/>
      <w:lvlText w:val="•"/>
      <w:lvlJc w:val="left"/>
      <w:pPr>
        <w:ind w:left="1860" w:hanging="92"/>
      </w:pPr>
      <w:rPr>
        <w:rFonts w:hint="default"/>
        <w:lang w:val="fr-FR" w:bidi="ar-SA" w:eastAsia="en-US"/>
      </w:rPr>
    </w:lvl>
    <w:lvl w:ilvl="5">
      <w:start w:val="1"/>
      <w:numFmt w:val="bullet"/>
      <w:isLgl w:val="false"/>
      <w:suff w:val="tab"/>
      <w:lvlText w:val="•"/>
      <w:lvlJc w:val="left"/>
      <w:pPr>
        <w:ind w:left="2275" w:hanging="92"/>
      </w:pPr>
      <w:rPr>
        <w:rFonts w:hint="default"/>
        <w:lang w:val="fr-FR" w:bidi="ar-SA" w:eastAsia="en-US"/>
      </w:rPr>
    </w:lvl>
    <w:lvl w:ilvl="6">
      <w:start w:val="1"/>
      <w:numFmt w:val="bullet"/>
      <w:isLgl w:val="false"/>
      <w:suff w:val="tab"/>
      <w:lvlText w:val="•"/>
      <w:lvlJc w:val="left"/>
      <w:pPr>
        <w:ind w:left="2690" w:hanging="92"/>
      </w:pPr>
      <w:rPr>
        <w:rFonts w:hint="default"/>
        <w:lang w:val="fr-FR" w:bidi="ar-SA" w:eastAsia="en-US"/>
      </w:rPr>
    </w:lvl>
    <w:lvl w:ilvl="7">
      <w:start w:val="1"/>
      <w:numFmt w:val="bullet"/>
      <w:isLgl w:val="false"/>
      <w:suff w:val="tab"/>
      <w:lvlText w:val="•"/>
      <w:lvlJc w:val="left"/>
      <w:pPr>
        <w:ind w:left="3105" w:hanging="92"/>
      </w:pPr>
      <w:rPr>
        <w:rFonts w:hint="default"/>
        <w:lang w:val="fr-FR" w:bidi="ar-SA" w:eastAsia="en-US"/>
      </w:rPr>
    </w:lvl>
    <w:lvl w:ilvl="8">
      <w:start w:val="1"/>
      <w:numFmt w:val="bullet"/>
      <w:isLgl w:val="false"/>
      <w:suff w:val="tab"/>
      <w:lvlText w:val="•"/>
      <w:lvlJc w:val="left"/>
      <w:pPr>
        <w:ind w:left="3520" w:hanging="92"/>
      </w:pPr>
      <w:rPr>
        <w:rFonts w:hint="default"/>
        <w:lang w:val="fr-FR" w:bidi="ar-SA" w:eastAsia="en-US"/>
      </w:rPr>
    </w:lvl>
  </w:abstractNum>
  <w:abstractNum w:abstractNumId="27">
    <w:multiLevelType w:val="hybridMultilevel"/>
    <w:lvl w:ilvl="0">
      <w:start w:val="1"/>
      <w:numFmt w:val="bullet"/>
      <w:isLgl w:val="false"/>
      <w:suff w:val="tab"/>
      <w:lvlText w:val="-"/>
      <w:lvlJc w:val="left"/>
      <w:pPr>
        <w:ind w:left="109" w:hanging="92"/>
      </w:pPr>
      <w:rPr>
        <w:rFonts w:ascii="Times New Roman" w:hAnsi="Times New Roman" w:cs="Times New Roman" w:eastAsia="Times New Roman" w:hint="default"/>
        <w:sz w:val="16"/>
        <w:szCs w:val="16"/>
        <w:lang w:val="fr-FR" w:bidi="ar-SA" w:eastAsia="en-US"/>
      </w:rPr>
    </w:lvl>
    <w:lvl w:ilvl="1">
      <w:start w:val="1"/>
      <w:numFmt w:val="bullet"/>
      <w:isLgl w:val="false"/>
      <w:suff w:val="tab"/>
      <w:lvlText w:val="•"/>
      <w:lvlJc w:val="left"/>
      <w:pPr>
        <w:ind w:left="437" w:hanging="92"/>
      </w:pPr>
      <w:rPr>
        <w:rFonts w:hint="default"/>
        <w:lang w:val="fr-FR" w:bidi="ar-SA" w:eastAsia="en-US"/>
      </w:rPr>
    </w:lvl>
    <w:lvl w:ilvl="2">
      <w:start w:val="1"/>
      <w:numFmt w:val="bullet"/>
      <w:isLgl w:val="false"/>
      <w:suff w:val="tab"/>
      <w:lvlText w:val="•"/>
      <w:lvlJc w:val="left"/>
      <w:pPr>
        <w:ind w:left="774" w:hanging="92"/>
      </w:pPr>
      <w:rPr>
        <w:rFonts w:hint="default"/>
        <w:lang w:val="fr-FR" w:bidi="ar-SA" w:eastAsia="en-US"/>
      </w:rPr>
    </w:lvl>
    <w:lvl w:ilvl="3">
      <w:start w:val="1"/>
      <w:numFmt w:val="bullet"/>
      <w:isLgl w:val="false"/>
      <w:suff w:val="tab"/>
      <w:lvlText w:val="•"/>
      <w:lvlJc w:val="left"/>
      <w:pPr>
        <w:ind w:left="1111" w:hanging="92"/>
      </w:pPr>
      <w:rPr>
        <w:rFonts w:hint="default"/>
        <w:lang w:val="fr-FR" w:bidi="ar-SA" w:eastAsia="en-US"/>
      </w:rPr>
    </w:lvl>
    <w:lvl w:ilvl="4">
      <w:start w:val="1"/>
      <w:numFmt w:val="bullet"/>
      <w:isLgl w:val="false"/>
      <w:suff w:val="tab"/>
      <w:lvlText w:val="•"/>
      <w:lvlJc w:val="left"/>
      <w:pPr>
        <w:ind w:left="1448" w:hanging="92"/>
      </w:pPr>
      <w:rPr>
        <w:rFonts w:hint="default"/>
        <w:lang w:val="fr-FR" w:bidi="ar-SA" w:eastAsia="en-US"/>
      </w:rPr>
    </w:lvl>
    <w:lvl w:ilvl="5">
      <w:start w:val="1"/>
      <w:numFmt w:val="bullet"/>
      <w:isLgl w:val="false"/>
      <w:suff w:val="tab"/>
      <w:lvlText w:val="•"/>
      <w:lvlJc w:val="left"/>
      <w:pPr>
        <w:ind w:left="1786" w:hanging="92"/>
      </w:pPr>
      <w:rPr>
        <w:rFonts w:hint="default"/>
        <w:lang w:val="fr-FR" w:bidi="ar-SA" w:eastAsia="en-US"/>
      </w:rPr>
    </w:lvl>
    <w:lvl w:ilvl="6">
      <w:start w:val="1"/>
      <w:numFmt w:val="bullet"/>
      <w:isLgl w:val="false"/>
      <w:suff w:val="tab"/>
      <w:lvlText w:val="•"/>
      <w:lvlJc w:val="left"/>
      <w:pPr>
        <w:ind w:left="2123" w:hanging="92"/>
      </w:pPr>
      <w:rPr>
        <w:rFonts w:hint="default"/>
        <w:lang w:val="fr-FR" w:bidi="ar-SA" w:eastAsia="en-US"/>
      </w:rPr>
    </w:lvl>
    <w:lvl w:ilvl="7">
      <w:start w:val="1"/>
      <w:numFmt w:val="bullet"/>
      <w:isLgl w:val="false"/>
      <w:suff w:val="tab"/>
      <w:lvlText w:val="•"/>
      <w:lvlJc w:val="left"/>
      <w:pPr>
        <w:ind w:left="2460" w:hanging="92"/>
      </w:pPr>
      <w:rPr>
        <w:rFonts w:hint="default"/>
        <w:lang w:val="fr-FR" w:bidi="ar-SA" w:eastAsia="en-US"/>
      </w:rPr>
    </w:lvl>
    <w:lvl w:ilvl="8">
      <w:start w:val="1"/>
      <w:numFmt w:val="bullet"/>
      <w:isLgl w:val="false"/>
      <w:suff w:val="tab"/>
      <w:lvlText w:val="•"/>
      <w:lvlJc w:val="left"/>
      <w:pPr>
        <w:ind w:left="2797" w:hanging="92"/>
      </w:pPr>
      <w:rPr>
        <w:rFonts w:hint="default"/>
        <w:lang w:val="fr-FR" w:bidi="ar-SA" w:eastAsia="en-US"/>
      </w:rPr>
    </w:lvl>
  </w:abstractNum>
  <w:num w:numId="1">
    <w:abstractNumId w:val="18"/>
  </w:num>
  <w:num w:numId="2">
    <w:abstractNumId w:val="7"/>
  </w:num>
  <w:num w:numId="3">
    <w:abstractNumId w:val="23"/>
  </w:num>
  <w:num w:numId="4">
    <w:abstractNumId w:val="0"/>
  </w:num>
  <w:num w:numId="5">
    <w:abstractNumId w:val="11"/>
  </w:num>
  <w:num w:numId="6">
    <w:abstractNumId w:val="5"/>
  </w:num>
  <w:num w:numId="7">
    <w:abstractNumId w:val="19"/>
  </w:num>
  <w:num w:numId="8">
    <w:abstractNumId w:val="20"/>
  </w:num>
  <w:num w:numId="9">
    <w:abstractNumId w:val="22"/>
  </w:num>
  <w:num w:numId="10">
    <w:abstractNumId w:val="2"/>
  </w:num>
  <w:num w:numId="11">
    <w:abstractNumId w:val="8"/>
  </w:num>
  <w:num w:numId="12">
    <w:abstractNumId w:val="9"/>
  </w:num>
  <w:num w:numId="13">
    <w:abstractNumId w:val="0"/>
  </w:num>
  <w:num w:numId="14">
    <w:abstractNumId w:val="0"/>
    <w:lvlOverride w:ilvl="0">
      <w:startOverride w:val="3"/>
    </w:lvlOverride>
  </w:num>
  <w:num w:numId="15">
    <w:abstractNumId w:val="16"/>
  </w:num>
  <w:num w:numId="16">
    <w:abstractNumId w:val="13"/>
  </w:num>
  <w:num w:numId="17">
    <w:abstractNumId w:val="1"/>
  </w:num>
  <w:num w:numId="18">
    <w:abstractNumId w:val="24"/>
  </w:num>
  <w:num w:numId="19">
    <w:abstractNumId w:val="3"/>
  </w:num>
  <w:num w:numId="20">
    <w:abstractNumId w:val="21"/>
  </w:num>
  <w:num w:numId="21">
    <w:abstractNumId w:val="10"/>
  </w:num>
  <w:num w:numId="22">
    <w:abstractNumId w:val="15"/>
  </w:num>
  <w:num w:numId="23">
    <w:abstractNumId w:val="27"/>
  </w:num>
  <w:num w:numId="24">
    <w:abstractNumId w:val="17"/>
  </w:num>
  <w:num w:numId="25">
    <w:abstractNumId w:val="6"/>
  </w:num>
  <w:num w:numId="26">
    <w:abstractNumId w:val="14"/>
  </w:num>
  <w:num w:numId="27">
    <w:abstractNumId w:val="4"/>
  </w:num>
  <w:num w:numId="28">
    <w:abstractNumId w:val="12"/>
  </w:num>
  <w:num w:numId="29">
    <w:abstractNumId w:val="25"/>
  </w:num>
  <w:num w:numId="30">
    <w:abstractNumId w:val="26"/>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m:brkBin m:val="before"/>
    <m:defJc m:val="centerGroup"/>
    <m:intLim m:val="subSup"/>
    <m:lMargin m:val="0"/>
    <m:mathFont m:val="Cambria Math"/>
    <m:naryLim m:val="undOvr"/>
    <m:rMargin m:val="0"/>
    <m:smallFrac m:val="off"/>
    <m:wrapIndent m:val="144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fr-FR" w:bidi="ar-SA" w:eastAsia="fr-F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24">
    <w:name w:val="Heading 1 Char"/>
    <w:basedOn w:val="893"/>
    <w:link w:val="889"/>
    <w:uiPriority w:val="9"/>
    <w:rPr>
      <w:rFonts w:ascii="Arial" w:hAnsi="Arial" w:cs="Arial" w:eastAsia="Arial"/>
      <w:sz w:val="40"/>
      <w:szCs w:val="40"/>
    </w:rPr>
  </w:style>
  <w:style w:type="character" w:styleId="725">
    <w:name w:val="Heading 2 Char"/>
    <w:basedOn w:val="893"/>
    <w:link w:val="890"/>
    <w:uiPriority w:val="9"/>
    <w:rPr>
      <w:rFonts w:ascii="Arial" w:hAnsi="Arial" w:cs="Arial" w:eastAsia="Arial"/>
      <w:sz w:val="34"/>
    </w:rPr>
  </w:style>
  <w:style w:type="character" w:styleId="726">
    <w:name w:val="Heading 3 Char"/>
    <w:basedOn w:val="893"/>
    <w:link w:val="891"/>
    <w:uiPriority w:val="9"/>
    <w:rPr>
      <w:rFonts w:ascii="Arial" w:hAnsi="Arial" w:cs="Arial" w:eastAsia="Arial"/>
      <w:sz w:val="30"/>
      <w:szCs w:val="30"/>
    </w:rPr>
  </w:style>
  <w:style w:type="character" w:styleId="727">
    <w:name w:val="Heading 4 Char"/>
    <w:basedOn w:val="893"/>
    <w:link w:val="892"/>
    <w:uiPriority w:val="9"/>
    <w:rPr>
      <w:rFonts w:ascii="Arial" w:hAnsi="Arial" w:cs="Arial" w:eastAsia="Arial"/>
      <w:b/>
      <w:bCs/>
      <w:sz w:val="26"/>
      <w:szCs w:val="26"/>
    </w:rPr>
  </w:style>
  <w:style w:type="paragraph" w:styleId="728">
    <w:name w:val="Heading 5"/>
    <w:basedOn w:val="888"/>
    <w:next w:val="888"/>
    <w:link w:val="729"/>
    <w:qFormat/>
    <w:uiPriority w:val="9"/>
    <w:unhideWhenUsed/>
    <w:rPr>
      <w:rFonts w:ascii="Arial" w:hAnsi="Arial" w:cs="Arial" w:eastAsia="Arial"/>
      <w:b/>
      <w:bCs/>
      <w:sz w:val="24"/>
      <w:szCs w:val="24"/>
    </w:rPr>
    <w:pPr>
      <w:keepLines/>
      <w:keepNext/>
      <w:spacing w:after="200" w:before="320"/>
      <w:outlineLvl w:val="4"/>
    </w:pPr>
  </w:style>
  <w:style w:type="character" w:styleId="729">
    <w:name w:val="Heading 5 Char"/>
    <w:basedOn w:val="893"/>
    <w:link w:val="728"/>
    <w:uiPriority w:val="9"/>
    <w:rPr>
      <w:rFonts w:ascii="Arial" w:hAnsi="Arial" w:cs="Arial" w:eastAsia="Arial"/>
      <w:b/>
      <w:bCs/>
      <w:sz w:val="24"/>
      <w:szCs w:val="24"/>
    </w:rPr>
  </w:style>
  <w:style w:type="paragraph" w:styleId="730">
    <w:name w:val="Heading 6"/>
    <w:basedOn w:val="888"/>
    <w:next w:val="888"/>
    <w:link w:val="731"/>
    <w:qFormat/>
    <w:uiPriority w:val="9"/>
    <w:unhideWhenUsed/>
    <w:rPr>
      <w:rFonts w:ascii="Arial" w:hAnsi="Arial" w:cs="Arial" w:eastAsia="Arial"/>
      <w:b/>
      <w:bCs/>
      <w:sz w:val="22"/>
      <w:szCs w:val="22"/>
    </w:rPr>
    <w:pPr>
      <w:keepLines/>
      <w:keepNext/>
      <w:spacing w:after="200" w:before="320"/>
      <w:outlineLvl w:val="5"/>
    </w:pPr>
  </w:style>
  <w:style w:type="character" w:styleId="731">
    <w:name w:val="Heading 6 Char"/>
    <w:basedOn w:val="893"/>
    <w:link w:val="730"/>
    <w:uiPriority w:val="9"/>
    <w:rPr>
      <w:rFonts w:ascii="Arial" w:hAnsi="Arial" w:cs="Arial" w:eastAsia="Arial"/>
      <w:b/>
      <w:bCs/>
      <w:sz w:val="22"/>
      <w:szCs w:val="22"/>
    </w:rPr>
  </w:style>
  <w:style w:type="paragraph" w:styleId="732">
    <w:name w:val="Heading 7"/>
    <w:basedOn w:val="888"/>
    <w:next w:val="888"/>
    <w:link w:val="733"/>
    <w:qFormat/>
    <w:uiPriority w:val="9"/>
    <w:unhideWhenUsed/>
    <w:rPr>
      <w:rFonts w:ascii="Arial" w:hAnsi="Arial" w:cs="Arial" w:eastAsia="Arial"/>
      <w:b/>
      <w:bCs/>
      <w:i/>
      <w:iCs/>
      <w:sz w:val="22"/>
      <w:szCs w:val="22"/>
    </w:rPr>
    <w:pPr>
      <w:keepLines/>
      <w:keepNext/>
      <w:spacing w:after="200" w:before="320"/>
      <w:outlineLvl w:val="6"/>
    </w:pPr>
  </w:style>
  <w:style w:type="character" w:styleId="733">
    <w:name w:val="Heading 7 Char"/>
    <w:basedOn w:val="893"/>
    <w:link w:val="732"/>
    <w:uiPriority w:val="9"/>
    <w:rPr>
      <w:rFonts w:ascii="Arial" w:hAnsi="Arial" w:cs="Arial" w:eastAsia="Arial"/>
      <w:b/>
      <w:bCs/>
      <w:i/>
      <w:iCs/>
      <w:sz w:val="22"/>
      <w:szCs w:val="22"/>
    </w:rPr>
  </w:style>
  <w:style w:type="paragraph" w:styleId="734">
    <w:name w:val="Heading 8"/>
    <w:basedOn w:val="888"/>
    <w:next w:val="888"/>
    <w:link w:val="735"/>
    <w:qFormat/>
    <w:uiPriority w:val="9"/>
    <w:unhideWhenUsed/>
    <w:rPr>
      <w:rFonts w:ascii="Arial" w:hAnsi="Arial" w:cs="Arial" w:eastAsia="Arial"/>
      <w:i/>
      <w:iCs/>
      <w:sz w:val="22"/>
      <w:szCs w:val="22"/>
    </w:rPr>
    <w:pPr>
      <w:keepLines/>
      <w:keepNext/>
      <w:spacing w:after="200" w:before="320"/>
      <w:outlineLvl w:val="7"/>
    </w:pPr>
  </w:style>
  <w:style w:type="character" w:styleId="735">
    <w:name w:val="Heading 8 Char"/>
    <w:basedOn w:val="893"/>
    <w:link w:val="734"/>
    <w:uiPriority w:val="9"/>
    <w:rPr>
      <w:rFonts w:ascii="Arial" w:hAnsi="Arial" w:cs="Arial" w:eastAsia="Arial"/>
      <w:i/>
      <w:iCs/>
      <w:sz w:val="22"/>
      <w:szCs w:val="22"/>
    </w:rPr>
  </w:style>
  <w:style w:type="paragraph" w:styleId="736">
    <w:name w:val="Heading 9"/>
    <w:basedOn w:val="888"/>
    <w:next w:val="888"/>
    <w:link w:val="737"/>
    <w:qFormat/>
    <w:uiPriority w:val="9"/>
    <w:unhideWhenUsed/>
    <w:rPr>
      <w:rFonts w:ascii="Arial" w:hAnsi="Arial" w:cs="Arial" w:eastAsia="Arial"/>
      <w:i/>
      <w:iCs/>
      <w:sz w:val="21"/>
      <w:szCs w:val="21"/>
    </w:rPr>
    <w:pPr>
      <w:keepLines/>
      <w:keepNext/>
      <w:spacing w:after="200" w:before="320"/>
      <w:outlineLvl w:val="8"/>
    </w:pPr>
  </w:style>
  <w:style w:type="character" w:styleId="737">
    <w:name w:val="Heading 9 Char"/>
    <w:basedOn w:val="893"/>
    <w:link w:val="736"/>
    <w:uiPriority w:val="9"/>
    <w:rPr>
      <w:rFonts w:ascii="Arial" w:hAnsi="Arial" w:cs="Arial" w:eastAsia="Arial"/>
      <w:i/>
      <w:iCs/>
      <w:sz w:val="21"/>
      <w:szCs w:val="21"/>
    </w:rPr>
  </w:style>
  <w:style w:type="character" w:styleId="738">
    <w:name w:val="Title Char"/>
    <w:basedOn w:val="893"/>
    <w:link w:val="917"/>
    <w:uiPriority w:val="10"/>
    <w:rPr>
      <w:sz w:val="48"/>
      <w:szCs w:val="48"/>
    </w:rPr>
  </w:style>
  <w:style w:type="paragraph" w:styleId="739">
    <w:name w:val="Subtitle"/>
    <w:basedOn w:val="888"/>
    <w:next w:val="888"/>
    <w:link w:val="740"/>
    <w:qFormat/>
    <w:uiPriority w:val="11"/>
    <w:rPr>
      <w:sz w:val="24"/>
      <w:szCs w:val="24"/>
    </w:rPr>
    <w:pPr>
      <w:spacing w:after="200" w:before="200"/>
    </w:pPr>
  </w:style>
  <w:style w:type="character" w:styleId="740">
    <w:name w:val="Subtitle Char"/>
    <w:basedOn w:val="893"/>
    <w:link w:val="739"/>
    <w:uiPriority w:val="11"/>
    <w:rPr>
      <w:sz w:val="24"/>
      <w:szCs w:val="24"/>
    </w:rPr>
  </w:style>
  <w:style w:type="paragraph" w:styleId="741">
    <w:name w:val="Quote"/>
    <w:basedOn w:val="888"/>
    <w:next w:val="888"/>
    <w:link w:val="742"/>
    <w:qFormat/>
    <w:uiPriority w:val="29"/>
    <w:rPr>
      <w:i/>
    </w:rPr>
    <w:pPr>
      <w:ind w:left="720" w:right="720"/>
    </w:pPr>
  </w:style>
  <w:style w:type="character" w:styleId="742">
    <w:name w:val="Quote Char"/>
    <w:link w:val="741"/>
    <w:uiPriority w:val="29"/>
    <w:rPr>
      <w:i/>
    </w:rPr>
  </w:style>
  <w:style w:type="paragraph" w:styleId="743">
    <w:name w:val="Intense Quote"/>
    <w:basedOn w:val="888"/>
    <w:next w:val="888"/>
    <w:link w:val="744"/>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744">
    <w:name w:val="Intense Quote Char"/>
    <w:link w:val="743"/>
    <w:uiPriority w:val="30"/>
    <w:rPr>
      <w:i/>
    </w:rPr>
  </w:style>
  <w:style w:type="character" w:styleId="745">
    <w:name w:val="Header Char"/>
    <w:basedOn w:val="893"/>
    <w:link w:val="938"/>
    <w:uiPriority w:val="99"/>
  </w:style>
  <w:style w:type="character" w:styleId="746">
    <w:name w:val="Footer Char"/>
    <w:basedOn w:val="893"/>
    <w:link w:val="939"/>
    <w:uiPriority w:val="99"/>
  </w:style>
  <w:style w:type="paragraph" w:styleId="747">
    <w:name w:val="Caption"/>
    <w:basedOn w:val="888"/>
    <w:next w:val="888"/>
    <w:qFormat/>
    <w:uiPriority w:val="35"/>
    <w:semiHidden/>
    <w:unhideWhenUsed/>
    <w:rPr>
      <w:b/>
      <w:bCs/>
      <w:color w:val="4F81BD" w:themeColor="accent1"/>
      <w:sz w:val="18"/>
      <w:szCs w:val="18"/>
    </w:rPr>
    <w:pPr>
      <w:spacing w:lineRule="auto" w:line="276"/>
    </w:pPr>
  </w:style>
  <w:style w:type="character" w:styleId="748">
    <w:name w:val="Caption Char"/>
    <w:basedOn w:val="747"/>
    <w:link w:val="939"/>
    <w:uiPriority w:val="99"/>
  </w:style>
  <w:style w:type="table" w:styleId="749">
    <w:name w:val="Table Grid Light"/>
    <w:basedOn w:val="894"/>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750">
    <w:name w:val="Plain Table 1"/>
    <w:basedOn w:val="894"/>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Fill="text1" w:themeFillTint="0D" w:themeColor="text1" w:themeTint="0D"/>
      </w:tcPr>
    </w:tblStylePr>
    <w:tblStylePr w:type="band1Vert">
      <w:tcPr>
        <w:shd w:val="clear" w:color="FFFFFF" w:themeFill="text1" w:themeFillTint="0D"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51">
    <w:name w:val="Plain Table 2"/>
    <w:basedOn w:val="894"/>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52">
    <w:name w:val="Plain Table 3"/>
    <w:basedOn w:val="894"/>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753">
    <w:name w:val="Plain Table 4"/>
    <w:basedOn w:val="894"/>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54">
    <w:name w:val="Plain Table 5"/>
    <w:basedOn w:val="894"/>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755">
    <w:name w:val="Grid Table 1 Light"/>
    <w:basedOn w:val="894"/>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756">
    <w:name w:val="Grid Table 1 Light - Accent 1"/>
    <w:basedOn w:val="894"/>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757">
    <w:name w:val="Grid Table 1 Light - Accent 2"/>
    <w:basedOn w:val="894"/>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758">
    <w:name w:val="Grid Table 1 Light - Accent 3"/>
    <w:basedOn w:val="894"/>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759">
    <w:name w:val="Grid Table 1 Light - Accent 4"/>
    <w:basedOn w:val="894"/>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760">
    <w:name w:val="Grid Table 1 Light - Accent 5"/>
    <w:basedOn w:val="894"/>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761">
    <w:name w:val="Grid Table 1 Light - Accent 6"/>
    <w:basedOn w:val="894"/>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762">
    <w:name w:val="Grid Table 2"/>
    <w:basedOn w:val="894"/>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763">
    <w:name w:val="Grid Table 2 - Accent 1"/>
    <w:basedOn w:val="894"/>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Fill="accent1" w:themeFillTint="34" w:themeColor="accent1" w:themeTint="34"/>
      </w:tcPr>
    </w:tblStylePr>
    <w:tblStylePr w:type="band1Vert">
      <w:rPr>
        <w:rFonts w:ascii="Arial" w:hAnsi="Arial"/>
        <w:color w:val="404040"/>
        <w:sz w:val="22"/>
      </w:rPr>
      <w:tcPr>
        <w:shd w:val="clear" w:color="FFFFFF" w:themeFill="accent1" w:themeFillTint="34"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764">
    <w:name w:val="Grid Table 2 - Accent 2"/>
    <w:basedOn w:val="894"/>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65">
    <w:name w:val="Grid Table 2 - Accent 3"/>
    <w:basedOn w:val="894"/>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66">
    <w:name w:val="Grid Table 2 - Accent 4"/>
    <w:basedOn w:val="894"/>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67">
    <w:name w:val="Grid Table 2 - Accent 5"/>
    <w:basedOn w:val="894"/>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768">
    <w:name w:val="Grid Table 2 - Accent 6"/>
    <w:basedOn w:val="894"/>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769">
    <w:name w:val="Grid Table 3"/>
    <w:basedOn w:val="894"/>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70">
    <w:name w:val="Grid Table 3 - Accent 1"/>
    <w:basedOn w:val="894"/>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Fill="accent1" w:themeFillTint="34" w:themeColor="accent1" w:themeTint="34"/>
      </w:tcPr>
    </w:tblStylePr>
    <w:tblStylePr w:type="band1Vert">
      <w:rPr>
        <w:rFonts w:ascii="Arial" w:hAnsi="Arial"/>
        <w:color w:val="404040"/>
        <w:sz w:val="22"/>
      </w:rPr>
      <w:tcPr>
        <w:shd w:val="clear" w:color="FFFFFF" w:themeFill="accent1" w:themeFillTint="34"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71">
    <w:name w:val="Grid Table 3 - Accent 2"/>
    <w:basedOn w:val="894"/>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72">
    <w:name w:val="Grid Table 3 - Accent 3"/>
    <w:basedOn w:val="894"/>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73">
    <w:name w:val="Grid Table 3 - Accent 4"/>
    <w:basedOn w:val="894"/>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74">
    <w:name w:val="Grid Table 3 - Accent 5"/>
    <w:basedOn w:val="894"/>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75">
    <w:name w:val="Grid Table 3 - Accent 6"/>
    <w:basedOn w:val="894"/>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76">
    <w:name w:val="Grid Table 4"/>
    <w:basedOn w:val="894"/>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b/>
        <w:color w:val="404040"/>
      </w:rPr>
    </w:tblStylePr>
    <w:tblStylePr w:type="firstRow">
      <w:rPr>
        <w:rFonts w:ascii="Arial" w:hAnsi="Arial"/>
        <w:b/>
        <w:color w:val="FFFFFF"/>
        <w:sz w:val="22"/>
      </w:rPr>
      <w:tcPr>
        <w:shd w:val="clear" w:color="FFFFFF" w:themeFill="text1"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77">
    <w:name w:val="Grid Table 4 - Accent 1"/>
    <w:basedOn w:val="894"/>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32" w:themeColor="accent1" w:themeTint="32"/>
      </w:tcPr>
    </w:tblStylePr>
    <w:tblStylePr w:type="band1Vert">
      <w:rPr>
        <w:rFonts w:ascii="Arial" w:hAnsi="Arial"/>
        <w:color w:val="404040"/>
        <w:sz w:val="22"/>
      </w:rPr>
      <w:tcPr>
        <w:shd w:val="clear" w:color="FFFFFF" w:themeFill="accent1" w:themeFillTint="32" w:themeColor="accent1" w:themeTint="32"/>
      </w:tcPr>
    </w:tblStylePr>
    <w:tblStylePr w:type="firstCol">
      <w:rPr>
        <w:b/>
        <w:color w:val="404040"/>
      </w:rPr>
    </w:tblStylePr>
    <w:tblStylePr w:type="firstRow">
      <w:rPr>
        <w:rFonts w:ascii="Arial" w:hAnsi="Arial"/>
        <w:b/>
        <w:color w:val="FFFFFF"/>
        <w:sz w:val="22"/>
      </w:rPr>
      <w:tcPr>
        <w:shd w:val="clear" w:color="FFFFFF" w:themeFill="accent1" w:themeFillTint="EA"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78">
    <w:name w:val="Grid Table 4 - Accent 2"/>
    <w:basedOn w:val="894"/>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b/>
        <w:color w:val="404040"/>
      </w:rPr>
    </w:tblStylePr>
    <w:tblStylePr w:type="firstRow">
      <w:rPr>
        <w:rFonts w:ascii="Arial" w:hAnsi="Arial"/>
        <w:b/>
        <w:color w:val="FFFFFF"/>
        <w:sz w:val="22"/>
      </w:rPr>
      <w:tcPr>
        <w:shd w:val="clear" w:color="FFFFFF" w:themeFill="accent2" w:themeFillTint="97"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9">
    <w:name w:val="Grid Table 4 - Accent 3"/>
    <w:basedOn w:val="894"/>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b/>
        <w:color w:val="404040"/>
      </w:rPr>
    </w:tblStylePr>
    <w:tblStylePr w:type="firstRow">
      <w:rPr>
        <w:rFonts w:ascii="Arial" w:hAnsi="Arial"/>
        <w:b/>
        <w:color w:val="FFFFFF"/>
        <w:sz w:val="22"/>
      </w:rPr>
      <w:tcPr>
        <w:shd w:val="clear" w:color="FFFFFF" w:themeFill="accent3" w:themeFillTint="FE"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0">
    <w:name w:val="Grid Table 4 - Accent 4"/>
    <w:basedOn w:val="894"/>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b/>
        <w:color w:val="404040"/>
      </w:rPr>
    </w:tblStylePr>
    <w:tblStylePr w:type="firstRow">
      <w:rPr>
        <w:rFonts w:ascii="Arial" w:hAnsi="Arial"/>
        <w:b/>
        <w:color w:val="FFFFFF"/>
        <w:sz w:val="22"/>
      </w:rPr>
      <w:tcPr>
        <w:shd w:val="clear" w:color="FFFFFF" w:themeFill="accent4" w:themeFillTint="9A"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81">
    <w:name w:val="Grid Table 4 - Accent 5"/>
    <w:basedOn w:val="894"/>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b/>
        <w:color w:val="404040"/>
      </w:rPr>
    </w:tblStylePr>
    <w:tblStylePr w:type="firstRow">
      <w:rPr>
        <w:rFonts w:ascii="Arial" w:hAnsi="Arial"/>
        <w:b/>
        <w:color w:val="FFFFFF"/>
        <w:sz w:val="22"/>
      </w:rPr>
      <w:tcPr>
        <w:shd w:val="clear" w:color="FFFFFF" w:themeFill="accent5"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82">
    <w:name w:val="Grid Table 4 - Accent 6"/>
    <w:basedOn w:val="894"/>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b/>
        <w:color w:val="404040"/>
      </w:rPr>
    </w:tblStylePr>
    <w:tblStylePr w:type="firstRow">
      <w:rPr>
        <w:rFonts w:ascii="Arial" w:hAnsi="Arial"/>
        <w:b/>
        <w:color w:val="FFFFFF"/>
        <w:sz w:val="22"/>
      </w:rPr>
      <w:tcPr>
        <w:shd w:val="clear" w:color="FFFFFF" w:themeFill="accent6"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83">
    <w:name w:val="Grid Table 5 Dark"/>
    <w:basedOn w:val="89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text1" w:themeFillTint="40" w:themeColor="text1" w:themeTint="40"/>
    </w:tblPr>
    <w:tblStylePr w:type="band1Horz">
      <w:tcPr>
        <w:shd w:val="clear" w:color="FFFFFF" w:themeFill="text1" w:themeFillTint="75" w:themeColor="text1" w:themeTint="75"/>
      </w:tcPr>
    </w:tblStylePr>
    <w:tblStylePr w:type="band1Vert">
      <w:tcPr>
        <w:shd w:val="clear" w:color="FFFFFF" w:themeFill="text1" w:themeFillTint="75" w:themeColor="text1" w:themeTint="75"/>
      </w:tcPr>
    </w:tblStylePr>
    <w:tblStylePr w:type="firstCol">
      <w:rPr>
        <w:rFonts w:ascii="Arial" w:hAnsi="Arial"/>
        <w:b/>
        <w:color w:val="FFFFFF"/>
        <w:sz w:val="22"/>
      </w:rPr>
      <w:tcPr>
        <w:shd w:val="clear" w:color="FFFFFF" w:themeFill="text1" w:themeColor="text1"/>
      </w:tcPr>
    </w:tblStylePr>
    <w:tblStylePr w:type="firstRow">
      <w:rPr>
        <w:rFonts w:ascii="Arial" w:hAnsi="Arial"/>
        <w:b/>
        <w:color w:val="FFFFFF"/>
        <w:sz w:val="22"/>
      </w:rPr>
      <w:tcPr>
        <w:shd w:val="clear" w:color="FFFFFF" w:themeFill="text1" w:themeColor="text1"/>
      </w:tcPr>
    </w:tblStylePr>
    <w:tblStylePr w:type="lastCol">
      <w:rPr>
        <w:rFonts w:ascii="Arial" w:hAnsi="Arial"/>
        <w:b/>
        <w:color w:val="FFFFFF"/>
        <w:sz w:val="22"/>
      </w:rPr>
      <w:tcPr>
        <w:shd w:val="clear" w:color="FFFFFF" w:themeFill="text1" w:themeColor="text1"/>
      </w:tcPr>
    </w:tblStylePr>
    <w:tblStylePr w:type="lastRow">
      <w:rPr>
        <w:rFonts w:ascii="Arial" w:hAnsi="Arial"/>
        <w:b/>
        <w:color w:val="FFFFFF"/>
        <w:sz w:val="22"/>
      </w:rPr>
      <w:tcPr>
        <w:shd w:val="clear" w:color="FFFFFF" w:themeFill="text1" w:themeColor="text1"/>
        <w:tcBorders>
          <w:top w:val="single" w:color="000000" w:sz="4" w:space="0" w:themeColor="light1"/>
        </w:tcBorders>
      </w:tcPr>
    </w:tblStylePr>
  </w:style>
  <w:style w:type="table" w:styleId="784">
    <w:name w:val="Grid Table 5 Dark- Accent 1"/>
    <w:basedOn w:val="89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1" w:themeFillTint="34" w:themeColor="accent1" w:themeTint="34"/>
    </w:tblPr>
    <w:tblStylePr w:type="band1Horz">
      <w:tcPr>
        <w:shd w:val="clear" w:color="FFFFFF" w:themeFill="accent1" w:themeFillTint="75" w:themeColor="accent1" w:themeTint="75"/>
      </w:tcPr>
    </w:tblStylePr>
    <w:tblStylePr w:type="band1Vert">
      <w:tcPr>
        <w:shd w:val="clear" w:color="FFFFFF" w:themeFill="accent1" w:themeFillTint="75" w:themeColor="accent1" w:themeTint="75"/>
      </w:tcPr>
    </w:tblStylePr>
    <w:tblStylePr w:type="firstCol">
      <w:rPr>
        <w:rFonts w:ascii="Arial" w:hAnsi="Arial"/>
        <w:b/>
        <w:color w:val="FFFFFF"/>
        <w:sz w:val="22"/>
      </w:rPr>
      <w:tcPr>
        <w:shd w:val="clear" w:color="FFFFFF" w:themeFill="accent1" w:themeColor="accent1"/>
      </w:tcPr>
    </w:tblStylePr>
    <w:tblStylePr w:type="firstRow">
      <w:rPr>
        <w:rFonts w:ascii="Arial" w:hAnsi="Arial"/>
        <w:b/>
        <w:color w:val="FFFFFF"/>
        <w:sz w:val="22"/>
      </w:rPr>
      <w:tcPr>
        <w:shd w:val="clear" w:color="FFFFFF" w:themeFill="accent1" w:themeColor="accent1"/>
      </w:tcPr>
    </w:tblStylePr>
    <w:tblStylePr w:type="lastCol">
      <w:rPr>
        <w:rFonts w:ascii="Arial" w:hAnsi="Arial"/>
        <w:b/>
        <w:color w:val="FFFFFF"/>
        <w:sz w:val="22"/>
      </w:rPr>
      <w:tcPr>
        <w:shd w:val="clear" w:color="FFFFFF" w:themeFill="accent1" w:themeColor="accent1"/>
      </w:tcPr>
    </w:tblStylePr>
    <w:tblStylePr w:type="lastRow">
      <w:rPr>
        <w:rFonts w:ascii="Arial" w:hAnsi="Arial"/>
        <w:b/>
        <w:color w:val="FFFFFF"/>
        <w:sz w:val="22"/>
      </w:rPr>
      <w:tcPr>
        <w:shd w:val="clear" w:color="FFFFFF" w:themeFill="accent1" w:themeColor="accent1"/>
        <w:tcBorders>
          <w:top w:val="single" w:color="000000" w:sz="4" w:space="0" w:themeColor="light1"/>
        </w:tcBorders>
      </w:tcPr>
    </w:tblStylePr>
  </w:style>
  <w:style w:type="table" w:styleId="785">
    <w:name w:val="Grid Table 5 Dark - Accent 2"/>
    <w:basedOn w:val="89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2" w:themeFillTint="32" w:themeColor="accent2" w:themeTint="32"/>
    </w:tblPr>
    <w:tblStylePr w:type="band1Horz">
      <w:tcPr>
        <w:shd w:val="clear" w:color="FFFFFF" w:themeFill="accent2" w:themeFillTint="75" w:themeColor="accent2" w:themeTint="75"/>
      </w:tcPr>
    </w:tblStylePr>
    <w:tblStylePr w:type="band1Vert">
      <w:tcPr>
        <w:shd w:val="clear" w:color="FFFFFF" w:themeFill="accent2" w:themeFillTint="75" w:themeColor="accent2" w:themeTint="75"/>
      </w:tcPr>
    </w:tblStylePr>
    <w:tblStylePr w:type="firstCol">
      <w:rPr>
        <w:rFonts w:ascii="Arial" w:hAnsi="Arial"/>
        <w:b/>
        <w:color w:val="FFFFFF"/>
        <w:sz w:val="22"/>
      </w:rPr>
      <w:tcPr>
        <w:shd w:val="clear" w:color="FFFFFF" w:themeFill="accent2" w:themeColor="accent2"/>
      </w:tcPr>
    </w:tblStylePr>
    <w:tblStylePr w:type="firstRow">
      <w:rPr>
        <w:rFonts w:ascii="Arial" w:hAnsi="Arial"/>
        <w:b/>
        <w:color w:val="FFFFFF"/>
        <w:sz w:val="22"/>
      </w:rPr>
      <w:tcPr>
        <w:shd w:val="clear" w:color="FFFFFF" w:themeFill="accent2" w:themeColor="accent2"/>
      </w:tcPr>
    </w:tblStylePr>
    <w:tblStylePr w:type="lastCol">
      <w:rPr>
        <w:rFonts w:ascii="Arial" w:hAnsi="Arial"/>
        <w:b/>
        <w:color w:val="FFFFFF"/>
        <w:sz w:val="22"/>
      </w:rPr>
      <w:tcPr>
        <w:shd w:val="clear" w:color="FFFFFF" w:themeFill="accent2" w:themeColor="accent2"/>
      </w:tcPr>
    </w:tblStylePr>
    <w:tblStylePr w:type="lastRow">
      <w:rPr>
        <w:rFonts w:ascii="Arial" w:hAnsi="Arial"/>
        <w:b/>
        <w:color w:val="FFFFFF"/>
        <w:sz w:val="22"/>
      </w:rPr>
      <w:tcPr>
        <w:shd w:val="clear" w:color="FFFFFF" w:themeFill="accent2" w:themeColor="accent2"/>
        <w:tcBorders>
          <w:top w:val="single" w:color="000000" w:sz="4" w:space="0" w:themeColor="light1"/>
        </w:tcBorders>
      </w:tcPr>
    </w:tblStylePr>
  </w:style>
  <w:style w:type="table" w:styleId="786">
    <w:name w:val="Grid Table 5 Dark - Accent 3"/>
    <w:basedOn w:val="89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3" w:themeFillTint="34" w:themeColor="accent3" w:themeTint="34"/>
    </w:tblPr>
    <w:tblStylePr w:type="band1Horz">
      <w:tcPr>
        <w:shd w:val="clear" w:color="FFFFFF" w:themeFill="accent3" w:themeFillTint="75" w:themeColor="accent3" w:themeTint="75"/>
      </w:tcPr>
    </w:tblStylePr>
    <w:tblStylePr w:type="band1Vert">
      <w:tcPr>
        <w:shd w:val="clear" w:color="FFFFFF" w:themeFill="accent3" w:themeFillTint="75" w:themeColor="accent3" w:themeTint="75"/>
      </w:tcPr>
    </w:tblStylePr>
    <w:tblStylePr w:type="firstCol">
      <w:rPr>
        <w:rFonts w:ascii="Arial" w:hAnsi="Arial"/>
        <w:b/>
        <w:color w:val="FFFFFF"/>
        <w:sz w:val="22"/>
      </w:rPr>
      <w:tcPr>
        <w:shd w:val="clear" w:color="FFFFFF" w:themeFill="accent3" w:themeColor="accent3"/>
      </w:tcPr>
    </w:tblStylePr>
    <w:tblStylePr w:type="firstRow">
      <w:rPr>
        <w:rFonts w:ascii="Arial" w:hAnsi="Arial"/>
        <w:b/>
        <w:color w:val="FFFFFF"/>
        <w:sz w:val="22"/>
      </w:rPr>
      <w:tcPr>
        <w:shd w:val="clear" w:color="FFFFFF" w:themeFill="accent3" w:themeColor="accent3"/>
      </w:tcPr>
    </w:tblStylePr>
    <w:tblStylePr w:type="lastCol">
      <w:rPr>
        <w:rFonts w:ascii="Arial" w:hAnsi="Arial"/>
        <w:b/>
        <w:color w:val="FFFFFF"/>
        <w:sz w:val="22"/>
      </w:rPr>
      <w:tcPr>
        <w:shd w:val="clear" w:color="FFFFFF" w:themeFill="accent3" w:themeColor="accent3"/>
      </w:tcPr>
    </w:tblStylePr>
    <w:tblStylePr w:type="lastRow">
      <w:rPr>
        <w:rFonts w:ascii="Arial" w:hAnsi="Arial"/>
        <w:b/>
        <w:color w:val="FFFFFF"/>
        <w:sz w:val="22"/>
      </w:rPr>
      <w:tcPr>
        <w:shd w:val="clear" w:color="FFFFFF" w:themeFill="accent3" w:themeColor="accent3"/>
        <w:tcBorders>
          <w:top w:val="single" w:color="000000" w:sz="4" w:space="0" w:themeColor="light1"/>
        </w:tcBorders>
      </w:tcPr>
    </w:tblStylePr>
  </w:style>
  <w:style w:type="table" w:styleId="787">
    <w:name w:val="Grid Table 5 Dark- Accent 4"/>
    <w:basedOn w:val="89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4" w:themeFillTint="34" w:themeColor="accent4" w:themeTint="34"/>
    </w:tblPr>
    <w:tblStylePr w:type="band1Horz">
      <w:tcPr>
        <w:shd w:val="clear" w:color="FFFFFF" w:themeFill="accent4" w:themeFillTint="75" w:themeColor="accent4" w:themeTint="75"/>
      </w:tcPr>
    </w:tblStylePr>
    <w:tblStylePr w:type="band1Vert">
      <w:tcPr>
        <w:shd w:val="clear" w:color="FFFFFF" w:themeFill="accent4" w:themeFillTint="75" w:themeColor="accent4" w:themeTint="75"/>
      </w:tcPr>
    </w:tblStylePr>
    <w:tblStylePr w:type="firstCol">
      <w:rPr>
        <w:rFonts w:ascii="Arial" w:hAnsi="Arial"/>
        <w:b/>
        <w:color w:val="FFFFFF"/>
        <w:sz w:val="22"/>
      </w:rPr>
      <w:tcPr>
        <w:shd w:val="clear" w:color="FFFFFF" w:themeFill="accent4" w:themeColor="accent4"/>
      </w:tcPr>
    </w:tblStylePr>
    <w:tblStylePr w:type="firstRow">
      <w:rPr>
        <w:rFonts w:ascii="Arial" w:hAnsi="Arial"/>
        <w:b/>
        <w:color w:val="FFFFFF"/>
        <w:sz w:val="22"/>
      </w:rPr>
      <w:tcPr>
        <w:shd w:val="clear" w:color="FFFFFF" w:themeFill="accent4" w:themeColor="accent4"/>
      </w:tcPr>
    </w:tblStylePr>
    <w:tblStylePr w:type="lastCol">
      <w:rPr>
        <w:rFonts w:ascii="Arial" w:hAnsi="Arial"/>
        <w:b/>
        <w:color w:val="FFFFFF"/>
        <w:sz w:val="22"/>
      </w:rPr>
      <w:tcPr>
        <w:shd w:val="clear" w:color="FFFFFF" w:themeFill="accent4" w:themeColor="accent4"/>
      </w:tcPr>
    </w:tblStylePr>
    <w:tblStylePr w:type="lastRow">
      <w:rPr>
        <w:rFonts w:ascii="Arial" w:hAnsi="Arial"/>
        <w:b/>
        <w:color w:val="FFFFFF"/>
        <w:sz w:val="22"/>
      </w:rPr>
      <w:tcPr>
        <w:shd w:val="clear" w:color="FFFFFF" w:themeFill="accent4" w:themeColor="accent4"/>
        <w:tcBorders>
          <w:top w:val="single" w:color="000000" w:sz="4" w:space="0" w:themeColor="light1"/>
        </w:tcBorders>
      </w:tcPr>
    </w:tblStylePr>
  </w:style>
  <w:style w:type="table" w:styleId="788">
    <w:name w:val="Grid Table 5 Dark - Accent 5"/>
    <w:basedOn w:val="89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5" w:themeFillTint="34" w:themeColor="accent5" w:themeTint="34"/>
    </w:tblPr>
    <w:tblStylePr w:type="band1Horz">
      <w:tcPr>
        <w:shd w:val="clear" w:color="FFFFFF" w:themeFill="accent5" w:themeFillTint="75" w:themeColor="accent5" w:themeTint="75"/>
      </w:tcPr>
    </w:tblStylePr>
    <w:tblStylePr w:type="band1Vert">
      <w:tcPr>
        <w:shd w:val="clear" w:color="FFFFFF" w:themeFill="accent5" w:themeFillTint="75" w:themeColor="accent5" w:themeTint="75"/>
      </w:tcPr>
    </w:tblStylePr>
    <w:tblStylePr w:type="firstCol">
      <w:rPr>
        <w:rFonts w:ascii="Arial" w:hAnsi="Arial"/>
        <w:b/>
        <w:color w:val="FFFFFF"/>
        <w:sz w:val="22"/>
      </w:rPr>
      <w:tcPr>
        <w:shd w:val="clear" w:color="FFFFFF" w:themeFill="accent5" w:themeColor="accent5"/>
      </w:tcPr>
    </w:tblStylePr>
    <w:tblStylePr w:type="firstRow">
      <w:rPr>
        <w:rFonts w:ascii="Arial" w:hAnsi="Arial"/>
        <w:b/>
        <w:color w:val="FFFFFF"/>
        <w:sz w:val="22"/>
      </w:rPr>
      <w:tcPr>
        <w:shd w:val="clear" w:color="FFFFFF" w:themeFill="accent5" w:themeColor="accent5"/>
      </w:tcPr>
    </w:tblStylePr>
    <w:tblStylePr w:type="lastCol">
      <w:rPr>
        <w:rFonts w:ascii="Arial" w:hAnsi="Arial"/>
        <w:b/>
        <w:color w:val="FFFFFF"/>
        <w:sz w:val="22"/>
      </w:rPr>
      <w:tcPr>
        <w:shd w:val="clear" w:color="FFFFFF" w:themeFill="accent5" w:themeColor="accent5"/>
      </w:tcPr>
    </w:tblStylePr>
    <w:tblStylePr w:type="lastRow">
      <w:rPr>
        <w:rFonts w:ascii="Arial" w:hAnsi="Arial"/>
        <w:b/>
        <w:color w:val="FFFFFF"/>
        <w:sz w:val="22"/>
      </w:rPr>
      <w:tcPr>
        <w:shd w:val="clear" w:color="FFFFFF" w:themeFill="accent5" w:themeColor="accent5"/>
        <w:tcBorders>
          <w:top w:val="single" w:color="000000" w:sz="4" w:space="0" w:themeColor="light1"/>
        </w:tcBorders>
      </w:tcPr>
    </w:tblStylePr>
  </w:style>
  <w:style w:type="table" w:styleId="789">
    <w:name w:val="Grid Table 5 Dark - Accent 6"/>
    <w:basedOn w:val="89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6" w:themeFillTint="34" w:themeColor="accent6" w:themeTint="34"/>
    </w:tblPr>
    <w:tblStylePr w:type="band1Horz">
      <w:tcPr>
        <w:shd w:val="clear" w:color="FFFFFF" w:themeFill="accent6" w:themeFillTint="75" w:themeColor="accent6" w:themeTint="75"/>
      </w:tcPr>
    </w:tblStylePr>
    <w:tblStylePr w:type="band1Vert">
      <w:tcPr>
        <w:shd w:val="clear" w:color="FFFFFF" w:themeFill="accent6" w:themeFillTint="75" w:themeColor="accent6" w:themeTint="75"/>
      </w:tcPr>
    </w:tblStylePr>
    <w:tblStylePr w:type="firstCol">
      <w:rPr>
        <w:rFonts w:ascii="Arial" w:hAnsi="Arial"/>
        <w:b/>
        <w:color w:val="FFFFFF"/>
        <w:sz w:val="22"/>
      </w:rPr>
      <w:tcPr>
        <w:shd w:val="clear" w:color="FFFFFF" w:themeFill="accent6" w:themeColor="accent6"/>
      </w:tcPr>
    </w:tblStylePr>
    <w:tblStylePr w:type="firstRow">
      <w:rPr>
        <w:rFonts w:ascii="Arial" w:hAnsi="Arial"/>
        <w:b/>
        <w:color w:val="FFFFFF"/>
        <w:sz w:val="22"/>
      </w:rPr>
      <w:tcPr>
        <w:shd w:val="clear" w:color="FFFFFF" w:themeFill="accent6" w:themeColor="accent6"/>
      </w:tcPr>
    </w:tblStylePr>
    <w:tblStylePr w:type="lastCol">
      <w:rPr>
        <w:rFonts w:ascii="Arial" w:hAnsi="Arial"/>
        <w:b/>
        <w:color w:val="FFFFFF"/>
        <w:sz w:val="22"/>
      </w:rPr>
      <w:tcPr>
        <w:shd w:val="clear" w:color="FFFFFF" w:themeFill="accent6" w:themeColor="accent6"/>
      </w:tcPr>
    </w:tblStylePr>
    <w:tblStylePr w:type="lastRow">
      <w:rPr>
        <w:rFonts w:ascii="Arial" w:hAnsi="Arial"/>
        <w:b/>
        <w:color w:val="FFFFFF"/>
        <w:sz w:val="22"/>
      </w:rPr>
      <w:tcPr>
        <w:shd w:val="clear" w:color="FFFFFF" w:themeFill="accent6" w:themeColor="accent6"/>
        <w:tcBorders>
          <w:top w:val="single" w:color="000000" w:sz="4" w:space="0" w:themeColor="light1"/>
        </w:tcBorders>
      </w:tcPr>
    </w:tblStylePr>
  </w:style>
  <w:style w:type="table" w:styleId="790">
    <w:name w:val="Grid Table 6 Colorful"/>
    <w:basedOn w:val="894"/>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Fill="text1" w:themeFillTint="34" w:themeColor="text1" w:themeTint="34"/>
      </w:tcPr>
    </w:tblStylePr>
    <w:tblStylePr w:type="band1Vert">
      <w:tcPr>
        <w:shd w:val="clear" w:color="FFFFFF" w:themeFill="text1" w:themeFillTint="34"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91">
    <w:name w:val="Grid Table 6 Colorful - Accent 1"/>
    <w:basedOn w:val="894"/>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Fill="accent1" w:themeFillTint="34" w:themeColor="accent1" w:themeTint="34"/>
      </w:tcPr>
    </w:tblStylePr>
    <w:tblStylePr w:type="band1Vert">
      <w:tcPr>
        <w:shd w:val="clear" w:color="FFFFFF" w:themeFill="accent1" w:themeFillTint="34" w:themeColor="accent1" w:theme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92">
    <w:name w:val="Grid Table 6 Colorful - Accent 2"/>
    <w:basedOn w:val="894"/>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Fill="accent2" w:themeFillTint="32" w:themeColor="accent2" w:themeTint="32"/>
      </w:tcPr>
    </w:tblStylePr>
    <w:tblStylePr w:type="band1Vert">
      <w:tcPr>
        <w:shd w:val="clear" w:color="FFFFFF" w:themeFill="accent2" w:themeFillTint="32" w:themeColor="accent2" w:theme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93">
    <w:name w:val="Grid Table 6 Colorful - Accent 3"/>
    <w:basedOn w:val="894"/>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Fill="accent3" w:themeFillTint="34" w:themeColor="accent3" w:themeTint="34"/>
      </w:tcPr>
    </w:tblStylePr>
    <w:tblStylePr w:type="band1Vert">
      <w:tcPr>
        <w:shd w:val="clear" w:color="FFFFFF" w:themeFill="accent3" w:themeFillTint="34" w:themeColor="accent3" w:theme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94">
    <w:name w:val="Grid Table 6 Colorful - Accent 4"/>
    <w:basedOn w:val="894"/>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Fill="accent4" w:themeFillTint="34" w:themeColor="accent4" w:themeTint="34"/>
      </w:tcPr>
    </w:tblStylePr>
    <w:tblStylePr w:type="band1Vert">
      <w:tcPr>
        <w:shd w:val="clear" w:color="FFFFFF" w:themeFill="accent4" w:themeFillTint="34" w:themeColor="accent4" w:theme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95">
    <w:name w:val="Grid Table 6 Colorful - Accent 5"/>
    <w:basedOn w:val="894"/>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Fill="accent5" w:themeFillTint="34" w:themeColor="accent5" w:themeTint="34"/>
      </w:tcPr>
    </w:tblStylePr>
    <w:tblStylePr w:type="band1Vert">
      <w:tcPr>
        <w:shd w:val="clear" w:color="FFFFFF" w:themeFill="accent5" w:themeFillTint="34" w:themeColor="accent5"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96">
    <w:name w:val="Grid Table 6 Colorful - Accent 6"/>
    <w:basedOn w:val="894"/>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Fill="accent6" w:themeFillTint="34" w:themeColor="accent6" w:themeTint="34"/>
      </w:tcPr>
    </w:tblStylePr>
    <w:tblStylePr w:type="band1Vert">
      <w:tcPr>
        <w:shd w:val="clear" w:color="FFFFFF" w:themeFill="accent6" w:themeFillTint="34" w:themeColor="accent6"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97">
    <w:name w:val="Grid Table 7 Colorful"/>
    <w:basedOn w:val="894"/>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Fill="text1" w:themeFillTint="0D" w:themeColor="text1" w:themeTint="0D"/>
      </w:tcPr>
    </w:tblStylePr>
    <w:tblStylePr w:type="band1Vert">
      <w:tcPr>
        <w:shd w:val="clear" w:color="FFFFFF" w:themeFill="text1" w:themeFillTint="0D"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themeFill="light1" w:themeColor="light1"/>
        <w:tcBorders>
          <w:left w:val="none" w:color="000000" w:sz="4" w:space="0"/>
          <w:top w:val="single" w:color="000000" w:sz="4" w:space="0" w:themeColor="text1" w:themeTint="80"/>
          <w:right w:val="none" w:color="000000" w:sz="4" w:space="0"/>
          <w:bottom w:val="none" w:color="000000" w:sz="4" w:space="0"/>
        </w:tcBorders>
      </w:tcPr>
    </w:tblStylePr>
  </w:style>
  <w:style w:type="table" w:styleId="798">
    <w:name w:val="Grid Table 7 Colorful - Accent 1"/>
    <w:basedOn w:val="894"/>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themeFill="accent1" w:themeFillTint="34" w:themeColor="accent1" w:themeTint="34"/>
      </w:tcPr>
    </w:tblStylePr>
    <w:tblStylePr w:type="band1Vert">
      <w:tcPr>
        <w:shd w:val="clear" w:color="FFFFFF" w:themeFill="accent1" w:themeFillTint="34" w:themeColor="accent1" w:theme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color="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FFFFFF" w:themeFill="light1" w:themeColor="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799">
    <w:name w:val="Grid Table 7 Colorful - Accent 2"/>
    <w:basedOn w:val="894"/>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themeFill="accent2" w:themeFillTint="32" w:themeColor="accent2" w:themeTint="32"/>
      </w:tcPr>
    </w:tblStylePr>
    <w:tblStylePr w:type="band1Vert">
      <w:tcPr>
        <w:shd w:val="clear" w:color="FFFFFF" w:themeFill="accent2" w:themeFillTint="32" w:themeColor="accent2" w:theme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FFFFFF" w:themeFill="light1" w:themeColor="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800">
    <w:name w:val="Grid Table 7 Colorful - Accent 3"/>
    <w:basedOn w:val="894"/>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themeFill="accent3" w:themeFillTint="34" w:themeColor="accent3" w:themeTint="34"/>
      </w:tcPr>
    </w:tblStylePr>
    <w:tblStylePr w:type="band1Vert">
      <w:tcPr>
        <w:shd w:val="clear" w:color="FFFFFF" w:themeFill="accent3" w:themeFillTint="34" w:themeColor="accent3" w:theme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color="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FFFFFF" w:themeFill="light1" w:themeColor="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801">
    <w:name w:val="Grid Table 7 Colorful - Accent 4"/>
    <w:basedOn w:val="894"/>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themeFill="accent4" w:themeFillTint="34" w:themeColor="accent4" w:themeTint="34"/>
      </w:tcPr>
    </w:tblStylePr>
    <w:tblStylePr w:type="band1Vert">
      <w:tcPr>
        <w:shd w:val="clear" w:color="FFFFFF" w:themeFill="accent4" w:themeFillTint="34" w:themeColor="accent4" w:theme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FFFFFF" w:themeFill="light1" w:themeColor="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802">
    <w:name w:val="Grid Table 7 Colorful - Accent 5"/>
    <w:basedOn w:val="894"/>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themeFill="accent5" w:themeFillTint="34" w:themeColor="accent5" w:themeTint="34"/>
      </w:tcPr>
    </w:tblStylePr>
    <w:tblStylePr w:type="band1Vert">
      <w:tcPr>
        <w:shd w:val="clear" w:color="FFFFFF" w:themeFill="accent5" w:themeFillTint="34" w:themeColor="accent5" w:theme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color="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FFFFFF" w:themeFill="light1" w:themeColor="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803">
    <w:name w:val="Grid Table 7 Colorful - Accent 6"/>
    <w:basedOn w:val="894"/>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themeFill="accent6" w:themeFillTint="34" w:themeColor="accent6" w:themeTint="34"/>
      </w:tcPr>
    </w:tblStylePr>
    <w:tblStylePr w:type="band1Vert">
      <w:tcPr>
        <w:shd w:val="clear" w:color="FFFFFF" w:themeFill="accent6" w:themeFillTint="34" w:themeColor="accent6" w:theme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color="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FFFFFF" w:themeFill="light1" w:themeColor="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804">
    <w:name w:val="List Table 1 Light"/>
    <w:basedOn w:val="894"/>
    <w:uiPriority w:val="99"/>
    <w:pPr>
      <w:spacing w:lineRule="auto" w:line="240" w:after="0"/>
    </w:pPr>
    <w:tblPr>
      <w:tblStyleRowBandSize w:val="1"/>
      <w:tblStyleColBandSize w:val="1"/>
      <w:tblInd w:w="0" w:type="dxa"/>
    </w:tblPr>
    <w:tblStylePr w:type="band1Horz">
      <w:tcPr>
        <w:shd w:val="clear" w:color="FFFFFF" w:themeFill="text1" w:themeFillTint="40" w:themeColor="text1" w:themeTint="40"/>
      </w:tcPr>
    </w:tblStylePr>
    <w:tblStylePr w:type="band1Vert">
      <w:tcPr>
        <w:shd w:val="clear" w:color="FFFFFF" w:themeFill="text1" w:themeFillTint="40"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805">
    <w:name w:val="List Table 1 Light - Accent 1"/>
    <w:basedOn w:val="894"/>
    <w:uiPriority w:val="99"/>
    <w:pPr>
      <w:spacing w:lineRule="auto" w:line="240" w:after="0"/>
    </w:pPr>
    <w:tblPr>
      <w:tblStyleRowBandSize w:val="1"/>
      <w:tblStyleColBandSize w:val="1"/>
      <w:tblInd w:w="0" w:type="dxa"/>
    </w:tblPr>
    <w:tblStylePr w:type="band1Horz">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806">
    <w:name w:val="List Table 1 Light - Accent 2"/>
    <w:basedOn w:val="894"/>
    <w:uiPriority w:val="99"/>
    <w:pPr>
      <w:spacing w:lineRule="auto" w:line="240" w:after="0"/>
    </w:pPr>
    <w:tblPr>
      <w:tblStyleRowBandSize w:val="1"/>
      <w:tblStyleColBandSize w:val="1"/>
      <w:tblInd w:w="0" w:type="dxa"/>
    </w:tblPr>
    <w:tblStylePr w:type="band1Horz">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807">
    <w:name w:val="List Table 1 Light - Accent 3"/>
    <w:basedOn w:val="894"/>
    <w:uiPriority w:val="99"/>
    <w:pPr>
      <w:spacing w:lineRule="auto" w:line="240" w:after="0"/>
    </w:pPr>
    <w:tblPr>
      <w:tblStyleRowBandSize w:val="1"/>
      <w:tblStyleColBandSize w:val="1"/>
      <w:tblInd w:w="0" w:type="dxa"/>
    </w:tblPr>
    <w:tblStylePr w:type="band1Horz">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808">
    <w:name w:val="List Table 1 Light - Accent 4"/>
    <w:basedOn w:val="894"/>
    <w:uiPriority w:val="99"/>
    <w:pPr>
      <w:spacing w:lineRule="auto" w:line="240" w:after="0"/>
    </w:pPr>
    <w:tblPr>
      <w:tblStyleRowBandSize w:val="1"/>
      <w:tblStyleColBandSize w:val="1"/>
      <w:tblInd w:w="0" w:type="dxa"/>
    </w:tblPr>
    <w:tblStylePr w:type="band1Horz">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809">
    <w:name w:val="List Table 1 Light - Accent 5"/>
    <w:basedOn w:val="894"/>
    <w:uiPriority w:val="99"/>
    <w:pPr>
      <w:spacing w:lineRule="auto" w:line="240" w:after="0"/>
    </w:pPr>
    <w:tblPr>
      <w:tblStyleRowBandSize w:val="1"/>
      <w:tblStyleColBandSize w:val="1"/>
      <w:tblInd w:w="0" w:type="dxa"/>
    </w:tblPr>
    <w:tblStylePr w:type="band1Horz">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810">
    <w:name w:val="List Table 1 Light - Accent 6"/>
    <w:basedOn w:val="894"/>
    <w:uiPriority w:val="99"/>
    <w:pPr>
      <w:spacing w:lineRule="auto" w:line="240" w:after="0"/>
    </w:pPr>
    <w:tblPr>
      <w:tblStyleRowBandSize w:val="1"/>
      <w:tblStyleColBandSize w:val="1"/>
      <w:tblInd w:w="0" w:type="dxa"/>
    </w:tblPr>
    <w:tblStylePr w:type="band1Horz">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811">
    <w:name w:val="List Table 2"/>
    <w:basedOn w:val="894"/>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Fill="text1" w:themeFillTint="40" w:themeColor="text1" w:themeTint="40"/>
      </w:tcPr>
    </w:tblStylePr>
    <w:tblStylePr w:type="band1Vert">
      <w:rPr>
        <w:rFonts w:ascii="Arial" w:hAnsi="Arial"/>
        <w:color w:val="404040"/>
        <w:sz w:val="22"/>
      </w:rPr>
      <w:tcPr>
        <w:shd w:val="clear" w:color="FFFFFF" w:themeFill="text1" w:themeFillTint="40"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812">
    <w:name w:val="List Table 2 - Accent 1"/>
    <w:basedOn w:val="894"/>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40" w:themeColor="accent1" w:themeTint="40"/>
      </w:tcPr>
    </w:tblStylePr>
    <w:tblStylePr w:type="band1Vert">
      <w:rPr>
        <w:rFonts w:ascii="Arial" w:hAnsi="Arial"/>
        <w:color w:val="404040"/>
        <w:sz w:val="22"/>
      </w:rPr>
      <w:tcPr>
        <w:shd w:val="clear" w:color="FFFFFF" w:themeFill="accent1" w:themeFillTint="40"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813">
    <w:name w:val="List Table 2 - Accent 2"/>
    <w:basedOn w:val="894"/>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40" w:themeColor="accent2" w:themeTint="40"/>
      </w:tcPr>
    </w:tblStylePr>
    <w:tblStylePr w:type="band1Vert">
      <w:rPr>
        <w:rFonts w:ascii="Arial" w:hAnsi="Arial"/>
        <w:color w:val="404040"/>
        <w:sz w:val="22"/>
      </w:rPr>
      <w:tcPr>
        <w:shd w:val="clear" w:color="FFFFFF" w:themeFill="accent2" w:themeFillTint="40"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814">
    <w:name w:val="List Table 2 - Accent 3"/>
    <w:basedOn w:val="894"/>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40" w:themeColor="accent3" w:themeTint="40"/>
      </w:tcPr>
    </w:tblStylePr>
    <w:tblStylePr w:type="band1Vert">
      <w:rPr>
        <w:rFonts w:ascii="Arial" w:hAnsi="Arial"/>
        <w:color w:val="404040"/>
        <w:sz w:val="22"/>
      </w:rPr>
      <w:tcPr>
        <w:shd w:val="clear" w:color="FFFFFF" w:themeFill="accent3" w:themeFillTint="40"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815">
    <w:name w:val="List Table 2 - Accent 4"/>
    <w:basedOn w:val="894"/>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40" w:themeColor="accent4" w:themeTint="40"/>
      </w:tcPr>
    </w:tblStylePr>
    <w:tblStylePr w:type="band1Vert">
      <w:rPr>
        <w:rFonts w:ascii="Arial" w:hAnsi="Arial"/>
        <w:color w:val="404040"/>
        <w:sz w:val="22"/>
      </w:rPr>
      <w:tcPr>
        <w:shd w:val="clear" w:color="FFFFFF" w:themeFill="accent4" w:themeFillTint="40"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816">
    <w:name w:val="List Table 2 - Accent 5"/>
    <w:basedOn w:val="894"/>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40" w:themeColor="accent5" w:themeTint="40"/>
      </w:tcPr>
    </w:tblStylePr>
    <w:tblStylePr w:type="band1Vert">
      <w:rPr>
        <w:rFonts w:ascii="Arial" w:hAnsi="Arial"/>
        <w:color w:val="404040"/>
        <w:sz w:val="22"/>
      </w:rPr>
      <w:tcPr>
        <w:shd w:val="clear" w:color="FFFFFF" w:themeFill="accent5" w:themeFillTint="40"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817">
    <w:name w:val="List Table 2 - Accent 6"/>
    <w:basedOn w:val="894"/>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40" w:themeColor="accent6" w:themeTint="40"/>
      </w:tcPr>
    </w:tblStylePr>
    <w:tblStylePr w:type="band1Vert">
      <w:rPr>
        <w:rFonts w:ascii="Arial" w:hAnsi="Arial"/>
        <w:color w:val="404040"/>
        <w:sz w:val="22"/>
      </w:rPr>
      <w:tcPr>
        <w:shd w:val="clear" w:color="FFFFFF" w:themeFill="accent6" w:themeFillTint="40"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818">
    <w:name w:val="List Table 3"/>
    <w:basedOn w:val="894"/>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Fill="text1" w:themeColor="text1"/>
      </w:tcPr>
    </w:tblStylePr>
    <w:tblStylePr w:type="lastCol">
      <w:rPr>
        <w:b/>
        <w:color w:val="404040"/>
      </w:rPr>
    </w:tblStylePr>
    <w:tblStylePr w:type="lastRow">
      <w:rPr>
        <w:b/>
        <w:color w:val="404040"/>
      </w:rPr>
    </w:tblStylePr>
  </w:style>
  <w:style w:type="table" w:styleId="819">
    <w:name w:val="List Table 3 - Accent 1"/>
    <w:basedOn w:val="894"/>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Fill="accent1" w:themeColor="accent1"/>
      </w:tcPr>
    </w:tblStylePr>
    <w:tblStylePr w:type="lastCol">
      <w:rPr>
        <w:b/>
        <w:color w:val="404040"/>
      </w:rPr>
    </w:tblStylePr>
    <w:tblStylePr w:type="lastRow">
      <w:rPr>
        <w:b/>
        <w:color w:val="404040"/>
      </w:rPr>
    </w:tblStylePr>
  </w:style>
  <w:style w:type="table" w:styleId="820">
    <w:name w:val="List Table 3 - Accent 2"/>
    <w:basedOn w:val="894"/>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Fill="accent2" w:themeFillTint="97" w:themeColor="accent2" w:themeTint="97"/>
      </w:tcPr>
    </w:tblStylePr>
    <w:tblStylePr w:type="lastCol">
      <w:rPr>
        <w:b/>
        <w:color w:val="404040"/>
      </w:rPr>
    </w:tblStylePr>
    <w:tblStylePr w:type="lastRow">
      <w:rPr>
        <w:b/>
        <w:color w:val="404040"/>
      </w:rPr>
    </w:tblStylePr>
  </w:style>
  <w:style w:type="table" w:styleId="821">
    <w:name w:val="List Table 3 - Accent 3"/>
    <w:basedOn w:val="894"/>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Fill="accent3" w:themeFillTint="98" w:themeColor="accent3" w:themeTint="98"/>
      </w:tcPr>
    </w:tblStylePr>
    <w:tblStylePr w:type="lastCol">
      <w:rPr>
        <w:b/>
        <w:color w:val="404040"/>
      </w:rPr>
    </w:tblStylePr>
    <w:tblStylePr w:type="lastRow">
      <w:rPr>
        <w:b/>
        <w:color w:val="404040"/>
      </w:rPr>
    </w:tblStylePr>
  </w:style>
  <w:style w:type="table" w:styleId="822">
    <w:name w:val="List Table 3 - Accent 4"/>
    <w:basedOn w:val="894"/>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Fill="accent4" w:themeFillTint="9A" w:themeColor="accent4" w:themeTint="9A"/>
      </w:tcPr>
    </w:tblStylePr>
    <w:tblStylePr w:type="lastCol">
      <w:rPr>
        <w:b/>
        <w:color w:val="404040"/>
      </w:rPr>
    </w:tblStylePr>
    <w:tblStylePr w:type="lastRow">
      <w:rPr>
        <w:b/>
        <w:color w:val="404040"/>
      </w:rPr>
    </w:tblStylePr>
  </w:style>
  <w:style w:type="table" w:styleId="823">
    <w:name w:val="List Table 3 - Accent 5"/>
    <w:basedOn w:val="894"/>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Fill="accent5" w:themeFillTint="9A" w:themeColor="accent5" w:themeTint="9A"/>
      </w:tcPr>
    </w:tblStylePr>
    <w:tblStylePr w:type="lastCol">
      <w:rPr>
        <w:b/>
        <w:color w:val="404040"/>
      </w:rPr>
    </w:tblStylePr>
    <w:tblStylePr w:type="lastRow">
      <w:rPr>
        <w:b/>
        <w:color w:val="404040"/>
      </w:rPr>
    </w:tblStylePr>
  </w:style>
  <w:style w:type="table" w:styleId="824">
    <w:name w:val="List Table 3 - Accent 6"/>
    <w:basedOn w:val="894"/>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Fill="accent6" w:themeFillTint="98" w:themeColor="accent6" w:themeTint="98"/>
      </w:tcPr>
    </w:tblStylePr>
    <w:tblStylePr w:type="lastCol">
      <w:rPr>
        <w:b/>
        <w:color w:val="404040"/>
      </w:rPr>
    </w:tblStylePr>
    <w:tblStylePr w:type="lastRow">
      <w:rPr>
        <w:b/>
        <w:color w:val="404040"/>
      </w:rPr>
    </w:tblStylePr>
  </w:style>
  <w:style w:type="table" w:styleId="825">
    <w:name w:val="List Table 4"/>
    <w:basedOn w:val="894"/>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Fill="text1" w:themeFillTint="40" w:themeColor="text1" w:themeTint="40"/>
      </w:tcPr>
    </w:tblStylePr>
    <w:tblStylePr w:type="band1Vert">
      <w:rPr>
        <w:rFonts w:ascii="Arial" w:hAnsi="Arial"/>
        <w:color w:val="404040"/>
        <w:sz w:val="22"/>
      </w:rPr>
      <w:tcPr>
        <w:shd w:val="clear" w:color="FFFFFF" w:themeFill="text1" w:themeFillTint="40" w:themeColor="text1" w:themeTint="40"/>
      </w:tcPr>
    </w:tblStylePr>
    <w:tblStylePr w:type="firstCol">
      <w:rPr>
        <w:b/>
        <w:color w:val="404040"/>
      </w:rPr>
    </w:tblStylePr>
    <w:tblStylePr w:type="firstRow">
      <w:rPr>
        <w:rFonts w:ascii="Arial" w:hAnsi="Arial"/>
        <w:b/>
        <w:color w:val="FFFFFF"/>
        <w:sz w:val="22"/>
      </w:rPr>
      <w:tcPr>
        <w:shd w:val="clear" w:color="FFFFFF" w:themeFill="text1" w:themeColor="text1"/>
      </w:tcPr>
    </w:tblStylePr>
    <w:tblStylePr w:type="lastCol">
      <w:rPr>
        <w:b/>
        <w:color w:val="404040"/>
      </w:rPr>
    </w:tblStylePr>
    <w:tblStylePr w:type="lastRow">
      <w:rPr>
        <w:b/>
        <w:color w:val="404040"/>
      </w:rPr>
    </w:tblStylePr>
  </w:style>
  <w:style w:type="table" w:styleId="826">
    <w:name w:val="List Table 4 - Accent 1"/>
    <w:basedOn w:val="894"/>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40" w:themeColor="accent1" w:themeTint="40"/>
      </w:tcPr>
    </w:tblStylePr>
    <w:tblStylePr w:type="band1Vert">
      <w:rPr>
        <w:rFonts w:ascii="Arial" w:hAnsi="Arial"/>
        <w:color w:val="404040"/>
        <w:sz w:val="22"/>
      </w:rPr>
      <w:tcPr>
        <w:shd w:val="clear" w:color="FFFFFF" w:themeFill="accent1" w:themeFillTint="40" w:themeColor="accent1" w:themeTint="40"/>
      </w:tcPr>
    </w:tblStylePr>
    <w:tblStylePr w:type="firstCol">
      <w:rPr>
        <w:b/>
        <w:color w:val="404040"/>
      </w:rPr>
    </w:tblStylePr>
    <w:tblStylePr w:type="firstRow">
      <w:rPr>
        <w:rFonts w:ascii="Arial" w:hAnsi="Arial"/>
        <w:b/>
        <w:color w:val="FFFFFF"/>
        <w:sz w:val="22"/>
      </w:rPr>
      <w:tcPr>
        <w:shd w:val="clear" w:color="FFFFFF" w:themeFill="accent1" w:themeColor="accent1"/>
      </w:tcPr>
    </w:tblStylePr>
    <w:tblStylePr w:type="lastCol">
      <w:rPr>
        <w:b/>
        <w:color w:val="404040"/>
      </w:rPr>
    </w:tblStylePr>
    <w:tblStylePr w:type="lastRow">
      <w:rPr>
        <w:b/>
        <w:color w:val="404040"/>
      </w:rPr>
    </w:tblStylePr>
  </w:style>
  <w:style w:type="table" w:styleId="827">
    <w:name w:val="List Table 4 - Accent 2"/>
    <w:basedOn w:val="894"/>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40" w:themeColor="accent2" w:themeTint="40"/>
      </w:tcPr>
    </w:tblStylePr>
    <w:tblStylePr w:type="band1Vert">
      <w:rPr>
        <w:rFonts w:ascii="Arial" w:hAnsi="Arial"/>
        <w:color w:val="404040"/>
        <w:sz w:val="22"/>
      </w:rPr>
      <w:tcPr>
        <w:shd w:val="clear" w:color="FFFFFF" w:themeFill="accent2" w:themeFillTint="40" w:themeColor="accent2" w:themeTint="40"/>
      </w:tcPr>
    </w:tblStylePr>
    <w:tblStylePr w:type="firstCol">
      <w:rPr>
        <w:b/>
        <w:color w:val="404040"/>
      </w:rPr>
    </w:tblStylePr>
    <w:tblStylePr w:type="firstRow">
      <w:rPr>
        <w:rFonts w:ascii="Arial" w:hAnsi="Arial"/>
        <w:b/>
        <w:color w:val="FFFFFF"/>
        <w:sz w:val="22"/>
      </w:rPr>
      <w:tcPr>
        <w:shd w:val="clear" w:color="FFFFFF" w:themeFill="accent2" w:themeColor="accent2"/>
      </w:tcPr>
    </w:tblStylePr>
    <w:tblStylePr w:type="lastCol">
      <w:rPr>
        <w:b/>
        <w:color w:val="404040"/>
      </w:rPr>
    </w:tblStylePr>
    <w:tblStylePr w:type="lastRow">
      <w:rPr>
        <w:b/>
        <w:color w:val="404040"/>
      </w:rPr>
    </w:tblStylePr>
  </w:style>
  <w:style w:type="table" w:styleId="828">
    <w:name w:val="List Table 4 - Accent 3"/>
    <w:basedOn w:val="894"/>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40" w:themeColor="accent3" w:themeTint="40"/>
      </w:tcPr>
    </w:tblStylePr>
    <w:tblStylePr w:type="band1Vert">
      <w:rPr>
        <w:rFonts w:ascii="Arial" w:hAnsi="Arial"/>
        <w:color w:val="404040"/>
        <w:sz w:val="22"/>
      </w:rPr>
      <w:tcPr>
        <w:shd w:val="clear" w:color="FFFFFF" w:themeFill="accent3" w:themeFillTint="40" w:themeColor="accent3" w:themeTint="40"/>
      </w:tcPr>
    </w:tblStylePr>
    <w:tblStylePr w:type="firstCol">
      <w:rPr>
        <w:b/>
        <w:color w:val="404040"/>
      </w:rPr>
    </w:tblStylePr>
    <w:tblStylePr w:type="firstRow">
      <w:rPr>
        <w:rFonts w:ascii="Arial" w:hAnsi="Arial"/>
        <w:b/>
        <w:color w:val="FFFFFF"/>
        <w:sz w:val="22"/>
      </w:rPr>
      <w:tcPr>
        <w:shd w:val="clear" w:color="FFFFFF" w:themeFill="accent3" w:themeColor="accent3"/>
      </w:tcPr>
    </w:tblStylePr>
    <w:tblStylePr w:type="lastCol">
      <w:rPr>
        <w:b/>
        <w:color w:val="404040"/>
      </w:rPr>
    </w:tblStylePr>
    <w:tblStylePr w:type="lastRow">
      <w:rPr>
        <w:b/>
        <w:color w:val="404040"/>
      </w:rPr>
    </w:tblStylePr>
  </w:style>
  <w:style w:type="table" w:styleId="829">
    <w:name w:val="List Table 4 - Accent 4"/>
    <w:basedOn w:val="894"/>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40" w:themeColor="accent4" w:themeTint="40"/>
      </w:tcPr>
    </w:tblStylePr>
    <w:tblStylePr w:type="band1Vert">
      <w:rPr>
        <w:rFonts w:ascii="Arial" w:hAnsi="Arial"/>
        <w:color w:val="404040"/>
        <w:sz w:val="22"/>
      </w:rPr>
      <w:tcPr>
        <w:shd w:val="clear" w:color="FFFFFF" w:themeFill="accent4" w:themeFillTint="40" w:themeColor="accent4" w:themeTint="40"/>
      </w:tcPr>
    </w:tblStylePr>
    <w:tblStylePr w:type="firstCol">
      <w:rPr>
        <w:b/>
        <w:color w:val="404040"/>
      </w:rPr>
    </w:tblStylePr>
    <w:tblStylePr w:type="firstRow">
      <w:rPr>
        <w:rFonts w:ascii="Arial" w:hAnsi="Arial"/>
        <w:b/>
        <w:color w:val="FFFFFF"/>
        <w:sz w:val="22"/>
      </w:rPr>
      <w:tcPr>
        <w:shd w:val="clear" w:color="FFFFFF" w:themeFill="accent4" w:themeColor="accent4"/>
      </w:tcPr>
    </w:tblStylePr>
    <w:tblStylePr w:type="lastCol">
      <w:rPr>
        <w:b/>
        <w:color w:val="404040"/>
      </w:rPr>
    </w:tblStylePr>
    <w:tblStylePr w:type="lastRow">
      <w:rPr>
        <w:b/>
        <w:color w:val="404040"/>
      </w:rPr>
    </w:tblStylePr>
  </w:style>
  <w:style w:type="table" w:styleId="830">
    <w:name w:val="List Table 4 - Accent 5"/>
    <w:basedOn w:val="894"/>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40" w:themeColor="accent5" w:themeTint="40"/>
      </w:tcPr>
    </w:tblStylePr>
    <w:tblStylePr w:type="band1Vert">
      <w:rPr>
        <w:rFonts w:ascii="Arial" w:hAnsi="Arial"/>
        <w:color w:val="404040"/>
        <w:sz w:val="22"/>
      </w:rPr>
      <w:tcPr>
        <w:shd w:val="clear" w:color="FFFFFF" w:themeFill="accent5" w:themeFillTint="40" w:themeColor="accent5" w:themeTint="40"/>
      </w:tcPr>
    </w:tblStylePr>
    <w:tblStylePr w:type="firstCol">
      <w:rPr>
        <w:b/>
        <w:color w:val="404040"/>
      </w:rPr>
    </w:tblStylePr>
    <w:tblStylePr w:type="firstRow">
      <w:rPr>
        <w:rFonts w:ascii="Arial" w:hAnsi="Arial"/>
        <w:b/>
        <w:color w:val="FFFFFF"/>
        <w:sz w:val="22"/>
      </w:rPr>
      <w:tcPr>
        <w:shd w:val="clear" w:color="FFFFFF" w:themeFill="accent5" w:themeColor="accent5"/>
      </w:tcPr>
    </w:tblStylePr>
    <w:tblStylePr w:type="lastCol">
      <w:rPr>
        <w:b/>
        <w:color w:val="404040"/>
      </w:rPr>
    </w:tblStylePr>
    <w:tblStylePr w:type="lastRow">
      <w:rPr>
        <w:b/>
        <w:color w:val="404040"/>
      </w:rPr>
    </w:tblStylePr>
  </w:style>
  <w:style w:type="table" w:styleId="831">
    <w:name w:val="List Table 4 - Accent 6"/>
    <w:basedOn w:val="894"/>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40" w:themeColor="accent6" w:themeTint="40"/>
      </w:tcPr>
    </w:tblStylePr>
    <w:tblStylePr w:type="band1Vert">
      <w:rPr>
        <w:rFonts w:ascii="Arial" w:hAnsi="Arial"/>
        <w:color w:val="404040"/>
        <w:sz w:val="22"/>
      </w:rPr>
      <w:tcPr>
        <w:shd w:val="clear" w:color="FFFFFF" w:themeFill="accent6" w:themeFillTint="40" w:themeColor="accent6" w:themeTint="40"/>
      </w:tcPr>
    </w:tblStylePr>
    <w:tblStylePr w:type="firstCol">
      <w:rPr>
        <w:b/>
        <w:color w:val="404040"/>
      </w:rPr>
    </w:tblStylePr>
    <w:tblStylePr w:type="firstRow">
      <w:rPr>
        <w:rFonts w:ascii="Arial" w:hAnsi="Arial"/>
        <w:b/>
        <w:color w:val="FFFFFF"/>
        <w:sz w:val="22"/>
      </w:rPr>
      <w:tcPr>
        <w:shd w:val="clear" w:color="FFFFFF" w:themeFill="accent6" w:themeColor="accent6"/>
      </w:tcPr>
    </w:tblStylePr>
    <w:tblStylePr w:type="lastCol">
      <w:rPr>
        <w:b/>
        <w:color w:val="404040"/>
      </w:rPr>
    </w:tblStylePr>
    <w:tblStylePr w:type="lastRow">
      <w:rPr>
        <w:b/>
        <w:color w:val="404040"/>
      </w:rPr>
    </w:tblStylePr>
  </w:style>
  <w:style w:type="table" w:styleId="832">
    <w:name w:val="List Table 5 Dark"/>
    <w:basedOn w:val="894"/>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Fill="text1" w:themeFillTint="80" w:themeColor="text1" w:themeTint="80"/>
    </w:tblPr>
    <w:tblStylePr w:type="band1Horz">
      <w:tcPr>
        <w:shd w:val="clear" w:color="FFFFFF" w:themeFill="text1" w:themeFillTint="80" w:themeColor="text1" w:themeTint="80"/>
        <w:tcBorders>
          <w:top w:val="single" w:color="000000" w:sz="4" w:space="0" w:themeColor="light1"/>
          <w:bottom w:val="single" w:color="000000" w:sz="4" w:space="0" w:themeColor="light1"/>
        </w:tcBorders>
      </w:tcPr>
    </w:tblStylePr>
    <w:tblStylePr w:type="band1Vert">
      <w:tcPr>
        <w:shd w:val="clear" w:color="FFFFFF" w:themeFill="text1" w:themeFillTint="80" w:themeColor="text1" w:themeTint="80"/>
        <w:tcBorders>
          <w:left w:val="single" w:color="000000" w:sz="4" w:space="0" w:themeColor="light1"/>
          <w:right w:val="single" w:color="000000" w:sz="4" w:space="0" w:themeColor="light1"/>
        </w:tcBorders>
      </w:tcPr>
    </w:tblStylePr>
    <w:tblStylePr w:type="band2Horz">
      <w:tcPr>
        <w:shd w:val="clear" w:color="FFFFFF" w:themeFill="text1" w:themeFillTint="80"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Fill="text1" w:themeFillTint="80"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3">
    <w:name w:val="List Table 5 Dark - Accent 1"/>
    <w:basedOn w:val="894"/>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Fill="accent1" w:themeColor="accent1"/>
    </w:tblPr>
    <w:tblStylePr w:type="band1Horz">
      <w:tcPr>
        <w:shd w:val="clear" w:color="FFFFFF" w:themeFill="accent1" w:themeColor="accent1"/>
        <w:tcBorders>
          <w:top w:val="single" w:color="000000" w:sz="4" w:space="0" w:themeColor="light1"/>
          <w:bottom w:val="single" w:color="000000" w:sz="4" w:space="0" w:themeColor="light1"/>
        </w:tcBorders>
      </w:tcPr>
    </w:tblStylePr>
    <w:tblStylePr w:type="band1Vert">
      <w:tcPr>
        <w:shd w:val="clear" w:color="FFFFFF" w:themeFill="accent1" w:themeColor="accent1"/>
        <w:tcBorders>
          <w:left w:val="single" w:color="000000" w:sz="4" w:space="0" w:themeColor="light1"/>
          <w:right w:val="single" w:color="000000" w:sz="4" w:space="0" w:themeColor="light1"/>
        </w:tcBorders>
      </w:tcPr>
    </w:tblStylePr>
    <w:tblStylePr w:type="band2Horz">
      <w:tcPr>
        <w:shd w:val="clear" w:color="FFFFFF" w:themeFill="accent1"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Fill="accent1"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4">
    <w:name w:val="List Table 5 Dark - Accent 2"/>
    <w:basedOn w:val="894"/>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Fill="accent2" w:themeFillTint="97" w:themeColor="accent2" w:themeTint="97"/>
    </w:tblPr>
    <w:tblStylePr w:type="band1Horz">
      <w:tcPr>
        <w:shd w:val="clear" w:color="FFFFFF" w:themeFill="accent2" w:themeFillTint="97" w:themeColor="accent2" w:themeTint="97"/>
        <w:tcBorders>
          <w:top w:val="single" w:color="000000" w:sz="4" w:space="0" w:themeColor="light1"/>
          <w:bottom w:val="single" w:color="000000" w:sz="4" w:space="0" w:themeColor="light1"/>
        </w:tcBorders>
      </w:tcPr>
    </w:tblStylePr>
    <w:tblStylePr w:type="band1Vert">
      <w:tcPr>
        <w:shd w:val="clear" w:color="FFFFFF" w:themeFill="accent2" w:themeFillTint="97" w:themeColor="accent2" w:themeTint="97"/>
        <w:tcBorders>
          <w:left w:val="single" w:color="000000" w:sz="4" w:space="0" w:themeColor="light1"/>
          <w:right w:val="single" w:color="000000" w:sz="4" w:space="0" w:themeColor="light1"/>
        </w:tcBorders>
      </w:tcPr>
    </w:tblStylePr>
    <w:tblStylePr w:type="band2Horz">
      <w:tcPr>
        <w:shd w:val="clear" w:color="FFFFFF" w:themeFill="accent2" w:themeFillTint="97"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Fill="accent2" w:themeFillTint="97"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5">
    <w:name w:val="List Table 5 Dark - Accent 3"/>
    <w:basedOn w:val="894"/>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Fill="accent3" w:themeFillTint="98" w:themeColor="accent3" w:themeTint="98"/>
    </w:tblPr>
    <w:tblStylePr w:type="band1Horz">
      <w:tcPr>
        <w:shd w:val="clear" w:color="FFFFFF" w:themeFill="accent3" w:themeFillTint="98" w:themeColor="accent3" w:themeTint="98"/>
        <w:tcBorders>
          <w:top w:val="single" w:color="000000" w:sz="4" w:space="0" w:themeColor="light1"/>
          <w:bottom w:val="single" w:color="000000" w:sz="4" w:space="0" w:themeColor="light1"/>
        </w:tcBorders>
      </w:tcPr>
    </w:tblStylePr>
    <w:tblStylePr w:type="band1Vert">
      <w:tcPr>
        <w:shd w:val="clear" w:color="FFFFFF" w:themeFill="accent3" w:themeFillTint="98" w:themeColor="accent3" w:themeTint="98"/>
        <w:tcBorders>
          <w:left w:val="single" w:color="000000" w:sz="4" w:space="0" w:themeColor="light1"/>
          <w:right w:val="single" w:color="000000" w:sz="4" w:space="0" w:themeColor="light1"/>
        </w:tcBorders>
      </w:tcPr>
    </w:tblStylePr>
    <w:tblStylePr w:type="band2Horz">
      <w:tcPr>
        <w:shd w:val="clear" w:color="FFFFFF" w:themeFill="accent3" w:themeFillTint="98"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Fill="accent3" w:themeFillTint="98"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6">
    <w:name w:val="List Table 5 Dark - Accent 4"/>
    <w:basedOn w:val="894"/>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Fill="accent4" w:themeFillTint="9A" w:themeColor="accent4" w:themeTint="9A"/>
    </w:tblPr>
    <w:tblStylePr w:type="band1Horz">
      <w:tcPr>
        <w:shd w:val="clear" w:color="FFFFFF" w:themeFill="accent4" w:themeFillTint="9A" w:themeColor="accent4" w:themeTint="9A"/>
        <w:tcBorders>
          <w:top w:val="single" w:color="000000" w:sz="4" w:space="0" w:themeColor="light1"/>
          <w:bottom w:val="single" w:color="000000" w:sz="4" w:space="0" w:themeColor="light1"/>
        </w:tcBorders>
      </w:tcPr>
    </w:tblStylePr>
    <w:tblStylePr w:type="band1Vert">
      <w:tcPr>
        <w:shd w:val="clear" w:color="FFFFFF" w:themeFill="accent4" w:themeFillTint="9A" w:themeColor="accent4" w:themeTint="9A"/>
        <w:tcBorders>
          <w:left w:val="single" w:color="000000" w:sz="4" w:space="0" w:themeColor="light1"/>
          <w:right w:val="single" w:color="000000" w:sz="4" w:space="0" w:themeColor="light1"/>
        </w:tcBorders>
      </w:tcPr>
    </w:tblStylePr>
    <w:tblStylePr w:type="band2Horz">
      <w:tcPr>
        <w:shd w:val="clear" w:color="FFFFFF" w:themeFill="accent4" w:themeFillTint="9A"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Fill="accent4" w:themeFillTint="9A"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7">
    <w:name w:val="List Table 5 Dark - Accent 5"/>
    <w:basedOn w:val="894"/>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Fill="accent5" w:themeFillTint="9A" w:themeColor="accent5" w:themeTint="9A"/>
    </w:tblPr>
    <w:tblStylePr w:type="band1Horz">
      <w:tcPr>
        <w:shd w:val="clear" w:color="FFFFFF" w:themeFill="accent5" w:themeFillTint="9A" w:themeColor="accent5" w:themeTint="9A"/>
        <w:tcBorders>
          <w:top w:val="single" w:color="000000" w:sz="4" w:space="0" w:themeColor="light1"/>
          <w:bottom w:val="single" w:color="000000" w:sz="4" w:space="0" w:themeColor="light1"/>
        </w:tcBorders>
      </w:tcPr>
    </w:tblStylePr>
    <w:tblStylePr w:type="band1Vert">
      <w:tcPr>
        <w:shd w:val="clear" w:color="FFFFFF" w:themeFill="accent5" w:themeFillTint="9A" w:themeColor="accent5" w:themeTint="9A"/>
        <w:tcBorders>
          <w:left w:val="single" w:color="000000" w:sz="4" w:space="0" w:themeColor="light1"/>
          <w:right w:val="single" w:color="000000" w:sz="4" w:space="0" w:themeColor="light1"/>
        </w:tcBorders>
      </w:tcPr>
    </w:tblStylePr>
    <w:tblStylePr w:type="band2Horz">
      <w:tcPr>
        <w:shd w:val="clear" w:color="FFFFFF" w:themeFill="accent5" w:themeFillTint="9A"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Fill="accent5" w:themeFillTint="9A"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8">
    <w:name w:val="List Table 5 Dark - Accent 6"/>
    <w:basedOn w:val="894"/>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Fill="accent6" w:themeFillTint="98" w:themeColor="accent6" w:themeTint="98"/>
    </w:tblPr>
    <w:tblStylePr w:type="band1Horz">
      <w:tcPr>
        <w:shd w:val="clear" w:color="FFFFFF" w:themeFill="accent6" w:themeFillTint="98" w:themeColor="accent6" w:themeTint="98"/>
        <w:tcBorders>
          <w:top w:val="single" w:color="000000" w:sz="4" w:space="0" w:themeColor="light1"/>
          <w:bottom w:val="single" w:color="000000" w:sz="4" w:space="0" w:themeColor="light1"/>
        </w:tcBorders>
      </w:tcPr>
    </w:tblStylePr>
    <w:tblStylePr w:type="band1Vert">
      <w:tcPr>
        <w:shd w:val="clear" w:color="FFFFFF" w:themeFill="accent6" w:themeFillTint="98" w:themeColor="accent6" w:themeTint="98"/>
        <w:tcBorders>
          <w:left w:val="single" w:color="000000" w:sz="4" w:space="0" w:themeColor="light1"/>
          <w:right w:val="single" w:color="000000" w:sz="4" w:space="0" w:themeColor="light1"/>
        </w:tcBorders>
      </w:tcPr>
    </w:tblStylePr>
    <w:tblStylePr w:type="band2Horz">
      <w:tcPr>
        <w:shd w:val="clear" w:color="FFFFFF" w:themeFill="accent6" w:themeFillTint="98"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Fill="accent6" w:themeFillTint="98"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9">
    <w:name w:val="List Table 6 Colorful"/>
    <w:basedOn w:val="894"/>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Fill="text1" w:themeFillTint="40" w:themeColor="text1" w:themeTint="40"/>
      </w:tcPr>
    </w:tblStylePr>
    <w:tblStylePr w:type="band1Vert">
      <w:tcPr>
        <w:shd w:val="clear" w:color="FFFFFF" w:themeFill="text1" w:themeFillTint="40"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840">
    <w:name w:val="List Table 6 Colorful - Accent 1"/>
    <w:basedOn w:val="894"/>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841">
    <w:name w:val="List Table 6 Colorful - Accent 2"/>
    <w:basedOn w:val="894"/>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842">
    <w:name w:val="List Table 6 Colorful - Accent 3"/>
    <w:basedOn w:val="894"/>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843">
    <w:name w:val="List Table 6 Colorful - Accent 4"/>
    <w:basedOn w:val="894"/>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844">
    <w:name w:val="List Table 6 Colorful - Accent 5"/>
    <w:basedOn w:val="894"/>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845">
    <w:name w:val="List Table 6 Colorful - Accent 6"/>
    <w:basedOn w:val="894"/>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846">
    <w:name w:val="List Table 7 Colorful"/>
    <w:basedOn w:val="894"/>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Fill="text1" w:themeFillTint="40" w:themeColor="text1" w:themeTint="40"/>
      </w:tcPr>
    </w:tblStylePr>
    <w:tblStylePr w:type="band1Vert">
      <w:tcPr>
        <w:shd w:val="clear" w:color="FFFFFF" w:themeFill="text1" w:themeFillTint="40"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themeFill="light1" w:themeColor="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847">
    <w:name w:val="List Table 7 Colorful - Accent 1"/>
    <w:basedOn w:val="894"/>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color="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FFFFFF" w:themeFill="light1" w:themeColor="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848">
    <w:name w:val="List Table 7 Colorful - Accent 2"/>
    <w:basedOn w:val="894"/>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FFFFFF" w:themeFill="light1" w:themeColor="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849">
    <w:name w:val="List Table 7 Colorful - Accent 3"/>
    <w:basedOn w:val="894"/>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color="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FFFFFF" w:themeFill="light1" w:themeColor="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850">
    <w:name w:val="List Table 7 Colorful - Accent 4"/>
    <w:basedOn w:val="894"/>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FFFFFF" w:themeFill="light1" w:themeColor="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851">
    <w:name w:val="List Table 7 Colorful - Accent 5"/>
    <w:basedOn w:val="894"/>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color="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FFFFFF" w:themeFill="light1" w:themeColor="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852">
    <w:name w:val="List Table 7 Colorful - Accent 6"/>
    <w:basedOn w:val="894"/>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color="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FFFFFF" w:themeFill="light1" w:themeColor="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853">
    <w:name w:val="Lined - Accent"/>
    <w:basedOn w:val="89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text1" w:themeFillTint="0D" w:themeColor="text1" w:themeTint="0D"/>
      </w:tcPr>
    </w:tblStylePr>
    <w:tblStylePr w:type="band2Vert">
      <w:rPr>
        <w:rFonts w:ascii="Arial" w:hAnsi="Arial"/>
        <w:color w:val="404040"/>
        <w:sz w:val="22"/>
      </w:rPr>
      <w:tcPr>
        <w:shd w:val="clear" w:color="FFFFFF" w:themeFill="text1" w:themeFillTint="0D" w:themeColor="text1" w:themeTint="0D"/>
      </w:tcPr>
    </w:tblStylePr>
    <w:tblStylePr w:type="firstCol">
      <w:rPr>
        <w:rFonts w:ascii="Arial" w:hAnsi="Arial"/>
        <w:color w:val="F2F2F2"/>
        <w:sz w:val="22"/>
      </w:rPr>
      <w:tcPr>
        <w:shd w:val="clear" w:color="FFFFFF" w:themeFill="text1" w:themeFillTint="80" w:themeColor="text1" w:themeTint="80"/>
      </w:tcPr>
    </w:tblStylePr>
    <w:tblStylePr w:type="firstRow">
      <w:rPr>
        <w:rFonts w:ascii="Arial" w:hAnsi="Arial"/>
        <w:color w:val="F2F2F2"/>
        <w:sz w:val="22"/>
      </w:rPr>
      <w:tcPr>
        <w:shd w:val="clear" w:color="FFFFFF" w:themeFill="text1" w:themeFillTint="80" w:themeColor="text1" w:themeTint="80"/>
      </w:tcPr>
    </w:tblStylePr>
    <w:tblStylePr w:type="lastCol">
      <w:rPr>
        <w:rFonts w:ascii="Arial" w:hAnsi="Arial"/>
        <w:color w:val="F2F2F2"/>
        <w:sz w:val="22"/>
      </w:rPr>
      <w:tcPr>
        <w:shd w:val="clear" w:color="FFFFFF" w:themeFill="text1" w:themeFillTint="80" w:themeColor="text1" w:themeTint="80"/>
      </w:tcPr>
    </w:tblStylePr>
    <w:tblStylePr w:type="lastRow">
      <w:rPr>
        <w:rFonts w:ascii="Arial" w:hAnsi="Arial"/>
        <w:color w:val="F2F2F2"/>
        <w:sz w:val="22"/>
      </w:rPr>
      <w:tcPr>
        <w:shd w:val="clear" w:color="FFFFFF" w:themeFill="text1" w:themeFillTint="80" w:themeColor="text1" w:themeTint="80"/>
      </w:tcPr>
    </w:tblStylePr>
  </w:style>
  <w:style w:type="table" w:styleId="854">
    <w:name w:val="Lined - Accent 1"/>
    <w:basedOn w:val="89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1" w:themeFillTint="50" w:themeColor="accent1" w:themeTint="50"/>
      </w:tcPr>
    </w:tblStylePr>
    <w:tblStylePr w:type="band2Vert">
      <w:rPr>
        <w:rFonts w:ascii="Arial" w:hAnsi="Arial"/>
        <w:color w:val="404040"/>
        <w:sz w:val="22"/>
      </w:rPr>
      <w:tcPr>
        <w:shd w:val="clear" w:color="FFFFFF" w:themeFill="accent1" w:themeFillTint="50" w:themeColor="accent1" w:themeTint="50"/>
      </w:tcPr>
    </w:tblStylePr>
    <w:tblStylePr w:type="firstCol">
      <w:rPr>
        <w:rFonts w:ascii="Arial" w:hAnsi="Arial"/>
        <w:color w:val="F2F2F2"/>
        <w:sz w:val="22"/>
      </w:rPr>
      <w:tcPr>
        <w:shd w:val="clear" w:color="FFFFFF" w:themeFill="accent1" w:themeFillTint="EA" w:themeColor="accent1" w:themeTint="EA"/>
      </w:tcPr>
    </w:tblStylePr>
    <w:tblStylePr w:type="firstRow">
      <w:rPr>
        <w:rFonts w:ascii="Arial" w:hAnsi="Arial"/>
        <w:color w:val="F2F2F2"/>
        <w:sz w:val="22"/>
      </w:rPr>
      <w:tcPr>
        <w:shd w:val="clear" w:color="FFFFFF" w:themeFill="accent1" w:themeFillTint="EA" w:themeColor="accent1" w:themeTint="EA"/>
      </w:tcPr>
    </w:tblStylePr>
    <w:tblStylePr w:type="lastCol">
      <w:rPr>
        <w:rFonts w:ascii="Arial" w:hAnsi="Arial"/>
        <w:color w:val="F2F2F2"/>
        <w:sz w:val="22"/>
      </w:rPr>
      <w:tcPr>
        <w:shd w:val="clear" w:color="FFFFFF" w:themeFill="accent1" w:themeFillTint="EA" w:themeColor="accent1" w:themeTint="EA"/>
      </w:tcPr>
    </w:tblStylePr>
    <w:tblStylePr w:type="lastRow">
      <w:rPr>
        <w:rFonts w:ascii="Arial" w:hAnsi="Arial"/>
        <w:color w:val="F2F2F2"/>
        <w:sz w:val="22"/>
      </w:rPr>
      <w:tcPr>
        <w:shd w:val="clear" w:color="FFFFFF" w:themeFill="accent1" w:themeFillTint="EA" w:themeColor="accent1" w:themeTint="EA"/>
      </w:tcPr>
    </w:tblStylePr>
  </w:style>
  <w:style w:type="table" w:styleId="855">
    <w:name w:val="Lined - Accent 2"/>
    <w:basedOn w:val="89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2" w:themeFillTint="32" w:themeColor="accent2" w:themeTint="32"/>
      </w:tcPr>
    </w:tblStylePr>
    <w:tblStylePr w:type="band2Vert">
      <w:rPr>
        <w:rFonts w:ascii="Arial" w:hAnsi="Arial"/>
        <w:color w:val="404040"/>
        <w:sz w:val="22"/>
      </w:rPr>
      <w:tcPr>
        <w:shd w:val="clear" w:color="FFFFFF" w:themeFill="accent2" w:themeFillTint="32" w:themeColor="accent2" w:themeTint="32"/>
      </w:tcPr>
    </w:tblStylePr>
    <w:tblStylePr w:type="firstCol">
      <w:rPr>
        <w:rFonts w:ascii="Arial" w:hAnsi="Arial"/>
        <w:color w:val="F2F2F2"/>
        <w:sz w:val="22"/>
      </w:rPr>
      <w:tcPr>
        <w:shd w:val="clear" w:color="FFFFFF" w:themeFill="accent2" w:themeFillTint="97" w:themeColor="accent2" w:themeTint="97"/>
      </w:tcPr>
    </w:tblStylePr>
    <w:tblStylePr w:type="firstRow">
      <w:rPr>
        <w:rFonts w:ascii="Arial" w:hAnsi="Arial"/>
        <w:color w:val="F2F2F2"/>
        <w:sz w:val="22"/>
      </w:rPr>
      <w:tcPr>
        <w:shd w:val="clear" w:color="FFFFFF" w:themeFill="accent2" w:themeFillTint="97" w:themeColor="accent2" w:themeTint="97"/>
      </w:tcPr>
    </w:tblStylePr>
    <w:tblStylePr w:type="lastCol">
      <w:rPr>
        <w:rFonts w:ascii="Arial" w:hAnsi="Arial"/>
        <w:color w:val="F2F2F2"/>
        <w:sz w:val="22"/>
      </w:rPr>
      <w:tcPr>
        <w:shd w:val="clear" w:color="FFFFFF" w:themeFill="accent2" w:themeFillTint="97" w:themeColor="accent2" w:themeTint="97"/>
      </w:tcPr>
    </w:tblStylePr>
    <w:tblStylePr w:type="lastRow">
      <w:rPr>
        <w:rFonts w:ascii="Arial" w:hAnsi="Arial"/>
        <w:color w:val="F2F2F2"/>
        <w:sz w:val="22"/>
      </w:rPr>
      <w:tcPr>
        <w:shd w:val="clear" w:color="FFFFFF" w:themeFill="accent2" w:themeFillTint="97" w:themeColor="accent2" w:themeTint="97"/>
      </w:tcPr>
    </w:tblStylePr>
  </w:style>
  <w:style w:type="table" w:styleId="856">
    <w:name w:val="Lined - Accent 3"/>
    <w:basedOn w:val="89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3" w:themeFillTint="34" w:themeColor="accent3" w:themeTint="34"/>
      </w:tcPr>
    </w:tblStylePr>
    <w:tblStylePr w:type="band2Vert">
      <w:rPr>
        <w:rFonts w:ascii="Arial" w:hAnsi="Arial"/>
        <w:color w:val="404040"/>
        <w:sz w:val="22"/>
      </w:rPr>
      <w:tcPr>
        <w:shd w:val="clear" w:color="FFFFFF" w:themeFill="accent3" w:themeFillTint="34" w:themeColor="accent3" w:themeTint="34"/>
      </w:tcPr>
    </w:tblStylePr>
    <w:tblStylePr w:type="firstCol">
      <w:rPr>
        <w:rFonts w:ascii="Arial" w:hAnsi="Arial"/>
        <w:color w:val="F2F2F2"/>
        <w:sz w:val="22"/>
      </w:rPr>
      <w:tcPr>
        <w:shd w:val="clear" w:color="FFFFFF" w:themeFill="accent3" w:themeFillTint="FE" w:themeColor="accent3" w:themeTint="FE"/>
      </w:tcPr>
    </w:tblStylePr>
    <w:tblStylePr w:type="firstRow">
      <w:rPr>
        <w:rFonts w:ascii="Arial" w:hAnsi="Arial"/>
        <w:color w:val="F2F2F2"/>
        <w:sz w:val="22"/>
      </w:rPr>
      <w:tcPr>
        <w:shd w:val="clear" w:color="FFFFFF" w:themeFill="accent3" w:themeFillTint="FE" w:themeColor="accent3" w:themeTint="FE"/>
      </w:tcPr>
    </w:tblStylePr>
    <w:tblStylePr w:type="lastCol">
      <w:rPr>
        <w:rFonts w:ascii="Arial" w:hAnsi="Arial"/>
        <w:color w:val="F2F2F2"/>
        <w:sz w:val="22"/>
      </w:rPr>
      <w:tcPr>
        <w:shd w:val="clear" w:color="FFFFFF" w:themeFill="accent3" w:themeFillTint="FE" w:themeColor="accent3" w:themeTint="FE"/>
      </w:tcPr>
    </w:tblStylePr>
    <w:tblStylePr w:type="lastRow">
      <w:rPr>
        <w:rFonts w:ascii="Arial" w:hAnsi="Arial"/>
        <w:color w:val="F2F2F2"/>
        <w:sz w:val="22"/>
      </w:rPr>
      <w:tcPr>
        <w:shd w:val="clear" w:color="FFFFFF" w:themeFill="accent3" w:themeFillTint="FE" w:themeColor="accent3" w:themeTint="FE"/>
      </w:tcPr>
    </w:tblStylePr>
  </w:style>
  <w:style w:type="table" w:styleId="857">
    <w:name w:val="Lined - Accent 4"/>
    <w:basedOn w:val="89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4" w:themeFillTint="34" w:themeColor="accent4" w:themeTint="34"/>
      </w:tcPr>
    </w:tblStylePr>
    <w:tblStylePr w:type="band2Vert">
      <w:rPr>
        <w:rFonts w:ascii="Arial" w:hAnsi="Arial"/>
        <w:color w:val="404040"/>
        <w:sz w:val="22"/>
      </w:rPr>
      <w:tcPr>
        <w:shd w:val="clear" w:color="FFFFFF" w:themeFill="accent4" w:themeFillTint="34" w:themeColor="accent4" w:themeTint="34"/>
      </w:tcPr>
    </w:tblStylePr>
    <w:tblStylePr w:type="firstCol">
      <w:rPr>
        <w:rFonts w:ascii="Arial" w:hAnsi="Arial"/>
        <w:color w:val="F2F2F2"/>
        <w:sz w:val="22"/>
      </w:rPr>
      <w:tcPr>
        <w:shd w:val="clear" w:color="FFFFFF" w:themeFill="accent4" w:themeFillTint="9A" w:themeColor="accent4" w:themeTint="9A"/>
      </w:tcPr>
    </w:tblStylePr>
    <w:tblStylePr w:type="firstRow">
      <w:rPr>
        <w:rFonts w:ascii="Arial" w:hAnsi="Arial"/>
        <w:color w:val="F2F2F2"/>
        <w:sz w:val="22"/>
      </w:rPr>
      <w:tcPr>
        <w:shd w:val="clear" w:color="FFFFFF" w:themeFill="accent4" w:themeFillTint="9A" w:themeColor="accent4" w:themeTint="9A"/>
      </w:tcPr>
    </w:tblStylePr>
    <w:tblStylePr w:type="lastCol">
      <w:rPr>
        <w:rFonts w:ascii="Arial" w:hAnsi="Arial"/>
        <w:color w:val="F2F2F2"/>
        <w:sz w:val="22"/>
      </w:rPr>
      <w:tcPr>
        <w:shd w:val="clear" w:color="FFFFFF" w:themeFill="accent4" w:themeFillTint="9A" w:themeColor="accent4" w:themeTint="9A"/>
      </w:tcPr>
    </w:tblStylePr>
    <w:tblStylePr w:type="lastRow">
      <w:rPr>
        <w:rFonts w:ascii="Arial" w:hAnsi="Arial"/>
        <w:color w:val="F2F2F2"/>
        <w:sz w:val="22"/>
      </w:rPr>
      <w:tcPr>
        <w:shd w:val="clear" w:color="FFFFFF" w:themeFill="accent4" w:themeFillTint="9A" w:themeColor="accent4" w:themeTint="9A"/>
      </w:tcPr>
    </w:tblStylePr>
  </w:style>
  <w:style w:type="table" w:styleId="858">
    <w:name w:val="Lined - Accent 5"/>
    <w:basedOn w:val="89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5" w:themeFillTint="34" w:themeColor="accent5" w:themeTint="34"/>
      </w:tcPr>
    </w:tblStylePr>
    <w:tblStylePr w:type="band2Vert">
      <w:rPr>
        <w:rFonts w:ascii="Arial" w:hAnsi="Arial"/>
        <w:color w:val="404040"/>
        <w:sz w:val="22"/>
      </w:rPr>
      <w:tcPr>
        <w:shd w:val="clear" w:color="FFFFFF" w:themeFill="accent5" w:themeFillTint="34" w:themeColor="accent5" w:themeTint="34"/>
      </w:tcPr>
    </w:tblStylePr>
    <w:tblStylePr w:type="firstCol">
      <w:rPr>
        <w:rFonts w:ascii="Arial" w:hAnsi="Arial"/>
        <w:color w:val="F2F2F2"/>
        <w:sz w:val="22"/>
      </w:rPr>
      <w:tcPr>
        <w:shd w:val="clear" w:color="FFFFFF" w:themeFill="accent5" w:themeColor="accent5"/>
      </w:tcPr>
    </w:tblStylePr>
    <w:tblStylePr w:type="firstRow">
      <w:rPr>
        <w:rFonts w:ascii="Arial" w:hAnsi="Arial"/>
        <w:color w:val="F2F2F2"/>
        <w:sz w:val="22"/>
      </w:rPr>
      <w:tcPr>
        <w:shd w:val="clear" w:color="FFFFFF" w:themeFill="accent5" w:themeColor="accent5"/>
      </w:tcPr>
    </w:tblStylePr>
    <w:tblStylePr w:type="lastCol">
      <w:rPr>
        <w:rFonts w:ascii="Arial" w:hAnsi="Arial"/>
        <w:color w:val="F2F2F2"/>
        <w:sz w:val="22"/>
      </w:rPr>
      <w:tcPr>
        <w:shd w:val="clear" w:color="FFFFFF" w:themeFill="accent5" w:themeColor="accent5"/>
      </w:tcPr>
    </w:tblStylePr>
    <w:tblStylePr w:type="lastRow">
      <w:rPr>
        <w:rFonts w:ascii="Arial" w:hAnsi="Arial"/>
        <w:color w:val="F2F2F2"/>
        <w:sz w:val="22"/>
      </w:rPr>
      <w:tcPr>
        <w:shd w:val="clear" w:color="FFFFFF" w:themeFill="accent5" w:themeColor="accent5"/>
      </w:tcPr>
    </w:tblStylePr>
  </w:style>
  <w:style w:type="table" w:styleId="859">
    <w:name w:val="Lined - Accent 6"/>
    <w:basedOn w:val="89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6" w:themeFillTint="34" w:themeColor="accent6" w:themeTint="34"/>
      </w:tcPr>
    </w:tblStylePr>
    <w:tblStylePr w:type="band2Vert">
      <w:rPr>
        <w:rFonts w:ascii="Arial" w:hAnsi="Arial"/>
        <w:color w:val="404040"/>
        <w:sz w:val="22"/>
      </w:rPr>
      <w:tcPr>
        <w:shd w:val="clear" w:color="FFFFFF" w:themeFill="accent6" w:themeFillTint="34" w:themeColor="accent6" w:themeTint="34"/>
      </w:tcPr>
    </w:tblStylePr>
    <w:tblStylePr w:type="firstCol">
      <w:rPr>
        <w:rFonts w:ascii="Arial" w:hAnsi="Arial"/>
        <w:color w:val="F2F2F2"/>
        <w:sz w:val="22"/>
      </w:rPr>
      <w:tcPr>
        <w:shd w:val="clear" w:color="FFFFFF" w:themeFill="accent6" w:themeColor="accent6"/>
      </w:tcPr>
    </w:tblStylePr>
    <w:tblStylePr w:type="firstRow">
      <w:rPr>
        <w:rFonts w:ascii="Arial" w:hAnsi="Arial"/>
        <w:color w:val="F2F2F2"/>
        <w:sz w:val="22"/>
      </w:rPr>
      <w:tcPr>
        <w:shd w:val="clear" w:color="FFFFFF" w:themeFill="accent6" w:themeColor="accent6"/>
      </w:tcPr>
    </w:tblStylePr>
    <w:tblStylePr w:type="lastCol">
      <w:rPr>
        <w:rFonts w:ascii="Arial" w:hAnsi="Arial"/>
        <w:color w:val="F2F2F2"/>
        <w:sz w:val="22"/>
      </w:rPr>
      <w:tcPr>
        <w:shd w:val="clear" w:color="FFFFFF" w:themeFill="accent6" w:themeColor="accent6"/>
      </w:tcPr>
    </w:tblStylePr>
    <w:tblStylePr w:type="lastRow">
      <w:rPr>
        <w:rFonts w:ascii="Arial" w:hAnsi="Arial"/>
        <w:color w:val="F2F2F2"/>
        <w:sz w:val="22"/>
      </w:rPr>
      <w:tcPr>
        <w:shd w:val="clear" w:color="FFFFFF" w:themeFill="accent6" w:themeColor="accent6"/>
      </w:tcPr>
    </w:tblStylePr>
  </w:style>
  <w:style w:type="table" w:styleId="860">
    <w:name w:val="Bordered &amp; Lined - Accent"/>
    <w:basedOn w:val="894"/>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text1" w:themeFillTint="0D" w:themeColor="text1" w:themeTint="0D"/>
      </w:tcPr>
    </w:tblStylePr>
    <w:tblStylePr w:type="band2Vert">
      <w:rPr>
        <w:rFonts w:ascii="Arial" w:hAnsi="Arial"/>
        <w:color w:val="404040"/>
        <w:sz w:val="22"/>
      </w:rPr>
      <w:tcPr>
        <w:shd w:val="clear" w:color="FFFFFF" w:themeFill="text1" w:themeFillTint="0D" w:themeColor="text1" w:themeTint="0D"/>
      </w:tcPr>
    </w:tblStylePr>
    <w:tblStylePr w:type="firstCol">
      <w:rPr>
        <w:rFonts w:ascii="Arial" w:hAnsi="Arial"/>
        <w:color w:val="F2F2F2"/>
        <w:sz w:val="22"/>
      </w:rPr>
      <w:tcPr>
        <w:shd w:val="clear" w:color="FFFFFF" w:themeFill="text1" w:themeFillTint="80" w:themeColor="text1" w:themeTint="80"/>
      </w:tcPr>
    </w:tblStylePr>
    <w:tblStylePr w:type="firstRow">
      <w:rPr>
        <w:rFonts w:ascii="Arial" w:hAnsi="Arial"/>
        <w:color w:val="F2F2F2"/>
        <w:sz w:val="22"/>
      </w:rPr>
      <w:tcPr>
        <w:shd w:val="clear" w:color="FFFFFF" w:themeFill="text1" w:themeFillTint="80" w:themeColor="text1" w:themeTint="80"/>
      </w:tcPr>
    </w:tblStylePr>
    <w:tblStylePr w:type="lastCol">
      <w:rPr>
        <w:rFonts w:ascii="Arial" w:hAnsi="Arial"/>
        <w:color w:val="F2F2F2"/>
        <w:sz w:val="22"/>
      </w:rPr>
      <w:tcPr>
        <w:shd w:val="clear" w:color="FFFFFF" w:themeFill="text1" w:themeFillTint="80" w:themeColor="text1" w:themeTint="80"/>
      </w:tcPr>
    </w:tblStylePr>
    <w:tblStylePr w:type="lastRow">
      <w:rPr>
        <w:rFonts w:ascii="Arial" w:hAnsi="Arial"/>
        <w:color w:val="F2F2F2"/>
        <w:sz w:val="22"/>
      </w:rPr>
      <w:tcPr>
        <w:shd w:val="clear" w:color="FFFFFF" w:themeFill="text1" w:themeFillTint="80" w:themeColor="text1" w:themeTint="80"/>
      </w:tcPr>
    </w:tblStylePr>
  </w:style>
  <w:style w:type="table" w:styleId="861">
    <w:name w:val="Bordered &amp; Lined - Accent 1"/>
    <w:basedOn w:val="894"/>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1" w:themeFillTint="50" w:themeColor="accent1" w:themeTint="50"/>
      </w:tcPr>
    </w:tblStylePr>
    <w:tblStylePr w:type="band2Vert">
      <w:rPr>
        <w:rFonts w:ascii="Arial" w:hAnsi="Arial"/>
        <w:color w:val="404040"/>
        <w:sz w:val="22"/>
      </w:rPr>
      <w:tcPr>
        <w:shd w:val="clear" w:color="FFFFFF" w:themeFill="accent1" w:themeFillTint="50" w:themeColor="accent1" w:themeTint="50"/>
      </w:tcPr>
    </w:tblStylePr>
    <w:tblStylePr w:type="firstCol">
      <w:rPr>
        <w:rFonts w:ascii="Arial" w:hAnsi="Arial"/>
        <w:color w:val="F2F2F2"/>
        <w:sz w:val="22"/>
      </w:rPr>
      <w:tcPr>
        <w:shd w:val="clear" w:color="FFFFFF" w:themeFill="accent1" w:themeFillTint="EA" w:themeColor="accent1" w:themeTint="EA"/>
      </w:tcPr>
    </w:tblStylePr>
    <w:tblStylePr w:type="firstRow">
      <w:rPr>
        <w:rFonts w:ascii="Arial" w:hAnsi="Arial"/>
        <w:color w:val="F2F2F2"/>
        <w:sz w:val="22"/>
      </w:rPr>
      <w:tcPr>
        <w:shd w:val="clear" w:color="FFFFFF" w:themeFill="accent1" w:themeFillTint="EA" w:themeColor="accent1" w:themeTint="EA"/>
      </w:tcPr>
    </w:tblStylePr>
    <w:tblStylePr w:type="lastCol">
      <w:rPr>
        <w:rFonts w:ascii="Arial" w:hAnsi="Arial"/>
        <w:color w:val="F2F2F2"/>
        <w:sz w:val="22"/>
      </w:rPr>
      <w:tcPr>
        <w:shd w:val="clear" w:color="FFFFFF" w:themeFill="accent1" w:themeFillTint="EA" w:themeColor="accent1" w:themeTint="EA"/>
      </w:tcPr>
    </w:tblStylePr>
    <w:tblStylePr w:type="lastRow">
      <w:rPr>
        <w:rFonts w:ascii="Arial" w:hAnsi="Arial"/>
        <w:color w:val="F2F2F2"/>
        <w:sz w:val="22"/>
      </w:rPr>
      <w:tcPr>
        <w:shd w:val="clear" w:color="FFFFFF" w:themeFill="accent1" w:themeFillTint="EA" w:themeColor="accent1" w:themeTint="EA"/>
      </w:tcPr>
    </w:tblStylePr>
  </w:style>
  <w:style w:type="table" w:styleId="862">
    <w:name w:val="Bordered &amp; Lined - Accent 2"/>
    <w:basedOn w:val="894"/>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2" w:themeFillTint="32" w:themeColor="accent2" w:themeTint="32"/>
      </w:tcPr>
    </w:tblStylePr>
    <w:tblStylePr w:type="band2Vert">
      <w:rPr>
        <w:rFonts w:ascii="Arial" w:hAnsi="Arial"/>
        <w:color w:val="404040"/>
        <w:sz w:val="22"/>
      </w:rPr>
      <w:tcPr>
        <w:shd w:val="clear" w:color="FFFFFF" w:themeFill="accent2" w:themeFillTint="32" w:themeColor="accent2" w:themeTint="32"/>
      </w:tcPr>
    </w:tblStylePr>
    <w:tblStylePr w:type="firstCol">
      <w:rPr>
        <w:rFonts w:ascii="Arial" w:hAnsi="Arial"/>
        <w:color w:val="F2F2F2"/>
        <w:sz w:val="22"/>
      </w:rPr>
      <w:tcPr>
        <w:shd w:val="clear" w:color="FFFFFF" w:themeFill="accent2" w:themeFillTint="97" w:themeColor="accent2" w:themeTint="97"/>
      </w:tcPr>
    </w:tblStylePr>
    <w:tblStylePr w:type="firstRow">
      <w:rPr>
        <w:rFonts w:ascii="Arial" w:hAnsi="Arial"/>
        <w:color w:val="F2F2F2"/>
        <w:sz w:val="22"/>
      </w:rPr>
      <w:tcPr>
        <w:shd w:val="clear" w:color="FFFFFF" w:themeFill="accent2" w:themeFillTint="97" w:themeColor="accent2" w:themeTint="97"/>
      </w:tcPr>
    </w:tblStylePr>
    <w:tblStylePr w:type="lastCol">
      <w:rPr>
        <w:rFonts w:ascii="Arial" w:hAnsi="Arial"/>
        <w:color w:val="F2F2F2"/>
        <w:sz w:val="22"/>
      </w:rPr>
      <w:tcPr>
        <w:shd w:val="clear" w:color="FFFFFF" w:themeFill="accent2" w:themeFillTint="97" w:themeColor="accent2" w:themeTint="97"/>
      </w:tcPr>
    </w:tblStylePr>
    <w:tblStylePr w:type="lastRow">
      <w:rPr>
        <w:rFonts w:ascii="Arial" w:hAnsi="Arial"/>
        <w:color w:val="F2F2F2"/>
        <w:sz w:val="22"/>
      </w:rPr>
      <w:tcPr>
        <w:shd w:val="clear" w:color="FFFFFF" w:themeFill="accent2" w:themeFillTint="97" w:themeColor="accent2" w:themeTint="97"/>
      </w:tcPr>
    </w:tblStylePr>
  </w:style>
  <w:style w:type="table" w:styleId="863">
    <w:name w:val="Bordered &amp; Lined - Accent 3"/>
    <w:basedOn w:val="894"/>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3" w:themeFillTint="34" w:themeColor="accent3" w:themeTint="34"/>
      </w:tcPr>
    </w:tblStylePr>
    <w:tblStylePr w:type="band2Vert">
      <w:rPr>
        <w:rFonts w:ascii="Arial" w:hAnsi="Arial"/>
        <w:color w:val="404040"/>
        <w:sz w:val="22"/>
      </w:rPr>
      <w:tcPr>
        <w:shd w:val="clear" w:color="FFFFFF" w:themeFill="accent3" w:themeFillTint="34" w:themeColor="accent3" w:themeTint="34"/>
      </w:tcPr>
    </w:tblStylePr>
    <w:tblStylePr w:type="firstCol">
      <w:rPr>
        <w:rFonts w:ascii="Arial" w:hAnsi="Arial"/>
        <w:color w:val="F2F2F2"/>
        <w:sz w:val="22"/>
      </w:rPr>
      <w:tcPr>
        <w:shd w:val="clear" w:color="FFFFFF" w:themeFill="accent3" w:themeFillTint="FE" w:themeColor="accent3" w:themeTint="FE"/>
      </w:tcPr>
    </w:tblStylePr>
    <w:tblStylePr w:type="firstRow">
      <w:rPr>
        <w:rFonts w:ascii="Arial" w:hAnsi="Arial"/>
        <w:color w:val="F2F2F2"/>
        <w:sz w:val="22"/>
      </w:rPr>
      <w:tcPr>
        <w:shd w:val="clear" w:color="FFFFFF" w:themeFill="accent3" w:themeFillTint="FE" w:themeColor="accent3" w:themeTint="FE"/>
      </w:tcPr>
    </w:tblStylePr>
    <w:tblStylePr w:type="lastCol">
      <w:rPr>
        <w:rFonts w:ascii="Arial" w:hAnsi="Arial"/>
        <w:color w:val="F2F2F2"/>
        <w:sz w:val="22"/>
      </w:rPr>
      <w:tcPr>
        <w:shd w:val="clear" w:color="FFFFFF" w:themeFill="accent3" w:themeFillTint="FE" w:themeColor="accent3" w:themeTint="FE"/>
      </w:tcPr>
    </w:tblStylePr>
    <w:tblStylePr w:type="lastRow">
      <w:rPr>
        <w:rFonts w:ascii="Arial" w:hAnsi="Arial"/>
        <w:color w:val="F2F2F2"/>
        <w:sz w:val="22"/>
      </w:rPr>
      <w:tcPr>
        <w:shd w:val="clear" w:color="FFFFFF" w:themeFill="accent3" w:themeFillTint="FE" w:themeColor="accent3" w:themeTint="FE"/>
      </w:tcPr>
    </w:tblStylePr>
  </w:style>
  <w:style w:type="table" w:styleId="864">
    <w:name w:val="Bordered &amp; Lined - Accent 4"/>
    <w:basedOn w:val="894"/>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4" w:themeFillTint="34" w:themeColor="accent4" w:themeTint="34"/>
      </w:tcPr>
    </w:tblStylePr>
    <w:tblStylePr w:type="band2Vert">
      <w:rPr>
        <w:rFonts w:ascii="Arial" w:hAnsi="Arial"/>
        <w:color w:val="404040"/>
        <w:sz w:val="22"/>
      </w:rPr>
      <w:tcPr>
        <w:shd w:val="clear" w:color="FFFFFF" w:themeFill="accent4" w:themeFillTint="34" w:themeColor="accent4" w:themeTint="34"/>
      </w:tcPr>
    </w:tblStylePr>
    <w:tblStylePr w:type="firstCol">
      <w:rPr>
        <w:rFonts w:ascii="Arial" w:hAnsi="Arial"/>
        <w:color w:val="F2F2F2"/>
        <w:sz w:val="22"/>
      </w:rPr>
      <w:tcPr>
        <w:shd w:val="clear" w:color="FFFFFF" w:themeFill="accent4" w:themeFillTint="9A" w:themeColor="accent4" w:themeTint="9A"/>
      </w:tcPr>
    </w:tblStylePr>
    <w:tblStylePr w:type="firstRow">
      <w:rPr>
        <w:rFonts w:ascii="Arial" w:hAnsi="Arial"/>
        <w:color w:val="F2F2F2"/>
        <w:sz w:val="22"/>
      </w:rPr>
      <w:tcPr>
        <w:shd w:val="clear" w:color="FFFFFF" w:themeFill="accent4" w:themeFillTint="9A" w:themeColor="accent4" w:themeTint="9A"/>
      </w:tcPr>
    </w:tblStylePr>
    <w:tblStylePr w:type="lastCol">
      <w:rPr>
        <w:rFonts w:ascii="Arial" w:hAnsi="Arial"/>
        <w:color w:val="F2F2F2"/>
        <w:sz w:val="22"/>
      </w:rPr>
      <w:tcPr>
        <w:shd w:val="clear" w:color="FFFFFF" w:themeFill="accent4" w:themeFillTint="9A" w:themeColor="accent4" w:themeTint="9A"/>
      </w:tcPr>
    </w:tblStylePr>
    <w:tblStylePr w:type="lastRow">
      <w:rPr>
        <w:rFonts w:ascii="Arial" w:hAnsi="Arial"/>
        <w:color w:val="F2F2F2"/>
        <w:sz w:val="22"/>
      </w:rPr>
      <w:tcPr>
        <w:shd w:val="clear" w:color="FFFFFF" w:themeFill="accent4" w:themeFillTint="9A" w:themeColor="accent4" w:themeTint="9A"/>
      </w:tcPr>
    </w:tblStylePr>
  </w:style>
  <w:style w:type="table" w:styleId="865">
    <w:name w:val="Bordered &amp; Lined - Accent 5"/>
    <w:basedOn w:val="894"/>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5" w:themeFillTint="34" w:themeColor="accent5" w:themeTint="34"/>
      </w:tcPr>
    </w:tblStylePr>
    <w:tblStylePr w:type="band2Vert">
      <w:rPr>
        <w:rFonts w:ascii="Arial" w:hAnsi="Arial"/>
        <w:color w:val="404040"/>
        <w:sz w:val="22"/>
      </w:rPr>
      <w:tcPr>
        <w:shd w:val="clear" w:color="FFFFFF" w:themeFill="accent5" w:themeFillTint="34" w:themeColor="accent5" w:themeTint="34"/>
      </w:tcPr>
    </w:tblStylePr>
    <w:tblStylePr w:type="firstCol">
      <w:rPr>
        <w:rFonts w:ascii="Arial" w:hAnsi="Arial"/>
        <w:color w:val="F2F2F2"/>
        <w:sz w:val="22"/>
      </w:rPr>
      <w:tcPr>
        <w:shd w:val="clear" w:color="FFFFFF" w:themeFill="accent5" w:themeColor="accent5"/>
      </w:tcPr>
    </w:tblStylePr>
    <w:tblStylePr w:type="firstRow">
      <w:rPr>
        <w:rFonts w:ascii="Arial" w:hAnsi="Arial"/>
        <w:color w:val="F2F2F2"/>
        <w:sz w:val="22"/>
      </w:rPr>
      <w:tcPr>
        <w:shd w:val="clear" w:color="FFFFFF" w:themeFill="accent5" w:themeColor="accent5"/>
      </w:tcPr>
    </w:tblStylePr>
    <w:tblStylePr w:type="lastCol">
      <w:rPr>
        <w:rFonts w:ascii="Arial" w:hAnsi="Arial"/>
        <w:color w:val="F2F2F2"/>
        <w:sz w:val="22"/>
      </w:rPr>
      <w:tcPr>
        <w:shd w:val="clear" w:color="FFFFFF" w:themeFill="accent5" w:themeColor="accent5"/>
      </w:tcPr>
    </w:tblStylePr>
    <w:tblStylePr w:type="lastRow">
      <w:rPr>
        <w:rFonts w:ascii="Arial" w:hAnsi="Arial"/>
        <w:color w:val="F2F2F2"/>
        <w:sz w:val="22"/>
      </w:rPr>
      <w:tcPr>
        <w:shd w:val="clear" w:color="FFFFFF" w:themeFill="accent5" w:themeColor="accent5"/>
      </w:tcPr>
    </w:tblStylePr>
  </w:style>
  <w:style w:type="table" w:styleId="866">
    <w:name w:val="Bordered &amp; Lined - Accent 6"/>
    <w:basedOn w:val="894"/>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6" w:themeFillTint="34" w:themeColor="accent6" w:themeTint="34"/>
      </w:tcPr>
    </w:tblStylePr>
    <w:tblStylePr w:type="band2Vert">
      <w:rPr>
        <w:rFonts w:ascii="Arial" w:hAnsi="Arial"/>
        <w:color w:val="404040"/>
        <w:sz w:val="22"/>
      </w:rPr>
      <w:tcPr>
        <w:shd w:val="clear" w:color="FFFFFF" w:themeFill="accent6" w:themeFillTint="34" w:themeColor="accent6" w:themeTint="34"/>
      </w:tcPr>
    </w:tblStylePr>
    <w:tblStylePr w:type="firstCol">
      <w:rPr>
        <w:rFonts w:ascii="Arial" w:hAnsi="Arial"/>
        <w:color w:val="F2F2F2"/>
        <w:sz w:val="22"/>
      </w:rPr>
      <w:tcPr>
        <w:shd w:val="clear" w:color="FFFFFF" w:themeFill="accent6" w:themeColor="accent6"/>
      </w:tcPr>
    </w:tblStylePr>
    <w:tblStylePr w:type="firstRow">
      <w:rPr>
        <w:rFonts w:ascii="Arial" w:hAnsi="Arial"/>
        <w:color w:val="F2F2F2"/>
        <w:sz w:val="22"/>
      </w:rPr>
      <w:tcPr>
        <w:shd w:val="clear" w:color="FFFFFF" w:themeFill="accent6" w:themeColor="accent6"/>
      </w:tcPr>
    </w:tblStylePr>
    <w:tblStylePr w:type="lastCol">
      <w:rPr>
        <w:rFonts w:ascii="Arial" w:hAnsi="Arial"/>
        <w:color w:val="F2F2F2"/>
        <w:sz w:val="22"/>
      </w:rPr>
      <w:tcPr>
        <w:shd w:val="clear" w:color="FFFFFF" w:themeFill="accent6" w:themeColor="accent6"/>
      </w:tcPr>
    </w:tblStylePr>
    <w:tblStylePr w:type="lastRow">
      <w:rPr>
        <w:rFonts w:ascii="Arial" w:hAnsi="Arial"/>
        <w:color w:val="F2F2F2"/>
        <w:sz w:val="22"/>
      </w:rPr>
      <w:tcPr>
        <w:shd w:val="clear" w:color="FFFFFF" w:themeFill="accent6" w:themeColor="accent6"/>
      </w:tcPr>
    </w:tblStylePr>
  </w:style>
  <w:style w:type="table" w:styleId="867">
    <w:name w:val="Bordered"/>
    <w:basedOn w:val="894"/>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868">
    <w:name w:val="Bordered - Accent 1"/>
    <w:basedOn w:val="894"/>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869">
    <w:name w:val="Bordered - Accent 2"/>
    <w:basedOn w:val="894"/>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870">
    <w:name w:val="Bordered - Accent 3"/>
    <w:basedOn w:val="894"/>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871">
    <w:name w:val="Bordered - Accent 4"/>
    <w:basedOn w:val="894"/>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872">
    <w:name w:val="Bordered - Accent 5"/>
    <w:basedOn w:val="894"/>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873">
    <w:name w:val="Bordered - Accent 6"/>
    <w:basedOn w:val="894"/>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paragraph" w:styleId="874">
    <w:name w:val="footnote text"/>
    <w:basedOn w:val="888"/>
    <w:link w:val="875"/>
    <w:uiPriority w:val="99"/>
    <w:semiHidden/>
    <w:unhideWhenUsed/>
    <w:rPr>
      <w:sz w:val="18"/>
    </w:rPr>
    <w:pPr>
      <w:spacing w:lineRule="auto" w:line="240" w:after="40"/>
    </w:pPr>
  </w:style>
  <w:style w:type="character" w:styleId="875">
    <w:name w:val="Footnote Text Char"/>
    <w:link w:val="874"/>
    <w:uiPriority w:val="99"/>
    <w:rPr>
      <w:sz w:val="18"/>
    </w:rPr>
  </w:style>
  <w:style w:type="character" w:styleId="876">
    <w:name w:val="footnote reference"/>
    <w:basedOn w:val="893"/>
    <w:uiPriority w:val="99"/>
    <w:unhideWhenUsed/>
    <w:rPr>
      <w:vertAlign w:val="superscript"/>
    </w:rPr>
  </w:style>
  <w:style w:type="paragraph" w:styleId="877">
    <w:name w:val="endnote text"/>
    <w:basedOn w:val="888"/>
    <w:link w:val="878"/>
    <w:uiPriority w:val="99"/>
    <w:semiHidden/>
    <w:unhideWhenUsed/>
    <w:rPr>
      <w:sz w:val="20"/>
    </w:rPr>
    <w:pPr>
      <w:spacing w:lineRule="auto" w:line="240" w:after="0"/>
    </w:pPr>
  </w:style>
  <w:style w:type="character" w:styleId="878">
    <w:name w:val="Endnote Text Char"/>
    <w:link w:val="877"/>
    <w:uiPriority w:val="99"/>
    <w:rPr>
      <w:sz w:val="20"/>
    </w:rPr>
  </w:style>
  <w:style w:type="character" w:styleId="879">
    <w:name w:val="endnote reference"/>
    <w:basedOn w:val="893"/>
    <w:uiPriority w:val="99"/>
    <w:semiHidden/>
    <w:unhideWhenUsed/>
    <w:rPr>
      <w:vertAlign w:val="superscript"/>
    </w:rPr>
  </w:style>
  <w:style w:type="paragraph" w:styleId="880">
    <w:name w:val="toc 4"/>
    <w:basedOn w:val="888"/>
    <w:next w:val="888"/>
    <w:uiPriority w:val="39"/>
    <w:unhideWhenUsed/>
    <w:pPr>
      <w:ind w:left="850" w:right="0" w:firstLine="0"/>
      <w:spacing w:after="57"/>
    </w:pPr>
  </w:style>
  <w:style w:type="paragraph" w:styleId="881">
    <w:name w:val="toc 5"/>
    <w:basedOn w:val="888"/>
    <w:next w:val="888"/>
    <w:uiPriority w:val="39"/>
    <w:unhideWhenUsed/>
    <w:pPr>
      <w:ind w:left="1134" w:right="0" w:firstLine="0"/>
      <w:spacing w:after="57"/>
    </w:pPr>
  </w:style>
  <w:style w:type="paragraph" w:styleId="882">
    <w:name w:val="toc 6"/>
    <w:basedOn w:val="888"/>
    <w:next w:val="888"/>
    <w:uiPriority w:val="39"/>
    <w:unhideWhenUsed/>
    <w:pPr>
      <w:ind w:left="1417" w:right="0" w:firstLine="0"/>
      <w:spacing w:after="57"/>
    </w:pPr>
  </w:style>
  <w:style w:type="paragraph" w:styleId="883">
    <w:name w:val="toc 7"/>
    <w:basedOn w:val="888"/>
    <w:next w:val="888"/>
    <w:uiPriority w:val="39"/>
    <w:unhideWhenUsed/>
    <w:pPr>
      <w:ind w:left="1701" w:right="0" w:firstLine="0"/>
      <w:spacing w:after="57"/>
    </w:pPr>
  </w:style>
  <w:style w:type="paragraph" w:styleId="884">
    <w:name w:val="toc 8"/>
    <w:basedOn w:val="888"/>
    <w:next w:val="888"/>
    <w:uiPriority w:val="39"/>
    <w:unhideWhenUsed/>
    <w:pPr>
      <w:ind w:left="1984" w:right="0" w:firstLine="0"/>
      <w:spacing w:after="57"/>
    </w:pPr>
  </w:style>
  <w:style w:type="paragraph" w:styleId="885">
    <w:name w:val="toc 9"/>
    <w:basedOn w:val="888"/>
    <w:next w:val="888"/>
    <w:uiPriority w:val="39"/>
    <w:unhideWhenUsed/>
    <w:pPr>
      <w:ind w:left="2268" w:right="0" w:firstLine="0"/>
      <w:spacing w:after="57"/>
    </w:pPr>
  </w:style>
  <w:style w:type="paragraph" w:styleId="886">
    <w:name w:val="TOC Heading"/>
    <w:uiPriority w:val="39"/>
    <w:unhideWhenUsed/>
  </w:style>
  <w:style w:type="paragraph" w:styleId="887">
    <w:name w:val="table of figures"/>
    <w:basedOn w:val="888"/>
    <w:next w:val="888"/>
    <w:uiPriority w:val="99"/>
    <w:unhideWhenUsed/>
    <w:pPr>
      <w:spacing w:after="0" w:afterAutospacing="0"/>
    </w:pPr>
  </w:style>
  <w:style w:type="paragraph" w:styleId="888" w:default="1">
    <w:name w:val="Normal"/>
    <w:qFormat/>
    <w:rPr>
      <w:rFonts w:ascii="Arial" w:hAnsi="Arial" w:cs="Arial"/>
      <w:lang w:eastAsia="en-US"/>
    </w:rPr>
  </w:style>
  <w:style w:type="paragraph" w:styleId="889">
    <w:name w:val="Heading 1"/>
    <w:basedOn w:val="888"/>
    <w:qFormat/>
    <w:rPr>
      <w:b/>
      <w:bCs/>
      <w:sz w:val="48"/>
      <w:szCs w:val="48"/>
      <w:lang w:eastAsia="fr-FR"/>
    </w:rPr>
    <w:pPr>
      <w:spacing w:after="100" w:afterAutospacing="1" w:before="100" w:beforeAutospacing="1"/>
      <w:outlineLvl w:val="0"/>
    </w:pPr>
  </w:style>
  <w:style w:type="paragraph" w:styleId="890">
    <w:name w:val="Heading 2"/>
    <w:basedOn w:val="888"/>
    <w:next w:val="888"/>
    <w:qFormat/>
    <w:rPr>
      <w:b/>
      <w:bCs/>
      <w:i/>
      <w:iCs/>
      <w:sz w:val="28"/>
      <w:szCs w:val="28"/>
    </w:rPr>
    <w:pPr>
      <w:keepNext/>
      <w:spacing w:after="60" w:before="240"/>
      <w:outlineLvl w:val="1"/>
    </w:pPr>
  </w:style>
  <w:style w:type="paragraph" w:styleId="891">
    <w:name w:val="Heading 3"/>
    <w:basedOn w:val="888"/>
    <w:next w:val="888"/>
    <w:qFormat/>
    <w:rPr>
      <w:b/>
      <w:bCs/>
      <w:sz w:val="26"/>
      <w:szCs w:val="26"/>
    </w:rPr>
    <w:pPr>
      <w:keepNext/>
      <w:spacing w:after="60" w:before="240"/>
      <w:outlineLvl w:val="2"/>
    </w:pPr>
  </w:style>
  <w:style w:type="paragraph" w:styleId="892">
    <w:name w:val="Heading 4"/>
    <w:basedOn w:val="888"/>
    <w:next w:val="888"/>
    <w:qFormat/>
    <w:rPr>
      <w:rFonts w:ascii="Times New Roman" w:hAnsi="Times New Roman" w:cs="Times New Roman"/>
      <w:b/>
      <w:bCs/>
      <w:sz w:val="28"/>
      <w:szCs w:val="28"/>
    </w:rPr>
    <w:pPr>
      <w:keepNext/>
      <w:spacing w:after="60" w:before="240"/>
      <w:outlineLvl w:val="3"/>
    </w:pPr>
  </w:style>
  <w:style w:type="character" w:styleId="893" w:default="1">
    <w:name w:val="Default Paragraph Font"/>
    <w:uiPriority w:val="1"/>
    <w:unhideWhenUsed/>
  </w:style>
  <w:style w:type="table" w:styleId="894" w:default="1">
    <w:name w:val="Normal Table"/>
    <w:uiPriority w:val="99"/>
    <w:semiHidden/>
    <w:unhideWhenUsed/>
    <w:tblPr>
      <w:tblInd w:w="0" w:type="dxa"/>
      <w:tblCellMar>
        <w:left w:w="108" w:type="dxa"/>
        <w:top w:w="0" w:type="dxa"/>
        <w:right w:w="108" w:type="dxa"/>
        <w:bottom w:w="0" w:type="dxa"/>
      </w:tblCellMar>
    </w:tblPr>
  </w:style>
  <w:style w:type="numbering" w:styleId="895" w:default="1">
    <w:name w:val="No List"/>
    <w:uiPriority w:val="99"/>
    <w:semiHidden/>
    <w:unhideWhenUsed/>
  </w:style>
  <w:style w:type="paragraph" w:styleId="896">
    <w:name w:val="Normal (Web)"/>
    <w:basedOn w:val="888"/>
    <w:rPr>
      <w:lang w:eastAsia="fr-FR"/>
    </w:rPr>
    <w:pPr>
      <w:spacing w:after="100" w:afterAutospacing="1" w:before="100" w:beforeAutospacing="1"/>
    </w:pPr>
  </w:style>
  <w:style w:type="character" w:styleId="897">
    <w:name w:val="Hyperlink"/>
    <w:rPr>
      <w:color w:val="0000FF"/>
      <w:u w:val="single"/>
    </w:rPr>
  </w:style>
  <w:style w:type="character" w:styleId="898" w:customStyle="1">
    <w:name w:val="a"/>
    <w:basedOn w:val="893"/>
  </w:style>
  <w:style w:type="character" w:styleId="899" w:customStyle="1">
    <w:name w:val="l10"/>
    <w:basedOn w:val="893"/>
  </w:style>
  <w:style w:type="character" w:styleId="900" w:customStyle="1">
    <w:name w:val="l9"/>
    <w:basedOn w:val="893"/>
  </w:style>
  <w:style w:type="character" w:styleId="901" w:customStyle="1">
    <w:name w:val="l6"/>
    <w:basedOn w:val="893"/>
  </w:style>
  <w:style w:type="character" w:styleId="902" w:customStyle="1">
    <w:name w:val="l11"/>
    <w:basedOn w:val="893"/>
  </w:style>
  <w:style w:type="character" w:styleId="903" w:customStyle="1">
    <w:name w:val="l7"/>
    <w:basedOn w:val="893"/>
  </w:style>
  <w:style w:type="character" w:styleId="904" w:customStyle="1">
    <w:name w:val="l8"/>
    <w:basedOn w:val="893"/>
  </w:style>
  <w:style w:type="character" w:styleId="905" w:customStyle="1">
    <w:name w:val="l12"/>
    <w:basedOn w:val="893"/>
  </w:style>
  <w:style w:type="character" w:styleId="906" w:customStyle="1">
    <w:name w:val="l"/>
    <w:basedOn w:val="893"/>
  </w:style>
  <w:style w:type="character" w:styleId="907">
    <w:name w:val="Emphasis"/>
    <w:qFormat/>
    <w:uiPriority w:val="20"/>
    <w:rPr>
      <w:i/>
      <w:iCs/>
    </w:rPr>
  </w:style>
  <w:style w:type="character" w:styleId="908" w:customStyle="1">
    <w:name w:val="para"/>
    <w:basedOn w:val="893"/>
  </w:style>
  <w:style w:type="character" w:styleId="909" w:customStyle="1">
    <w:name w:val="titre1"/>
    <w:basedOn w:val="893"/>
  </w:style>
  <w:style w:type="character" w:styleId="910" w:customStyle="1">
    <w:name w:val="titredossier"/>
    <w:basedOn w:val="893"/>
  </w:style>
  <w:style w:type="character" w:styleId="911" w:customStyle="1">
    <w:name w:val="titresitem"/>
    <w:basedOn w:val="893"/>
  </w:style>
  <w:style w:type="character" w:styleId="912">
    <w:name w:val="Strong"/>
    <w:qFormat/>
    <w:rPr>
      <w:b/>
      <w:bCs/>
    </w:rPr>
  </w:style>
  <w:style w:type="character" w:styleId="913" w:customStyle="1">
    <w:name w:val="romain"/>
    <w:basedOn w:val="893"/>
  </w:style>
  <w:style w:type="character" w:styleId="914">
    <w:name w:val="FollowedHyperlink"/>
    <w:rPr>
      <w:color w:val="800080"/>
      <w:u w:val="single"/>
    </w:rPr>
  </w:style>
  <w:style w:type="character" w:styleId="915" w:customStyle="1">
    <w:name w:val="need_ref"/>
    <w:basedOn w:val="893"/>
  </w:style>
  <w:style w:type="character" w:styleId="916" w:customStyle="1">
    <w:name w:val="mw-headline"/>
    <w:basedOn w:val="893"/>
  </w:style>
  <w:style w:type="paragraph" w:styleId="917">
    <w:name w:val="Title"/>
    <w:basedOn w:val="888"/>
    <w:link w:val="947"/>
    <w:qFormat/>
    <w:rPr>
      <w:rFonts w:ascii="Comic Sans MS" w:hAnsi="Comic Sans MS"/>
      <w:sz w:val="36"/>
      <w:lang w:eastAsia="fr-FR"/>
    </w:rPr>
    <w:pPr>
      <w:jc w:val="center"/>
      <w:shd w:val="pct20" w:fill="FFFFFF" w:color="auto"/>
      <w:pBdr>
        <w:left w:val="single" w:sz="4" w:space="4" w:color="auto"/>
        <w:top w:val="single" w:sz="4" w:space="3" w:color="auto"/>
        <w:right w:val="single" w:sz="4" w:space="4" w:color="auto"/>
        <w:bottom w:val="single" w:sz="4" w:space="1" w:color="auto"/>
      </w:pBdr>
    </w:pPr>
  </w:style>
  <w:style w:type="paragraph" w:styleId="918">
    <w:name w:val="List Paragraph"/>
    <w:basedOn w:val="888"/>
    <w:qFormat/>
    <w:uiPriority w:val="34"/>
    <w:rPr>
      <w:lang w:eastAsia="fr-FR"/>
    </w:rPr>
    <w:pPr>
      <w:contextualSpacing w:val="true"/>
      <w:ind w:left="720"/>
    </w:pPr>
  </w:style>
  <w:style w:type="paragraph" w:styleId="919" w:customStyle="1">
    <w:name w:val="Default"/>
    <w:rPr>
      <w:rFonts w:ascii="Arial" w:hAnsi="Arial" w:cs="Arial"/>
      <w:color w:val="000000"/>
      <w:sz w:val="24"/>
      <w:szCs w:val="24"/>
    </w:rPr>
  </w:style>
  <w:style w:type="table" w:styleId="920">
    <w:name w:val="Table Grid"/>
    <w:basedOn w:val="894"/>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paragraph" w:styleId="921" w:customStyle="1">
    <w:name w:val="En-tête de table des matières1"/>
    <w:basedOn w:val="889"/>
    <w:next w:val="888"/>
    <w:rPr>
      <w:rFonts w:ascii="Cambria" w:hAnsi="Cambria" w:cs="Cambria"/>
      <w:color w:val="3229A7"/>
      <w:spacing w:val="2"/>
      <w:sz w:val="28"/>
      <w:szCs w:val="28"/>
    </w:rPr>
    <w:pPr>
      <w:keepNext/>
      <w:spacing w:after="240" w:afterAutospacing="0" w:before="60" w:beforeAutospacing="0"/>
      <w:pBdr>
        <w:bottom w:val="single" w:color="8453C6" w:sz="12" w:space="1"/>
      </w:pBdr>
      <w:outlineLvl w:val="9"/>
    </w:pPr>
  </w:style>
  <w:style w:type="paragraph" w:styleId="922" w:customStyle="1">
    <w:name w:val="Encadré"/>
    <w:basedOn w:val="888"/>
    <w:link w:val="923"/>
    <w:rPr>
      <w:lang w:eastAsia="fr-FR"/>
    </w:rPr>
    <w:pPr>
      <w:jc w:val="both"/>
      <w:spacing w:after="60" w:before="60"/>
      <w:pBdr>
        <w:left w:val="single" w:sz="8" w:space="4" w:color="auto"/>
        <w:top w:val="single" w:sz="8" w:space="9" w:color="auto"/>
        <w:right w:val="single" w:sz="8" w:space="4" w:color="auto"/>
        <w:bottom w:val="single" w:sz="8" w:space="9" w:color="auto"/>
      </w:pBdr>
    </w:pPr>
  </w:style>
  <w:style w:type="character" w:styleId="923" w:customStyle="1">
    <w:name w:val="Encadré Car"/>
    <w:link w:val="922"/>
    <w:rPr>
      <w:rFonts w:ascii="Arial" w:hAnsi="Arial" w:cs="Arial"/>
      <w:lang w:val="fr-FR" w:bidi="ar-SA" w:eastAsia="fr-FR"/>
    </w:rPr>
  </w:style>
  <w:style w:type="paragraph" w:styleId="924" w:customStyle="1">
    <w:name w:val="En-tete de page"/>
    <w:basedOn w:val="888"/>
    <w:rPr>
      <w:b/>
      <w:bCs/>
      <w:color w:val="3229A7"/>
      <w:sz w:val="32"/>
      <w:szCs w:val="32"/>
      <w:lang w:eastAsia="fr-FR"/>
    </w:rPr>
    <w:pPr>
      <w:jc w:val="center"/>
      <w:spacing w:after="240" w:before="60"/>
      <w:tabs>
        <w:tab w:val="center" w:pos="4536" w:leader="none"/>
        <w:tab w:val="right" w:pos="9072" w:leader="none"/>
      </w:tabs>
    </w:pPr>
  </w:style>
  <w:style w:type="paragraph" w:styleId="925" w:customStyle="1">
    <w:name w:val="Haut encadré"/>
    <w:basedOn w:val="922"/>
    <w:rPr>
      <w:b/>
      <w:bCs/>
    </w:rPr>
    <w:pPr>
      <w:pBdr>
        <w:bottom w:val="none" w:sz="0" w:space="0" w:color="auto"/>
      </w:pBdr>
    </w:pPr>
  </w:style>
  <w:style w:type="paragraph" w:styleId="926" w:customStyle="1">
    <w:name w:val="bas encadré"/>
    <w:basedOn w:val="888"/>
    <w:rPr>
      <w:lang w:eastAsia="fr-FR"/>
    </w:rPr>
    <w:pPr>
      <w:jc w:val="both"/>
      <w:spacing w:after="120" w:before="120"/>
      <w:pBdr>
        <w:left w:val="single" w:sz="8" w:space="4" w:color="auto"/>
        <w:right w:val="single" w:sz="8" w:space="4" w:color="auto"/>
        <w:bottom w:val="single" w:sz="8" w:space="1" w:color="auto"/>
      </w:pBdr>
    </w:pPr>
  </w:style>
  <w:style w:type="paragraph" w:styleId="927" w:customStyle="1">
    <w:name w:val="Titre 2 numéroté"/>
    <w:basedOn w:val="890"/>
    <w:next w:val="929"/>
    <w:rPr>
      <w:rFonts w:ascii="Cambria" w:hAnsi="Cambria" w:cs="Cambria"/>
      <w:i w:val="false"/>
      <w:iCs w:val="false"/>
      <w:color w:val="3229A7"/>
      <w:sz w:val="22"/>
      <w:szCs w:val="22"/>
      <w:lang w:eastAsia="fr-FR"/>
    </w:rPr>
    <w:pPr>
      <w:numPr>
        <w:numId w:val="3"/>
      </w:numPr>
      <w:jc w:val="both"/>
      <w:spacing w:after="120"/>
    </w:pPr>
  </w:style>
  <w:style w:type="paragraph" w:styleId="928" w:customStyle="1">
    <w:name w:val="Titre 1 numéroté"/>
    <w:basedOn w:val="889"/>
    <w:next w:val="929"/>
    <w:rPr>
      <w:rFonts w:ascii="Cambria" w:hAnsi="Cambria" w:cs="Cambria"/>
      <w:color w:val="8453C6"/>
      <w:spacing w:val="2"/>
      <w:sz w:val="28"/>
      <w:szCs w:val="28"/>
    </w:rPr>
    <w:pPr>
      <w:numPr>
        <w:numId w:val="13"/>
      </w:numPr>
      <w:keepNext/>
      <w:spacing w:after="240" w:afterAutospacing="0" w:before="60" w:beforeAutospacing="0"/>
      <w:pBdr>
        <w:bottom w:val="single" w:color="8453C6" w:sz="12" w:space="1"/>
      </w:pBdr>
    </w:pPr>
  </w:style>
  <w:style w:type="paragraph" w:styleId="929" w:customStyle="1">
    <w:name w:val="Paragraphe"/>
    <w:basedOn w:val="888"/>
    <w:rPr>
      <w:lang w:eastAsia="fr-FR"/>
    </w:rPr>
    <w:pPr>
      <w:jc w:val="both"/>
      <w:spacing w:after="180" w:before="180"/>
    </w:pPr>
  </w:style>
  <w:style w:type="paragraph" w:styleId="930">
    <w:name w:val="toc 2"/>
    <w:basedOn w:val="888"/>
    <w:next w:val="888"/>
    <w:semiHidden/>
    <w:rPr>
      <w:lang w:eastAsia="fr-FR"/>
    </w:rPr>
    <w:pPr>
      <w:ind w:left="200" w:hanging="200"/>
      <w:jc w:val="both"/>
      <w:spacing w:after="60" w:before="60"/>
      <w:tabs>
        <w:tab w:val="right" w:pos="9396" w:leader="dot"/>
      </w:tabs>
    </w:pPr>
  </w:style>
  <w:style w:type="paragraph" w:styleId="931" w:customStyle="1">
    <w:name w:val="En-tête_discipline"/>
    <w:basedOn w:val="888"/>
    <w:next w:val="888"/>
    <w:rPr>
      <w:rFonts w:ascii="Century Gothic" w:hAnsi="Century Gothic" w:cs="Century Gothic"/>
      <w:color w:val="8453C6"/>
      <w:sz w:val="36"/>
      <w:szCs w:val="36"/>
      <w:lang w:eastAsia="fr-FR"/>
    </w:rPr>
    <w:pPr>
      <w:jc w:val="right"/>
      <w:spacing w:after="360" w:before="500"/>
    </w:pPr>
  </w:style>
  <w:style w:type="paragraph" w:styleId="932" w:customStyle="1">
    <w:name w:val="En-tête programme"/>
    <w:basedOn w:val="888"/>
    <w:next w:val="888"/>
    <w:rPr>
      <w:rFonts w:ascii="Century Gothic" w:hAnsi="Century Gothic" w:cs="Century Gothic"/>
      <w:color w:val="3229A7"/>
      <w:lang w:eastAsia="fr-FR"/>
    </w:rPr>
    <w:pPr>
      <w:jc w:val="right"/>
      <w:pBdr>
        <w:bottom w:val="single" w:color="8453C6" w:sz="4" w:space="1"/>
      </w:pBdr>
    </w:pPr>
  </w:style>
  <w:style w:type="paragraph" w:styleId="933">
    <w:name w:val="toc 1"/>
    <w:basedOn w:val="888"/>
    <w:next w:val="888"/>
    <w:uiPriority w:val="39"/>
    <w:rPr>
      <w:lang w:eastAsia="fr-FR"/>
    </w:rPr>
    <w:pPr>
      <w:jc w:val="both"/>
      <w:spacing w:after="60" w:before="60"/>
    </w:pPr>
  </w:style>
  <w:style w:type="paragraph" w:styleId="934">
    <w:name w:val="toc 3"/>
    <w:basedOn w:val="888"/>
    <w:next w:val="888"/>
    <w:uiPriority w:val="39"/>
    <w:rPr>
      <w:lang w:eastAsia="fr-FR"/>
    </w:rPr>
    <w:pPr>
      <w:ind w:left="400"/>
      <w:jc w:val="both"/>
      <w:spacing w:after="60" w:before="60"/>
    </w:pPr>
  </w:style>
  <w:style w:type="paragraph" w:styleId="935" w:customStyle="1">
    <w:name w:val="Titre 3 numéroté"/>
    <w:basedOn w:val="891"/>
    <w:next w:val="929"/>
    <w:rPr>
      <w:sz w:val="20"/>
      <w:szCs w:val="20"/>
      <w:u w:val="single"/>
      <w:lang w:eastAsia="fr-FR"/>
    </w:rPr>
    <w:pPr>
      <w:numPr>
        <w:numId w:val="10"/>
      </w:numPr>
      <w:jc w:val="both"/>
      <w:spacing w:lineRule="atLeast" w:line="240" w:after="120" w:before="60"/>
    </w:pPr>
  </w:style>
  <w:style w:type="numbering" w:styleId="936" w:customStyle="1">
    <w:name w:val="Liste à puce hiérarchisée"/>
    <w:pPr>
      <w:numPr>
        <w:numId w:val="2"/>
      </w:numPr>
    </w:pPr>
  </w:style>
  <w:style w:type="numbering" w:styleId="937" w:customStyle="1">
    <w:name w:val="Liste à puce numérotée"/>
    <w:pPr>
      <w:numPr>
        <w:numId w:val="1"/>
      </w:numPr>
    </w:pPr>
  </w:style>
  <w:style w:type="paragraph" w:styleId="938">
    <w:name w:val="Header"/>
    <w:basedOn w:val="888"/>
    <w:link w:val="945"/>
    <w:uiPriority w:val="99"/>
    <w:pPr>
      <w:tabs>
        <w:tab w:val="center" w:pos="4536" w:leader="none"/>
        <w:tab w:val="right" w:pos="9072" w:leader="none"/>
      </w:tabs>
    </w:pPr>
  </w:style>
  <w:style w:type="paragraph" w:styleId="939">
    <w:name w:val="Footer"/>
    <w:basedOn w:val="888"/>
    <w:link w:val="941"/>
    <w:uiPriority w:val="99"/>
    <w:pPr>
      <w:tabs>
        <w:tab w:val="center" w:pos="4536" w:leader="none"/>
        <w:tab w:val="right" w:pos="9072" w:leader="none"/>
      </w:tabs>
    </w:pPr>
  </w:style>
  <w:style w:type="character" w:styleId="940">
    <w:name w:val="page number"/>
    <w:basedOn w:val="893"/>
  </w:style>
  <w:style w:type="character" w:styleId="941" w:customStyle="1">
    <w:name w:val="Pied de page Car"/>
    <w:link w:val="939"/>
    <w:uiPriority w:val="99"/>
    <w:rPr>
      <w:rFonts w:ascii="Arial" w:hAnsi="Arial" w:cs="Arial"/>
      <w:lang w:eastAsia="en-US"/>
    </w:rPr>
  </w:style>
  <w:style w:type="paragraph" w:styleId="942">
    <w:name w:val="Body Text Indent"/>
    <w:basedOn w:val="888"/>
    <w:link w:val="943"/>
    <w:rPr>
      <w:rFonts w:ascii="Times New Roman" w:hAnsi="Times New Roman" w:cs="Times New Roman"/>
      <w:sz w:val="24"/>
      <w:szCs w:val="24"/>
      <w:lang w:eastAsia="fr-FR"/>
    </w:rPr>
    <w:pPr>
      <w:ind w:left="1080"/>
      <w:jc w:val="both"/>
    </w:pPr>
  </w:style>
  <w:style w:type="character" w:styleId="943" w:customStyle="1">
    <w:name w:val="Retrait corps de texte Car"/>
    <w:basedOn w:val="893"/>
    <w:link w:val="942"/>
    <w:rPr>
      <w:sz w:val="24"/>
      <w:szCs w:val="24"/>
    </w:rPr>
  </w:style>
  <w:style w:type="paragraph" w:styleId="944">
    <w:name w:val="No Spacing"/>
    <w:qFormat/>
    <w:uiPriority w:val="1"/>
    <w:rPr>
      <w:rFonts w:asciiTheme="minorHAnsi" w:hAnsiTheme="minorHAnsi" w:eastAsiaTheme="minorHAnsi" w:cstheme="minorBidi"/>
      <w:sz w:val="22"/>
      <w:szCs w:val="22"/>
      <w:lang w:eastAsia="en-US"/>
    </w:rPr>
  </w:style>
  <w:style w:type="character" w:styleId="945" w:customStyle="1">
    <w:name w:val="En-tête Car"/>
    <w:basedOn w:val="893"/>
    <w:link w:val="938"/>
    <w:uiPriority w:val="99"/>
    <w:rPr>
      <w:rFonts w:ascii="Arial" w:hAnsi="Arial" w:cs="Arial"/>
      <w:lang w:eastAsia="en-US"/>
    </w:rPr>
  </w:style>
  <w:style w:type="paragraph" w:styleId="946" w:customStyle="1">
    <w:name w:val="Table Paragraph"/>
    <w:basedOn w:val="888"/>
    <w:qFormat/>
    <w:uiPriority w:val="1"/>
    <w:rPr>
      <w:rFonts w:ascii="Carlito" w:hAnsi="Carlito" w:cs="Carlito" w:eastAsia="Carlito"/>
      <w:sz w:val="22"/>
      <w:szCs w:val="22"/>
    </w:rPr>
    <w:pPr>
      <w:widowControl w:val="off"/>
    </w:pPr>
  </w:style>
  <w:style w:type="character" w:styleId="947" w:customStyle="1">
    <w:name w:val="Titre Car"/>
    <w:basedOn w:val="893"/>
    <w:link w:val="917"/>
    <w:rPr>
      <w:rFonts w:ascii="Comic Sans MS" w:hAnsi="Comic Sans MS" w:cs="Arial"/>
      <w:sz w:val="36"/>
      <w:shd w:val="pct20" w:fill="FFFFFF" w:color="auto"/>
    </w:rPr>
  </w:style>
  <w:style w:type="paragraph" w:styleId="948">
    <w:name w:val="Body Text"/>
    <w:basedOn w:val="888"/>
    <w:link w:val="949"/>
    <w:uiPriority w:val="99"/>
    <w:semiHidden/>
    <w:unhideWhenUsed/>
    <w:pPr>
      <w:spacing w:after="120"/>
    </w:pPr>
  </w:style>
  <w:style w:type="character" w:styleId="949" w:customStyle="1">
    <w:name w:val="Corps de texte Car"/>
    <w:basedOn w:val="893"/>
    <w:link w:val="948"/>
    <w:uiPriority w:val="99"/>
    <w:semiHidden/>
    <w:rPr>
      <w:rFonts w:ascii="Arial" w:hAnsi="Arial" w:cs="Arial"/>
      <w:lang w:eastAsia="en-US"/>
    </w:rPr>
  </w:style>
  <w:style w:type="table" w:styleId="950" w:customStyle="1">
    <w:name w:val="Table Normal"/>
    <w:qFormat/>
    <w:uiPriority w:val="2"/>
    <w:semiHidden/>
    <w:unhideWhenUsed/>
    <w:rPr>
      <w:rFonts w:asciiTheme="minorHAnsi" w:hAnsiTheme="minorHAnsi" w:eastAsiaTheme="minorHAnsi" w:cstheme="minorBidi"/>
      <w:sz w:val="22"/>
      <w:szCs w:val="22"/>
      <w:lang w:val="en-US" w:eastAsia="en-US"/>
    </w:rPr>
    <w:pPr>
      <w:widowControl w:val="off"/>
    </w:pPr>
    <w:tblPr>
      <w:tblInd w:w="0" w:type="dxa"/>
      <w:tblCellMar>
        <w:left w:w="0" w:type="dxa"/>
        <w:top w:w="0" w:type="dxa"/>
        <w:right w:w="0" w:type="dxa"/>
        <w:bottom w:w="0" w:type="dxa"/>
      </w:tblCellMar>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jpg"/><Relationship Id="rId28" Type="http://schemas.openxmlformats.org/officeDocument/2006/relationships/image" Target="media/image18.png"/><Relationship Id="rId29" Type="http://schemas.openxmlformats.org/officeDocument/2006/relationships/image" Target="media/image1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ONLYOFFICE/6.4.1.45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L'électromagnétisme et la propagation des ondes</dc:title>
  <dc:subject/>
  <dc:creator>THIERRY</dc:creator>
  <cp:keywords/>
  <cp:lastModifiedBy>Michelino Paolo</cp:lastModifiedBy>
  <cp:revision>51</cp:revision>
  <dcterms:created xsi:type="dcterms:W3CDTF">2022-11-23T21:50:00Z</dcterms:created>
  <dcterms:modified xsi:type="dcterms:W3CDTF">2022-12-05T04:12:12Z</dcterms:modified>
</cp:coreProperties>
</file>