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6906" w14:textId="77777777" w:rsidR="000A24FB" w:rsidRDefault="00000000">
      <w:pPr>
        <w:pStyle w:val="En-ttediscipline"/>
      </w:pPr>
      <w:r>
        <w:t>Physique-chimie au LP</w:t>
      </w:r>
    </w:p>
    <w:p w14:paraId="5A70EF0F" w14:textId="3CEF835C" w:rsidR="000A24FB" w:rsidRDefault="00000000">
      <w:pPr>
        <w:pStyle w:val="En-tteprogramme"/>
        <w:rPr>
          <w:color w:val="FF0000"/>
        </w:rPr>
      </w:pPr>
      <w:r>
        <w:rPr>
          <w:color w:val="FF0000"/>
        </w:rPr>
        <w:t xml:space="preserve">Niveau </w:t>
      </w:r>
      <w:r w:rsidR="002E3477">
        <w:rPr>
          <w:color w:val="FF0000"/>
        </w:rPr>
        <w:t>T</w:t>
      </w:r>
      <w:r>
        <w:rPr>
          <w:color w:val="FF0000"/>
        </w:rPr>
        <w:t>PB Groupement</w:t>
      </w:r>
      <w:r w:rsidR="002E3477">
        <w:rPr>
          <w:color w:val="FF0000"/>
        </w:rPr>
        <w:t>s</w:t>
      </w:r>
      <w:r>
        <w:rPr>
          <w:color w:val="FF0000"/>
        </w:rPr>
        <w:t xml:space="preserve"> 1</w:t>
      </w:r>
      <w:r w:rsidR="002E3477">
        <w:rPr>
          <w:color w:val="FF0000"/>
        </w:rPr>
        <w:t xml:space="preserve"> à 6</w:t>
      </w:r>
    </w:p>
    <w:p w14:paraId="62237C26" w14:textId="77777777" w:rsidR="000A24FB" w:rsidRDefault="000A24FB"/>
    <w:p w14:paraId="065E97DF" w14:textId="4E4ABCD5" w:rsidR="000A24FB" w:rsidRDefault="00000000">
      <w:pPr>
        <w:pStyle w:val="En-tetedepage"/>
      </w:pPr>
      <w:r>
        <w:t>Activité : </w:t>
      </w:r>
      <w:r>
        <w:rPr>
          <w:color w:val="FF0000"/>
        </w:rPr>
        <w:t xml:space="preserve"> </w:t>
      </w:r>
      <w:r w:rsidR="008A5038">
        <w:rPr>
          <w:color w:val="FF0000"/>
        </w:rPr>
        <w:t>Effet de serre / exoplanète</w:t>
      </w:r>
    </w:p>
    <w:p w14:paraId="75F50639" w14:textId="77777777" w:rsidR="000A24FB" w:rsidRDefault="00000000">
      <w:pPr>
        <w:pStyle w:val="Titre1numrot"/>
      </w:pPr>
      <w:bookmarkStart w:id="0" w:name="_Toc5012237"/>
      <w:r>
        <w:t>Présentation</w:t>
      </w:r>
      <w:bookmarkStart w:id="1" w:name="_Toc303783550"/>
      <w:bookmarkStart w:id="2" w:name="_Toc303783604"/>
      <w:bookmarkStart w:id="3" w:name="_Toc303783657"/>
      <w:bookmarkEnd w:id="0"/>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0A24FB" w14:paraId="5C3D27D2" w14:textId="77777777">
        <w:trPr>
          <w:trHeight w:val="505"/>
        </w:trPr>
        <w:tc>
          <w:tcPr>
            <w:tcW w:w="10428" w:type="dxa"/>
            <w:shd w:val="clear" w:color="auto" w:fill="BDD6EE"/>
            <w:vAlign w:val="center"/>
          </w:tcPr>
          <w:p w14:paraId="53FCAC19" w14:textId="77777777" w:rsidR="000A24FB" w:rsidRDefault="00000000">
            <w:r>
              <w:rPr>
                <w:b/>
              </w:rPr>
              <w:t>Thème</w:t>
            </w:r>
            <w:r>
              <w:t> : </w:t>
            </w:r>
          </w:p>
          <w:p w14:paraId="35940583" w14:textId="3859A584" w:rsidR="000A24FB" w:rsidRDefault="00826628">
            <w:r>
              <w:t>Maths : logarithmes</w:t>
            </w:r>
          </w:p>
          <w:p w14:paraId="0AA44D7B" w14:textId="5A277AC3" w:rsidR="000A24FB" w:rsidRDefault="00826628" w:rsidP="00826628">
            <w:r>
              <w:t>PC : Thermique</w:t>
            </w:r>
          </w:p>
        </w:tc>
      </w:tr>
      <w:tr w:rsidR="000A24FB" w14:paraId="3BEF0C96" w14:textId="77777777">
        <w:trPr>
          <w:trHeight w:val="491"/>
        </w:trPr>
        <w:tc>
          <w:tcPr>
            <w:tcW w:w="10428" w:type="dxa"/>
            <w:shd w:val="clear" w:color="auto" w:fill="BDD6EE"/>
            <w:vAlign w:val="center"/>
          </w:tcPr>
          <w:p w14:paraId="312D8FB6" w14:textId="78F09A57" w:rsidR="000A24FB" w:rsidRDefault="00000000">
            <w:r>
              <w:rPr>
                <w:b/>
              </w:rPr>
              <w:t>Partie</w:t>
            </w:r>
            <w:r>
              <w:t xml:space="preserve"> : </w:t>
            </w:r>
            <w:r w:rsidR="008A5038">
              <w:t>Logarithme / Thermique</w:t>
            </w:r>
          </w:p>
        </w:tc>
      </w:tr>
      <w:tr w:rsidR="000A24FB" w14:paraId="3C8E6C07" w14:textId="77777777">
        <w:tc>
          <w:tcPr>
            <w:tcW w:w="10428" w:type="dxa"/>
            <w:shd w:val="clear" w:color="auto" w:fill="BDD6EE"/>
            <w:vAlign w:val="center"/>
          </w:tcPr>
          <w:p w14:paraId="5CC2BDAB" w14:textId="77777777" w:rsidR="000A24FB" w:rsidRDefault="00000000">
            <w:pPr>
              <w:jc w:val="both"/>
              <w:rPr>
                <w:i/>
              </w:rPr>
            </w:pPr>
            <w:r>
              <w:rPr>
                <w:b/>
              </w:rPr>
              <w:t>Connaissances et capacités exigibles</w:t>
            </w:r>
            <w:r>
              <w:t> : </w:t>
            </w:r>
          </w:p>
          <w:p w14:paraId="7CF8250A" w14:textId="415DEF38" w:rsidR="000A24FB" w:rsidRDefault="00000000" w:rsidP="008A5038">
            <w:pPr>
              <w:rPr>
                <w:i/>
              </w:rPr>
            </w:pPr>
            <w:r>
              <w:rPr>
                <w:i/>
              </w:rPr>
              <w:t>Connaissances </w:t>
            </w:r>
          </w:p>
          <w:p w14:paraId="17C577A5" w14:textId="77777777" w:rsidR="008A5038" w:rsidRDefault="008A5038" w:rsidP="008A5038"/>
          <w:p w14:paraId="56B1EC0A" w14:textId="77777777" w:rsidR="000A24FB" w:rsidRDefault="000A24FB"/>
          <w:p w14:paraId="02B91BC5" w14:textId="77777777" w:rsidR="000A24FB" w:rsidRDefault="00000000">
            <w:r>
              <w:rPr>
                <w:i/>
              </w:rPr>
              <w:t>Capacités :</w:t>
            </w:r>
          </w:p>
          <w:p w14:paraId="417E25E8" w14:textId="77777777" w:rsidR="000A24FB" w:rsidRDefault="000A24FB">
            <w:pPr>
              <w:jc w:val="both"/>
            </w:pPr>
          </w:p>
          <w:p w14:paraId="1FB6A2C0" w14:textId="77777777" w:rsidR="008A5038" w:rsidRDefault="008A5038">
            <w:pPr>
              <w:jc w:val="both"/>
            </w:pPr>
          </w:p>
        </w:tc>
      </w:tr>
      <w:tr w:rsidR="000A24FB" w14:paraId="0F0D2AFC" w14:textId="77777777">
        <w:tc>
          <w:tcPr>
            <w:tcW w:w="10428" w:type="dxa"/>
            <w:shd w:val="clear" w:color="auto" w:fill="C5E0B3"/>
            <w:vAlign w:val="center"/>
          </w:tcPr>
          <w:p w14:paraId="3ED31EF0" w14:textId="77777777" w:rsidR="000A24FB" w:rsidRDefault="00000000">
            <w:r>
              <w:rPr>
                <w:b/>
              </w:rPr>
              <w:t xml:space="preserve">Compétence(s) dominante(s) de la démarche scientifique </w:t>
            </w:r>
            <w:r>
              <w:rPr>
                <w:b/>
                <w:bCs/>
              </w:rPr>
              <w:t xml:space="preserve">et </w:t>
            </w:r>
            <w:r>
              <w:rPr>
                <w:b/>
              </w:rPr>
              <w:t>capacité(s) associée(s)</w:t>
            </w:r>
            <w:r>
              <w:t xml:space="preserve"> : </w:t>
            </w:r>
          </w:p>
          <w:p w14:paraId="4456A139" w14:textId="77777777" w:rsidR="000A24FB" w:rsidRDefault="00000000">
            <w:pPr>
              <w:jc w:val="both"/>
              <w:rPr>
                <w:i/>
                <w:iCs/>
              </w:rPr>
            </w:pPr>
            <w:r>
              <w:rPr>
                <w:b/>
                <w:bCs/>
              </w:rPr>
              <w:t>S'APPROPRIER :</w:t>
            </w:r>
            <w:r>
              <w:t> </w:t>
            </w:r>
            <w:r>
              <w:rPr>
                <w:i/>
                <w:iCs/>
              </w:rPr>
              <w:t xml:space="preserve">Rechercher et organiser l'information en lien avec la problématique étudiée. </w:t>
            </w:r>
          </w:p>
          <w:p w14:paraId="4A73DED9" w14:textId="77777777" w:rsidR="000A24FB" w:rsidRDefault="00000000">
            <w:pPr>
              <w:pStyle w:val="TableParagraph"/>
              <w:spacing w:line="276" w:lineRule="auto"/>
              <w:rPr>
                <w:rFonts w:ascii="Arial" w:hAnsi="Arial" w:cs="Arial"/>
                <w:sz w:val="20"/>
              </w:rPr>
            </w:pPr>
            <w:r>
              <w:rPr>
                <w:rFonts w:ascii="Arial" w:eastAsia="Times New Roman" w:hAnsi="Arial" w:cs="Arial"/>
                <w:b/>
                <w:bCs/>
                <w:sz w:val="20"/>
                <w:szCs w:val="20"/>
              </w:rPr>
              <w:t>ANALYSER / RAISONNER :</w:t>
            </w:r>
            <w:r>
              <w:t xml:space="preserve"> </w:t>
            </w:r>
            <w:r>
              <w:rPr>
                <w:rFonts w:ascii="Arial" w:eastAsia="Times New Roman" w:hAnsi="Arial" w:cs="Arial"/>
                <w:i/>
                <w:iCs/>
                <w:sz w:val="20"/>
                <w:szCs w:val="20"/>
              </w:rPr>
              <w:t>Proposer, choisir une méthode de résolution ou un protocole expérimental.</w:t>
            </w:r>
          </w:p>
          <w:p w14:paraId="5A390E30" w14:textId="40ACA87F" w:rsidR="000A24FB" w:rsidRDefault="00000000">
            <w:pPr>
              <w:pStyle w:val="TableParagraph"/>
              <w:spacing w:line="276" w:lineRule="auto"/>
              <w:rPr>
                <w:rFonts w:ascii="Arial" w:eastAsia="Times New Roman" w:hAnsi="Arial" w:cs="Arial"/>
                <w:sz w:val="20"/>
                <w:szCs w:val="20"/>
              </w:rPr>
            </w:pPr>
            <w:r>
              <w:rPr>
                <w:rFonts w:ascii="Arial" w:eastAsia="Times New Roman" w:hAnsi="Arial" w:cs="Arial"/>
                <w:b/>
                <w:bCs/>
                <w:sz w:val="20"/>
                <w:szCs w:val="20"/>
              </w:rPr>
              <w:t>RÉALISER </w:t>
            </w:r>
            <w:r>
              <w:rPr>
                <w:b/>
                <w:bCs/>
              </w:rPr>
              <w:t>:</w:t>
            </w:r>
            <w:r>
              <w:t> </w:t>
            </w:r>
            <w:r w:rsidR="008A5038">
              <w:t xml:space="preserve"> </w:t>
            </w:r>
            <w:r>
              <w:rPr>
                <w:rFonts w:ascii="Arial" w:eastAsia="Times New Roman" w:hAnsi="Arial" w:cs="Arial"/>
                <w:i/>
                <w:iCs/>
                <w:sz w:val="20"/>
                <w:szCs w:val="20"/>
              </w:rPr>
              <w:t>Représenter, calculer, e</w:t>
            </w:r>
            <w:r>
              <w:rPr>
                <w:rFonts w:ascii="Arial" w:hAnsi="Arial" w:cs="Arial"/>
                <w:i/>
                <w:iCs/>
                <w:sz w:val="20"/>
                <w:szCs w:val="20"/>
              </w:rPr>
              <w:t>xpérimenter.</w:t>
            </w:r>
          </w:p>
          <w:p w14:paraId="59E21BBB" w14:textId="4846732F" w:rsidR="000A24FB" w:rsidRDefault="00000000">
            <w:pPr>
              <w:pStyle w:val="TableParagraph"/>
              <w:spacing w:line="276" w:lineRule="auto"/>
              <w:rPr>
                <w:rFonts w:ascii="Arial" w:eastAsia="Times New Roman" w:hAnsi="Arial" w:cs="Arial"/>
                <w:i/>
                <w:iCs/>
                <w:sz w:val="20"/>
                <w:szCs w:val="20"/>
              </w:rPr>
            </w:pPr>
            <w:r>
              <w:rPr>
                <w:rFonts w:ascii="Arial" w:eastAsia="Times New Roman" w:hAnsi="Arial" w:cs="Arial"/>
                <w:b/>
                <w:bCs/>
                <w:sz w:val="20"/>
                <w:szCs w:val="20"/>
              </w:rPr>
              <w:t>VALIDER :</w:t>
            </w:r>
            <w:r>
              <w:t> </w:t>
            </w:r>
            <w:r>
              <w:rPr>
                <w:rFonts w:ascii="Arial" w:eastAsia="Times New Roman" w:hAnsi="Arial" w:cs="Arial"/>
                <w:i/>
                <w:iCs/>
                <w:sz w:val="20"/>
                <w:szCs w:val="20"/>
              </w:rPr>
              <w:t xml:space="preserve">Exploiter et interpréter des résultats ou des observations de façon critique et argumentée. </w:t>
            </w:r>
          </w:p>
          <w:p w14:paraId="524EBC09" w14:textId="77777777" w:rsidR="000A24FB" w:rsidRDefault="00000000">
            <w:pPr>
              <w:pStyle w:val="TableParagraph"/>
              <w:spacing w:line="276" w:lineRule="auto"/>
              <w:rPr>
                <w:rFonts w:ascii="Arial" w:eastAsia="Times New Roman" w:hAnsi="Arial" w:cs="Arial"/>
                <w:i/>
                <w:iCs/>
                <w:sz w:val="20"/>
                <w:szCs w:val="20"/>
              </w:rPr>
            </w:pPr>
            <w:r>
              <w:rPr>
                <w:rFonts w:ascii="Arial" w:eastAsia="Times New Roman" w:hAnsi="Arial" w:cs="Arial"/>
                <w:b/>
                <w:bCs/>
                <w:sz w:val="20"/>
                <w:szCs w:val="20"/>
              </w:rPr>
              <w:t>COMMUNIQUER :</w:t>
            </w:r>
            <w:r>
              <w:t> </w:t>
            </w:r>
            <w:r>
              <w:rPr>
                <w:rFonts w:ascii="Arial" w:eastAsia="Times New Roman" w:hAnsi="Arial" w:cs="Arial"/>
                <w:i/>
                <w:iCs/>
                <w:sz w:val="20"/>
                <w:szCs w:val="20"/>
              </w:rPr>
              <w:t>Rendre compte d’un résultat, à l’oral ou à l’écrit en utilisant des outils et un langage approprié.</w:t>
            </w:r>
          </w:p>
          <w:p w14:paraId="31907CB6" w14:textId="77777777" w:rsidR="000A24FB" w:rsidRDefault="00000000">
            <w:pPr>
              <w:jc w:val="both"/>
            </w:pPr>
            <w:r>
              <w:rPr>
                <w:i/>
                <w:iCs/>
              </w:rPr>
              <w:t>Expliquer une démarche</w:t>
            </w:r>
          </w:p>
        </w:tc>
      </w:tr>
      <w:tr w:rsidR="000A24FB" w14:paraId="5BD790A8" w14:textId="77777777">
        <w:trPr>
          <w:trHeight w:val="379"/>
        </w:trPr>
        <w:tc>
          <w:tcPr>
            <w:tcW w:w="10428" w:type="dxa"/>
            <w:shd w:val="clear" w:color="auto" w:fill="F7CAAC"/>
            <w:vAlign w:val="center"/>
          </w:tcPr>
          <w:p w14:paraId="0736C95C" w14:textId="6E5DACAF" w:rsidR="000A24FB" w:rsidRDefault="00000000">
            <w:r>
              <w:rPr>
                <w:b/>
              </w:rPr>
              <w:t>Type d’activité</w:t>
            </w:r>
            <w:r>
              <w:t> </w:t>
            </w:r>
            <w:r>
              <w:rPr>
                <w:i/>
              </w:rPr>
              <w:t>: </w:t>
            </w:r>
            <w:r w:rsidR="008A5038">
              <w:rPr>
                <w:i/>
              </w:rPr>
              <w:t>Activité documentaire</w:t>
            </w:r>
          </w:p>
        </w:tc>
      </w:tr>
      <w:tr w:rsidR="000A24FB" w14:paraId="612A2D2F" w14:textId="77777777">
        <w:trPr>
          <w:trHeight w:val="478"/>
        </w:trPr>
        <w:tc>
          <w:tcPr>
            <w:tcW w:w="10428" w:type="dxa"/>
            <w:shd w:val="clear" w:color="auto" w:fill="F7CAAC"/>
            <w:vAlign w:val="center"/>
          </w:tcPr>
          <w:p w14:paraId="77D56CBF" w14:textId="77777777" w:rsidR="000A24FB" w:rsidRDefault="00000000">
            <w:pPr>
              <w:rPr>
                <w:bCs/>
                <w:i/>
                <w:iCs/>
              </w:rPr>
            </w:pPr>
            <w:r>
              <w:rPr>
                <w:b/>
              </w:rPr>
              <w:t xml:space="preserve">Activité ponctuelle ou séquence ? </w:t>
            </w:r>
            <w:r>
              <w:rPr>
                <w:bCs/>
                <w:i/>
                <w:iCs/>
              </w:rPr>
              <w:t>ponctuelle</w:t>
            </w:r>
          </w:p>
          <w:p w14:paraId="51B9D4EB" w14:textId="77777777" w:rsidR="000A24FB" w:rsidRDefault="000A24FB"/>
        </w:tc>
      </w:tr>
      <w:tr w:rsidR="000A24FB" w14:paraId="3F78168A" w14:textId="77777777">
        <w:trPr>
          <w:trHeight w:val="393"/>
        </w:trPr>
        <w:tc>
          <w:tcPr>
            <w:tcW w:w="10428" w:type="dxa"/>
            <w:shd w:val="clear" w:color="auto" w:fill="F7CAAC"/>
            <w:vAlign w:val="center"/>
          </w:tcPr>
          <w:p w14:paraId="2A1460E8" w14:textId="77777777" w:rsidR="000A24FB" w:rsidRDefault="00000000">
            <w:pPr>
              <w:rPr>
                <w:bCs/>
                <w:i/>
                <w:iCs/>
              </w:rPr>
            </w:pPr>
            <w:r>
              <w:rPr>
                <w:b/>
              </w:rPr>
              <w:t>Durée estimée </w:t>
            </w:r>
            <w:r>
              <w:rPr>
                <w:bCs/>
                <w:i/>
                <w:iCs/>
              </w:rPr>
              <w:t>50 minutes</w:t>
            </w:r>
          </w:p>
          <w:p w14:paraId="6AD66F48" w14:textId="77777777" w:rsidR="000A24FB" w:rsidRDefault="000A24FB">
            <w:pPr>
              <w:rPr>
                <w:b/>
              </w:rPr>
            </w:pPr>
          </w:p>
        </w:tc>
      </w:tr>
      <w:tr w:rsidR="000A24FB" w14:paraId="638D7BF8" w14:textId="77777777">
        <w:tc>
          <w:tcPr>
            <w:tcW w:w="10428" w:type="dxa"/>
            <w:shd w:val="clear" w:color="auto" w:fill="F7CAAC"/>
            <w:vAlign w:val="center"/>
          </w:tcPr>
          <w:p w14:paraId="41292C18" w14:textId="50386FF0" w:rsidR="000A24FB" w:rsidRPr="008A5038" w:rsidRDefault="00000000" w:rsidP="008A5038">
            <w:pPr>
              <w:jc w:val="both"/>
              <w:rPr>
                <w:i/>
                <w:color w:val="000000" w:themeColor="text1"/>
              </w:rPr>
            </w:pPr>
            <w:r>
              <w:rPr>
                <w:b/>
              </w:rPr>
              <w:t>Mots clefs</w:t>
            </w:r>
            <w:r>
              <w:t xml:space="preserve"> :  </w:t>
            </w:r>
          </w:p>
        </w:tc>
      </w:tr>
      <w:tr w:rsidR="000A24FB" w14:paraId="688930B0" w14:textId="77777777">
        <w:tc>
          <w:tcPr>
            <w:tcW w:w="10428" w:type="dxa"/>
            <w:shd w:val="clear" w:color="auto" w:fill="auto"/>
            <w:vAlign w:val="center"/>
          </w:tcPr>
          <w:p w14:paraId="45D9BE79" w14:textId="33B87F34" w:rsidR="000A24FB" w:rsidRDefault="00000000">
            <w:r>
              <w:rPr>
                <w:b/>
              </w:rPr>
              <w:t>Auteur</w:t>
            </w:r>
            <w:r>
              <w:t> :               Groupe de réflexion physique-chimie LP 202</w:t>
            </w:r>
            <w:r w:rsidR="008A5038">
              <w:t>2</w:t>
            </w:r>
          </w:p>
          <w:p w14:paraId="4D6CF894" w14:textId="77777777" w:rsidR="000A24FB" w:rsidRDefault="000A24FB"/>
        </w:tc>
      </w:tr>
    </w:tbl>
    <w:p w14:paraId="721DB17E" w14:textId="77777777" w:rsidR="000A24FB" w:rsidRDefault="000A24FB">
      <w:pPr>
        <w:jc w:val="both"/>
        <w:sectPr w:rsidR="000A24FB" w:rsidSect="005810AC">
          <w:footerReference w:type="default" r:id="rId9"/>
          <w:headerReference w:type="first" r:id="rId10"/>
          <w:type w:val="continuous"/>
          <w:pgSz w:w="11906" w:h="16838" w:orient="landscape"/>
          <w:pgMar w:top="1560" w:right="851" w:bottom="1134" w:left="851" w:header="284" w:footer="709" w:gutter="0"/>
          <w:cols w:space="708"/>
          <w:titlePg/>
        </w:sectPr>
      </w:pPr>
    </w:p>
    <w:p w14:paraId="782F1BA4" w14:textId="77777777" w:rsidR="000A24FB" w:rsidRDefault="00000000">
      <w:pPr>
        <w:pStyle w:val="Titre1numrot"/>
      </w:pPr>
      <w:bookmarkStart w:id="4" w:name="_Toc5012238"/>
      <w:bookmarkEnd w:id="1"/>
      <w:bookmarkEnd w:id="2"/>
      <w:bookmarkEnd w:id="3"/>
      <w:r>
        <w:lastRenderedPageBreak/>
        <w:t>Fiche professeur</w:t>
      </w:r>
      <w:bookmarkEnd w:id="4"/>
    </w:p>
    <w:p w14:paraId="42445FEF" w14:textId="77777777" w:rsidR="000A24FB" w:rsidRDefault="000A24FB">
      <w:pPr>
        <w:pStyle w:val="Paragraphe"/>
      </w:pPr>
    </w:p>
    <w:p w14:paraId="54212951" w14:textId="55DC93A2" w:rsidR="000A24FB" w:rsidRPr="008A5038" w:rsidRDefault="00000000">
      <w:pPr>
        <w:pStyle w:val="Encadr"/>
        <w:jc w:val="center"/>
        <w:rPr>
          <w:b/>
          <w:sz w:val="36"/>
          <w:szCs w:val="36"/>
        </w:rPr>
      </w:pPr>
      <w:r w:rsidRPr="008A5038">
        <w:rPr>
          <w:b/>
          <w:sz w:val="36"/>
          <w:szCs w:val="36"/>
        </w:rPr>
        <w:t>Activité :</w:t>
      </w:r>
      <w:r w:rsidRPr="008A5038">
        <w:rPr>
          <w:b/>
          <w:color w:val="FF0000"/>
          <w:sz w:val="36"/>
          <w:szCs w:val="36"/>
        </w:rPr>
        <w:t xml:space="preserve"> </w:t>
      </w:r>
      <w:r w:rsidR="008A5038" w:rsidRPr="008A5038">
        <w:rPr>
          <w:b/>
          <w:color w:val="FF0000"/>
          <w:sz w:val="36"/>
          <w:szCs w:val="36"/>
        </w:rPr>
        <w:t>Effet de serre / exoplanète</w:t>
      </w:r>
    </w:p>
    <w:p w14:paraId="173AEBEF" w14:textId="77777777" w:rsidR="000A24FB" w:rsidRDefault="000A24FB"/>
    <w:p w14:paraId="4A79EBB1" w14:textId="77777777" w:rsidR="000A24FB" w:rsidRDefault="00000000">
      <w:pPr>
        <w:pStyle w:val="Titre3numrot"/>
      </w:pPr>
      <w:bookmarkStart w:id="5" w:name="_Toc5012239"/>
      <w:r>
        <w:t>Type d’activité et démarche pédagogique</w:t>
      </w:r>
      <w:bookmarkEnd w:id="5"/>
    </w:p>
    <w:p w14:paraId="26C914E4" w14:textId="31E5D813" w:rsidR="000A24FB" w:rsidRDefault="00826628">
      <w:pPr>
        <w:jc w:val="both"/>
      </w:pPr>
      <w:r>
        <w:t xml:space="preserve">Mise en application du cours sur les logarithmes. Activité documentaire. </w:t>
      </w:r>
    </w:p>
    <w:p w14:paraId="0B3334D1" w14:textId="77777777" w:rsidR="000A24FB" w:rsidRDefault="00000000">
      <w:pPr>
        <w:pStyle w:val="Titre3numrot"/>
      </w:pPr>
      <w:bookmarkStart w:id="6" w:name="_Toc5012240"/>
      <w:r>
        <w:t>Situation de l’activité dans la progression</w:t>
      </w:r>
      <w:bookmarkEnd w:id="6"/>
    </w:p>
    <w:p w14:paraId="4E348030" w14:textId="77777777" w:rsidR="00535ED2" w:rsidRDefault="00826628">
      <w:pPr>
        <w:jc w:val="both"/>
      </w:pPr>
      <w:r>
        <w:t xml:space="preserve">Maths : fin de la séquence sur les logarithmes. </w:t>
      </w:r>
    </w:p>
    <w:p w14:paraId="65703D1C" w14:textId="56DE1476" w:rsidR="000A24FB" w:rsidRDefault="00826628">
      <w:pPr>
        <w:jc w:val="both"/>
      </w:pPr>
      <w:r>
        <w:t xml:space="preserve">Physique : </w:t>
      </w:r>
      <w:r w:rsidR="00535ED2">
        <w:t xml:space="preserve">introduction à la </w:t>
      </w:r>
      <w:r>
        <w:t xml:space="preserve">thermique.  </w:t>
      </w:r>
    </w:p>
    <w:p w14:paraId="1DE53936" w14:textId="77777777" w:rsidR="000A24FB" w:rsidRDefault="00000000">
      <w:pPr>
        <w:pStyle w:val="Titre3numrot"/>
      </w:pPr>
      <w:bookmarkStart w:id="7" w:name="_Toc5012241"/>
      <w:proofErr w:type="spellStart"/>
      <w:r>
        <w:t>Pré-requis</w:t>
      </w:r>
      <w:bookmarkEnd w:id="7"/>
      <w:proofErr w:type="spellEnd"/>
    </w:p>
    <w:p w14:paraId="1DDAC7AF" w14:textId="319AC416" w:rsidR="000A24FB" w:rsidRDefault="00826628">
      <w:r>
        <w:t>Calculs de logarithme</w:t>
      </w:r>
    </w:p>
    <w:p w14:paraId="3AC20830" w14:textId="3C632F4F" w:rsidR="00535ED2" w:rsidRDefault="00535ED2">
      <w:r>
        <w:t>Rappel de 1</w:t>
      </w:r>
      <w:r w:rsidRPr="00535ED2">
        <w:rPr>
          <w:vertAlign w:val="superscript"/>
        </w:rPr>
        <w:t>ère</w:t>
      </w:r>
      <w:r>
        <w:t> : effet de serre</w:t>
      </w:r>
    </w:p>
    <w:p w14:paraId="6D2B496E" w14:textId="77777777" w:rsidR="000A24FB" w:rsidRDefault="000A24FB"/>
    <w:p w14:paraId="30ACFE64" w14:textId="77777777" w:rsidR="000A24FB" w:rsidRDefault="00000000">
      <w:pPr>
        <w:pStyle w:val="Titre3numrot"/>
        <w:rPr>
          <w:u w:val="none"/>
        </w:rPr>
      </w:pPr>
      <w:bookmarkStart w:id="8" w:name="_Toc5012242"/>
      <w:r>
        <w:t>Conseils de mise en œuvre</w:t>
      </w:r>
      <w:r>
        <w:rPr>
          <w:u w:val="none"/>
        </w:rPr>
        <w:t> </w:t>
      </w:r>
      <w:r>
        <w:rPr>
          <w:b w:val="0"/>
          <w:u w:val="none"/>
        </w:rPr>
        <w:t>(</w:t>
      </w:r>
      <w:r>
        <w:rPr>
          <w:b w:val="0"/>
          <w:i/>
          <w:u w:val="none"/>
        </w:rPr>
        <w:t>type de</w:t>
      </w:r>
      <w:r>
        <w:rPr>
          <w:b w:val="0"/>
          <w:u w:val="none"/>
        </w:rPr>
        <w:t xml:space="preserve"> </w:t>
      </w:r>
      <w:r>
        <w:rPr>
          <w:b w:val="0"/>
          <w:i/>
          <w:u w:val="none"/>
        </w:rPr>
        <w:t>salle, matériel nécessaire, outils numériques, classe entière ou groupe…)</w:t>
      </w:r>
      <w:bookmarkEnd w:id="8"/>
    </w:p>
    <w:p w14:paraId="22EC98FB" w14:textId="433C5A88" w:rsidR="000A24FB" w:rsidRDefault="00000000">
      <w:pPr>
        <w:pStyle w:val="Paragraphe"/>
        <w:spacing w:before="0" w:after="0"/>
        <w:rPr>
          <w:color w:val="000000"/>
        </w:rPr>
      </w:pPr>
      <w:r>
        <w:rPr>
          <w:color w:val="000000" w:themeColor="text1"/>
        </w:rPr>
        <w:t>Calculatrice</w:t>
      </w:r>
    </w:p>
    <w:p w14:paraId="69B5947F" w14:textId="77777777" w:rsidR="000A24FB" w:rsidRDefault="000A24FB">
      <w:pPr>
        <w:pStyle w:val="Paragraphe"/>
        <w:spacing w:before="0" w:after="0"/>
      </w:pPr>
    </w:p>
    <w:p w14:paraId="760EB8A1" w14:textId="77777777" w:rsidR="000A24FB" w:rsidRDefault="00000000">
      <w:pPr>
        <w:pStyle w:val="Titre3numrot"/>
        <w:rPr>
          <w:u w:val="none"/>
        </w:rPr>
      </w:pPr>
      <w:bookmarkStart w:id="9" w:name="_Toc5012243"/>
      <w:r>
        <w:t xml:space="preserve">Nature et support de la production </w:t>
      </w:r>
      <w:bookmarkEnd w:id="9"/>
      <w:r>
        <w:t>attendue</w:t>
      </w:r>
    </w:p>
    <w:p w14:paraId="237E995C" w14:textId="6183554B" w:rsidR="000A24FB" w:rsidRDefault="00000000" w:rsidP="00826628">
      <w:pPr>
        <w:pStyle w:val="Paragraphe"/>
      </w:pPr>
      <w:r>
        <w:t>Feuille à compléter</w:t>
      </w:r>
    </w:p>
    <w:p w14:paraId="4ACE1B7D" w14:textId="77777777" w:rsidR="000A24FB" w:rsidRDefault="000A24FB">
      <w:pPr>
        <w:pStyle w:val="Paragraphe"/>
      </w:pPr>
    </w:p>
    <w:p w14:paraId="600165AC" w14:textId="77777777" w:rsidR="000A24FB" w:rsidRDefault="00000000">
      <w:pPr>
        <w:pStyle w:val="Titre3numrot"/>
      </w:pPr>
      <w:bookmarkStart w:id="10" w:name="_Toc5012244"/>
      <w:r>
        <w:t>Ressources</w:t>
      </w:r>
      <w:bookmarkEnd w:id="10"/>
      <w:r>
        <w:t xml:space="preserve"> </w:t>
      </w:r>
    </w:p>
    <w:p w14:paraId="30A65A77" w14:textId="77777777" w:rsidR="000A24FB" w:rsidRDefault="00000000">
      <w:r>
        <w:t xml:space="preserve">Extraits d’articles. </w:t>
      </w:r>
    </w:p>
    <w:p w14:paraId="78E95F0B" w14:textId="77777777" w:rsidR="000A24FB" w:rsidRDefault="000A24FB"/>
    <w:p w14:paraId="36BCE309" w14:textId="77777777" w:rsidR="000A24FB" w:rsidRDefault="000A24FB"/>
    <w:p w14:paraId="075E9B5A" w14:textId="77777777" w:rsidR="000A24FB" w:rsidRDefault="00000000">
      <w:pPr>
        <w:pStyle w:val="Titre3numrot"/>
        <w:numPr>
          <w:ilvl w:val="0"/>
          <w:numId w:val="12"/>
        </w:numPr>
      </w:pPr>
      <w:r>
        <w:t xml:space="preserve">Prolongement envisagé </w:t>
      </w:r>
    </w:p>
    <w:p w14:paraId="537A7F52" w14:textId="57E78FA2" w:rsidR="000A24FB" w:rsidRDefault="00826628">
      <w:r>
        <w:t>Aucun</w:t>
      </w:r>
    </w:p>
    <w:p w14:paraId="6B46B633" w14:textId="77777777" w:rsidR="000A24FB" w:rsidRDefault="000A24FB"/>
    <w:p w14:paraId="12C8B7DE" w14:textId="77777777" w:rsidR="000A24FB" w:rsidRDefault="00000000">
      <w:pPr>
        <w:pStyle w:val="Titre1numrot"/>
      </w:pPr>
      <w:bookmarkStart w:id="11" w:name="_Toc5012245"/>
      <w:r>
        <w:br w:type="page" w:clear="all"/>
      </w:r>
    </w:p>
    <w:p w14:paraId="39428482" w14:textId="77777777" w:rsidR="000A24FB" w:rsidRDefault="00000000">
      <w:pPr>
        <w:pStyle w:val="Titre1numrot"/>
        <w:numPr>
          <w:ilvl w:val="0"/>
          <w:numId w:val="14"/>
        </w:numPr>
      </w:pPr>
      <w:r>
        <w:lastRenderedPageBreak/>
        <w:t>Fiche Elève, déroulement</w:t>
      </w:r>
      <w:bookmarkEnd w:id="11"/>
    </w:p>
    <w:p w14:paraId="47E2464B" w14:textId="7DD40618" w:rsidR="000A24FB" w:rsidRDefault="008A5038">
      <w:pPr>
        <w:pStyle w:val="Titre"/>
        <w:pBdr>
          <w:left w:val="single" w:sz="4" w:space="0" w:color="000000"/>
          <w:right w:val="single" w:sz="4" w:space="2" w:color="000000"/>
        </w:pBdr>
        <w:rPr>
          <w:rFonts w:ascii="Arial" w:hAnsi="Arial"/>
          <w:b/>
          <w:color w:val="FF0000"/>
          <w:sz w:val="28"/>
          <w:szCs w:val="28"/>
        </w:rPr>
      </w:pPr>
      <w:r>
        <w:rPr>
          <w:rFonts w:ascii="Arial" w:hAnsi="Arial"/>
          <w:b/>
          <w:color w:val="FF0000"/>
          <w:sz w:val="28"/>
          <w:szCs w:val="28"/>
        </w:rPr>
        <w:t>Effet de serre / exoplanète</w:t>
      </w:r>
    </w:p>
    <w:p w14:paraId="6C199884" w14:textId="77777777" w:rsidR="000A24FB" w:rsidRDefault="000A24FB">
      <w:pPr>
        <w:pStyle w:val="Titre3numrot"/>
        <w:numPr>
          <w:ilvl w:val="0"/>
          <w:numId w:val="0"/>
        </w:numPr>
        <w:spacing w:line="240" w:lineRule="auto"/>
        <w:rPr>
          <w:sz w:val="24"/>
          <w:szCs w:val="24"/>
        </w:rPr>
      </w:pPr>
      <w:bookmarkStart w:id="12" w:name="_Toc5012247"/>
    </w:p>
    <w:p w14:paraId="2CFCFBD0" w14:textId="77777777" w:rsidR="000A24FB" w:rsidRDefault="00000000">
      <w:pPr>
        <w:pStyle w:val="Titre3numrot"/>
        <w:numPr>
          <w:ilvl w:val="0"/>
          <w:numId w:val="0"/>
        </w:numPr>
        <w:spacing w:line="240" w:lineRule="auto"/>
        <w:rPr>
          <w:sz w:val="24"/>
          <w:szCs w:val="24"/>
        </w:rPr>
      </w:pPr>
      <w:r>
        <w:rPr>
          <w:sz w:val="24"/>
          <w:szCs w:val="24"/>
        </w:rPr>
        <w:t>CONTEXTE DE L’ACTIVIT</w:t>
      </w:r>
      <w:bookmarkEnd w:id="12"/>
      <w:r>
        <w:rPr>
          <w:sz w:val="24"/>
          <w:szCs w:val="24"/>
        </w:rPr>
        <w:t>É</w:t>
      </w:r>
      <w:bookmarkStart w:id="13" w:name="_Toc5012248"/>
    </w:p>
    <w:p w14:paraId="01CD1A8C" w14:textId="16E4EF2E" w:rsidR="000A24FB" w:rsidRDefault="00FA677F">
      <w:pPr>
        <w:jc w:val="both"/>
        <w:rPr>
          <w:sz w:val="22"/>
          <w:szCs w:val="22"/>
        </w:rPr>
      </w:pPr>
      <w:r>
        <w:rPr>
          <w:sz w:val="22"/>
          <w:szCs w:val="22"/>
        </w:rPr>
        <w:t>Recherche</w:t>
      </w:r>
      <w:r w:rsidR="00826628">
        <w:rPr>
          <w:sz w:val="22"/>
          <w:szCs w:val="22"/>
        </w:rPr>
        <w:t xml:space="preserve"> scientifique en astronomie. </w:t>
      </w:r>
    </w:p>
    <w:p w14:paraId="2FF2B11C" w14:textId="77777777" w:rsidR="000A24FB" w:rsidRDefault="000A24FB">
      <w:pPr>
        <w:spacing w:line="120" w:lineRule="auto"/>
        <w:rPr>
          <w:sz w:val="22"/>
          <w:szCs w:val="22"/>
        </w:rPr>
      </w:pPr>
    </w:p>
    <w:p w14:paraId="0C81593D" w14:textId="77777777" w:rsidR="000A24FB" w:rsidRDefault="00000000">
      <w:pPr>
        <w:jc w:val="both"/>
        <w:rPr>
          <w:b/>
          <w:bCs/>
          <w:sz w:val="24"/>
          <w:szCs w:val="24"/>
          <w:u w:val="single"/>
          <w:lang w:eastAsia="fr-FR"/>
        </w:rPr>
      </w:pPr>
      <w:r>
        <w:rPr>
          <w:b/>
          <w:bCs/>
          <w:sz w:val="24"/>
          <w:szCs w:val="24"/>
          <w:u w:val="single"/>
          <w:lang w:eastAsia="fr-FR"/>
        </w:rPr>
        <w:t xml:space="preserve">Problématiques : </w:t>
      </w:r>
    </w:p>
    <w:p w14:paraId="2D9C4145" w14:textId="1B24AC2C" w:rsidR="000A24FB" w:rsidRPr="00826628" w:rsidRDefault="00826628" w:rsidP="00826628">
      <w:pPr>
        <w:ind w:left="142" w:firstLine="567"/>
        <w:jc w:val="both"/>
        <w:rPr>
          <w:i/>
          <w:iCs/>
          <w:sz w:val="22"/>
          <w:szCs w:val="22"/>
        </w:rPr>
      </w:pPr>
      <w:r w:rsidRPr="00826628">
        <w:rPr>
          <w:i/>
          <w:iCs/>
          <w:sz w:val="22"/>
          <w:szCs w:val="22"/>
        </w:rPr>
        <w:t xml:space="preserve">La vie sur une autre planète que la Terre est-elle envisageable ? </w:t>
      </w:r>
    </w:p>
    <w:p w14:paraId="5E80B541" w14:textId="77777777" w:rsidR="000A24FB" w:rsidRDefault="000A24FB">
      <w:pPr>
        <w:jc w:val="both"/>
        <w:rPr>
          <w:b/>
          <w:bCs/>
        </w:rPr>
      </w:pPr>
    </w:p>
    <w:p w14:paraId="0AB65981" w14:textId="77777777" w:rsidR="000A24FB" w:rsidRDefault="00000000">
      <w:pPr>
        <w:pStyle w:val="Titre3numrot"/>
        <w:numPr>
          <w:ilvl w:val="0"/>
          <w:numId w:val="0"/>
        </w:numPr>
        <w:spacing w:line="240" w:lineRule="auto"/>
        <w:rPr>
          <w:sz w:val="24"/>
          <w:szCs w:val="24"/>
        </w:rPr>
      </w:pPr>
      <w:r>
        <w:rPr>
          <w:sz w:val="24"/>
          <w:szCs w:val="24"/>
        </w:rPr>
        <w:t>CONSIGNES :</w:t>
      </w:r>
    </w:p>
    <w:p w14:paraId="10946A01" w14:textId="77777777" w:rsidR="000A24FB" w:rsidRDefault="00000000">
      <w:pPr>
        <w:jc w:val="both"/>
        <w:rPr>
          <w:sz w:val="22"/>
          <w:szCs w:val="22"/>
        </w:rPr>
      </w:pPr>
      <w:r>
        <w:rPr>
          <w:sz w:val="22"/>
          <w:szCs w:val="22"/>
        </w:rPr>
        <w:t>Lire les documents et l’activité en entier.</w:t>
      </w:r>
    </w:p>
    <w:p w14:paraId="28B36E6C" w14:textId="77777777" w:rsidR="000A24FB" w:rsidRDefault="00000000">
      <w:pPr>
        <w:jc w:val="both"/>
        <w:rPr>
          <w:sz w:val="22"/>
          <w:szCs w:val="22"/>
        </w:rPr>
      </w:pPr>
      <w:r>
        <w:rPr>
          <w:sz w:val="22"/>
          <w:szCs w:val="22"/>
        </w:rPr>
        <w:t>Répondre aux questions sur ce document.</w:t>
      </w:r>
    </w:p>
    <w:p w14:paraId="1439E32C" w14:textId="77777777" w:rsidR="00826628" w:rsidRDefault="00826628">
      <w:pPr>
        <w:jc w:val="both"/>
        <w:rPr>
          <w:sz w:val="22"/>
          <w:szCs w:val="22"/>
        </w:rPr>
      </w:pPr>
    </w:p>
    <w:p w14:paraId="2E15A417" w14:textId="186CE5E8" w:rsidR="00826628" w:rsidRDefault="00826628">
      <w:pPr>
        <w:jc w:val="both"/>
        <w:rPr>
          <w:sz w:val="22"/>
          <w:szCs w:val="22"/>
        </w:rPr>
      </w:pPr>
      <w:r>
        <w:rPr>
          <w:noProof/>
        </w:rPr>
        <mc:AlternateContent>
          <mc:Choice Requires="wps">
            <w:drawing>
              <wp:anchor distT="0" distB="0" distL="114300" distR="114300" simplePos="0" relativeHeight="251769856" behindDoc="1" locked="0" layoutInCell="1" allowOverlap="1" wp14:anchorId="30D9F97B" wp14:editId="5F1F5324">
                <wp:simplePos x="0" y="0"/>
                <wp:positionH relativeFrom="column">
                  <wp:posOffset>95885</wp:posOffset>
                </wp:positionH>
                <wp:positionV relativeFrom="paragraph">
                  <wp:posOffset>46355</wp:posOffset>
                </wp:positionV>
                <wp:extent cx="5943600" cy="830580"/>
                <wp:effectExtent l="57150" t="38100" r="76200" b="102870"/>
                <wp:wrapNone/>
                <wp:docPr id="3" name="Carte 32"/>
                <wp:cNvGraphicFramePr/>
                <a:graphic xmlns:a="http://schemas.openxmlformats.org/drawingml/2006/main">
                  <a:graphicData uri="http://schemas.microsoft.com/office/word/2010/wordprocessingShape">
                    <wps:wsp>
                      <wps:cNvSpPr/>
                      <wps:spPr bwMode="auto">
                        <a:xfrm>
                          <a:off x="0" y="0"/>
                          <a:ext cx="5943600" cy="830580"/>
                        </a:xfrm>
                        <a:prstGeom prst="flowChartPunchedCard">
                          <a:avLst/>
                        </a:prstGeom>
                      </wps:spPr>
                      <wps:style>
                        <a:lnRef idx="1">
                          <a:schemeClr val="accent5"/>
                        </a:lnRef>
                        <a:fillRef idx="2">
                          <a:schemeClr val="accent5"/>
                        </a:fillRef>
                        <a:effectRef idx="1">
                          <a:schemeClr val="accent5"/>
                        </a:effectRef>
                        <a:fontRef idx="minor">
                          <a:schemeClr val="dk1"/>
                        </a:fontRef>
                      </wps:style>
                      <wps:txbx>
                        <w:txbxContent>
                          <w:p w14:paraId="2875B060" w14:textId="77777777" w:rsidR="000A24FB" w:rsidRDefault="00000000">
                            <w:pPr>
                              <w:jc w:val="both"/>
                              <w:rPr>
                                <w:b/>
                                <w:bCs/>
                                <w:i/>
                                <w:iCs/>
                                <w:sz w:val="24"/>
                                <w:szCs w:val="24"/>
                              </w:rPr>
                            </w:pPr>
                            <w:r>
                              <w:rPr>
                                <w:b/>
                                <w:bCs/>
                                <w:i/>
                                <w:iCs/>
                                <w:sz w:val="24"/>
                                <w:szCs w:val="24"/>
                              </w:rPr>
                              <w:t>Travail attendu :</w:t>
                            </w:r>
                          </w:p>
                          <w:p w14:paraId="45FC1B1B" w14:textId="77777777" w:rsidR="000A24FB" w:rsidRDefault="00000000">
                            <w:pPr>
                              <w:ind w:left="1416" w:firstLine="708"/>
                            </w:pPr>
                            <w:r>
                              <w:t>Exploiter des documents ressources</w:t>
                            </w:r>
                          </w:p>
                          <w:p w14:paraId="3E0A61D4" w14:textId="77777777" w:rsidR="000A24FB" w:rsidRDefault="00000000">
                            <w:pPr>
                              <w:ind w:left="1416" w:firstLine="708"/>
                              <w:jc w:val="both"/>
                            </w:pPr>
                            <w:r>
                              <w:t>Produire un écrit</w:t>
                            </w:r>
                          </w:p>
                          <w:p w14:paraId="2F57C933" w14:textId="77777777" w:rsidR="000A24FB" w:rsidRDefault="000A24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D9F97B" id="_x0000_t121" coordsize="21600,21600" o:spt="121" path="m4321,l21600,r,21600l,21600,,4338xe">
                <v:stroke joinstyle="miter"/>
                <v:path gradientshapeok="t" o:connecttype="rect" textboxrect="0,4321,21600,21600"/>
              </v:shapetype>
              <v:shape id="Carte 32" o:spid="_x0000_s1026" type="#_x0000_t121" style="position:absolute;left:0;text-align:left;margin-left:7.55pt;margin-top:3.65pt;width:468pt;height:65.4pt;z-index:-25154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gyZgIAABkFAAAOAAAAZHJzL2Uyb0RvYy54bWysVG1P2zAQ/j5p/8Hy9zVtaRlEpKgqYprE&#10;AA0mPl8du4mW+DzbbdL9es7OyxBD2jTti+XzvT/3nC8u27piB2ldiTrjs8mUM6kF5qXeZfzb4/WH&#10;M86cB51DhVpm/Cgdv1y9f3fRmFTOscAql5ZREO3SxmS88N6kSeJEIWtwEzRSk1KhrcGTaHdJbqGh&#10;6HWVzKfT06RBmxuLQjpHr1edkq9ifKWk8HdKOelZlXGqzcfTxnMbzmR1AenOgilK0ZcB/1BFDaWm&#10;pGOoK/DA9rb8LVRdCosOlZ8IrBNUqhQy9kDdzKavunkowMjYC4HjzAiT+39hxe3hwdxbgqExLnV0&#10;ZdvmC+Y0Kth7jD21ytahN6qWtRG64widbD0T9Lg8X5ycTglhQbqzk+nyLGKbQDp4G+v8J4k1C5eM&#10;qwqbTQHW3+81DTvfgM1jNjjcOE/1kOvgQsJQXV+nP1YylFTpr1KxMqcKZtE7EkduKssOQCMHIaT2&#10;yzBmihetg5sqq2p0nP/ZsbcPrjKSanT+i6yjR8yM2o/OdanRvpU9/z7rS1ad/YBA13cAw7fbtp/a&#10;FvMjzc1ix25nxHVJGN+A8/dgic40FlpRf0dHgD3j2N84K9D+fOs92BPLSMtZQ+uRcfdjD1ZyVn3W&#10;xL/z2WIR9ikKi+XHOQn2pWb7UqP39QZpHDP6DIyI12Dvq+GqLNZPtMnrkJVUQJxAWlPh7SBsfLe2&#10;9BcIuV5HM9ohA/5GPxgxECBw5rF9Amt6onmi6C0OqwTpK351tmE0GtfEeFVG8gWIO1x76Gn/Iof6&#10;vyIs+Es5Wv360VbPAAAA//8DAFBLAwQUAAYACAAAACEAokTNNt4AAAAIAQAADwAAAGRycy9kb3du&#10;cmV2LnhtbEyPwU7DMBBE70j8g7VI3KgTokIb4lQVqCAkpELhADc3XuIIex3Fbhr+nuUEx7czmp2p&#10;VpN3YsQhdoEU5LMMBFITTEetgrfXzcUCREyajHaBUME3RljVpyeVLk040guOu9QKDqFYagU2pb6U&#10;MjYWvY6z0COx9hkGrxPj0Eoz6COHeycvs+xKet0Rf7C6x1uLzdfu4BXcfxT2cYN3Wdi+L93Demy3&#10;zdOzUudn0/oGRMIp/Znhtz5Xh5o77cOBTBSOeZ6zU8F1AYLl5Txn3vO9WOQg60r+H1D/AAAA//8D&#10;AFBLAQItABQABgAIAAAAIQC2gziS/gAAAOEBAAATAAAAAAAAAAAAAAAAAAAAAABbQ29udGVudF9U&#10;eXBlc10ueG1sUEsBAi0AFAAGAAgAAAAhADj9If/WAAAAlAEAAAsAAAAAAAAAAAAAAAAALwEAAF9y&#10;ZWxzLy5yZWxzUEsBAi0AFAAGAAgAAAAhAJwySDJmAgAAGQUAAA4AAAAAAAAAAAAAAAAALgIAAGRy&#10;cy9lMm9Eb2MueG1sUEsBAi0AFAAGAAgAAAAhAKJEzTbeAAAACAEAAA8AAAAAAAAAAAAAAAAAwAQA&#10;AGRycy9kb3ducmV2LnhtbFBLBQYAAAAABAAEAPMAAADLBQAAAAA=&#10;" fillcolor="#82a0d7 [2168]" strokecolor="#4472c4 [3208]" strokeweight=".5pt">
                <v:fill color2="#678ccf [2616]" colors="0 #a8b7df;.5 #9aabd9;1 #879ed7" focus="100%" type="gradient">
                  <o:fill v:ext="view" type="gradientUnscaled"/>
                </v:fill>
                <v:shadow on="t" color="black" opacity="24903f" origin=",.5" offset="0,.55556mm"/>
                <v:textbox>
                  <w:txbxContent>
                    <w:p w14:paraId="2875B060" w14:textId="77777777" w:rsidR="000A24FB" w:rsidRDefault="00000000">
                      <w:pPr>
                        <w:jc w:val="both"/>
                        <w:rPr>
                          <w:b/>
                          <w:bCs/>
                          <w:i/>
                          <w:iCs/>
                          <w:sz w:val="24"/>
                          <w:szCs w:val="24"/>
                        </w:rPr>
                      </w:pPr>
                      <w:r>
                        <w:rPr>
                          <w:b/>
                          <w:bCs/>
                          <w:i/>
                          <w:iCs/>
                          <w:sz w:val="24"/>
                          <w:szCs w:val="24"/>
                        </w:rPr>
                        <w:t>Travail attendu :</w:t>
                      </w:r>
                    </w:p>
                    <w:p w14:paraId="45FC1B1B" w14:textId="77777777" w:rsidR="000A24FB" w:rsidRDefault="00000000">
                      <w:pPr>
                        <w:ind w:left="1416" w:firstLine="708"/>
                      </w:pPr>
                      <w:r>
                        <w:t>Exploiter des documents ressources</w:t>
                      </w:r>
                    </w:p>
                    <w:p w14:paraId="3E0A61D4" w14:textId="77777777" w:rsidR="000A24FB" w:rsidRDefault="00000000">
                      <w:pPr>
                        <w:ind w:left="1416" w:firstLine="708"/>
                        <w:jc w:val="both"/>
                      </w:pPr>
                      <w:r>
                        <w:t>Produire un écrit</w:t>
                      </w:r>
                    </w:p>
                    <w:p w14:paraId="2F57C933" w14:textId="77777777" w:rsidR="000A24FB" w:rsidRDefault="000A24FB">
                      <w:pPr>
                        <w:jc w:val="center"/>
                      </w:pPr>
                    </w:p>
                  </w:txbxContent>
                </v:textbox>
              </v:shape>
            </w:pict>
          </mc:Fallback>
        </mc:AlternateContent>
      </w:r>
    </w:p>
    <w:p w14:paraId="5E686635" w14:textId="5895EF27" w:rsidR="00826628" w:rsidRDefault="00826628">
      <w:pPr>
        <w:jc w:val="both"/>
        <w:rPr>
          <w:sz w:val="22"/>
          <w:szCs w:val="22"/>
        </w:rPr>
      </w:pPr>
    </w:p>
    <w:p w14:paraId="4FF81DAF" w14:textId="00C5CDC9" w:rsidR="00826628" w:rsidRDefault="00826628">
      <w:pPr>
        <w:jc w:val="both"/>
        <w:rPr>
          <w:sz w:val="22"/>
          <w:szCs w:val="22"/>
        </w:rPr>
      </w:pPr>
    </w:p>
    <w:p w14:paraId="2D626D2C" w14:textId="40DA7951" w:rsidR="00826628" w:rsidRDefault="00826628">
      <w:pPr>
        <w:jc w:val="both"/>
        <w:rPr>
          <w:sz w:val="22"/>
          <w:szCs w:val="22"/>
        </w:rPr>
      </w:pPr>
    </w:p>
    <w:p w14:paraId="73951464" w14:textId="37354054" w:rsidR="00826628" w:rsidRDefault="00826628">
      <w:pPr>
        <w:jc w:val="both"/>
        <w:rPr>
          <w:sz w:val="22"/>
          <w:szCs w:val="22"/>
        </w:rPr>
      </w:pPr>
    </w:p>
    <w:p w14:paraId="26CCD97F" w14:textId="4CF9A733" w:rsidR="00826628" w:rsidRDefault="00826628">
      <w:pPr>
        <w:jc w:val="both"/>
        <w:rPr>
          <w:sz w:val="22"/>
          <w:szCs w:val="22"/>
        </w:rPr>
      </w:pPr>
    </w:p>
    <w:p w14:paraId="0017408C" w14:textId="77777777" w:rsidR="00826628" w:rsidRDefault="00826628">
      <w:pPr>
        <w:jc w:val="both"/>
        <w:rPr>
          <w:rFonts w:ascii="Calibri" w:hAnsi="Calibri" w:cs="Calibri"/>
          <w:sz w:val="22"/>
          <w:szCs w:val="22"/>
          <w:u w:val="single"/>
        </w:rPr>
      </w:pPr>
    </w:p>
    <w:p w14:paraId="069FF8B5" w14:textId="2B19E969" w:rsidR="000A24FB" w:rsidRDefault="00826628">
      <w:pPr>
        <w:jc w:val="both"/>
        <w:rPr>
          <w:sz w:val="22"/>
          <w:szCs w:val="22"/>
        </w:rPr>
      </w:pPr>
      <w:r>
        <w:rPr>
          <w:rFonts w:ascii="Calibri" w:hAnsi="Calibri" w:cs="Calibri"/>
          <w:sz w:val="22"/>
          <w:szCs w:val="22"/>
          <w:u w:val="single"/>
        </w:rPr>
        <w:t xml:space="preserve">Activité A : le </w:t>
      </w:r>
      <w:r w:rsidR="00FA677F">
        <w:rPr>
          <w:rFonts w:ascii="Calibri" w:hAnsi="Calibri" w:cs="Calibri"/>
          <w:sz w:val="22"/>
          <w:szCs w:val="22"/>
          <w:u w:val="single"/>
        </w:rPr>
        <w:t>télescope</w:t>
      </w:r>
      <w:r>
        <w:rPr>
          <w:rFonts w:ascii="Calibri" w:hAnsi="Calibri" w:cs="Calibri"/>
          <w:sz w:val="22"/>
          <w:szCs w:val="22"/>
          <w:u w:val="single"/>
        </w:rPr>
        <w:t xml:space="preserve"> James Webb</w:t>
      </w:r>
    </w:p>
    <w:p w14:paraId="28383E57" w14:textId="77777777" w:rsidR="00826628" w:rsidRDefault="00826628" w:rsidP="00826628">
      <w:pPr>
        <w:pStyle w:val="Titre3numrot"/>
        <w:numPr>
          <w:ilvl w:val="0"/>
          <w:numId w:val="0"/>
        </w:numPr>
        <w:spacing w:line="240" w:lineRule="auto"/>
      </w:pPr>
      <w:bookmarkStart w:id="14" w:name="_Toc5012246"/>
      <w:r>
        <w:t xml:space="preserve">Objectifs </w:t>
      </w:r>
      <w:r>
        <w:rPr>
          <w:b w:val="0"/>
          <w:i/>
          <w:u w:val="none"/>
        </w:rPr>
        <w:t>(compétences, connaissances et capacités)</w:t>
      </w:r>
      <w:bookmarkEnd w:id="14"/>
    </w:p>
    <w:tbl>
      <w:tblPr>
        <w:tblStyle w:val="Grilledutableau"/>
        <w:tblW w:w="0" w:type="auto"/>
        <w:tblLook w:val="04A0" w:firstRow="1" w:lastRow="0" w:firstColumn="1" w:lastColumn="0" w:noHBand="0" w:noVBand="1"/>
      </w:tblPr>
      <w:tblGrid>
        <w:gridCol w:w="2972"/>
        <w:gridCol w:w="5245"/>
        <w:gridCol w:w="567"/>
        <w:gridCol w:w="425"/>
        <w:gridCol w:w="425"/>
        <w:gridCol w:w="560"/>
      </w:tblGrid>
      <w:tr w:rsidR="00826628" w14:paraId="7A26F5CE" w14:textId="378F438E" w:rsidTr="00535ED2">
        <w:trPr>
          <w:trHeight w:val="351"/>
        </w:trPr>
        <w:tc>
          <w:tcPr>
            <w:tcW w:w="2972" w:type="dxa"/>
            <w:shd w:val="clear" w:color="auto" w:fill="F2F2F2" w:themeFill="background1" w:themeFillShade="F2"/>
          </w:tcPr>
          <w:p w14:paraId="10BC55F7" w14:textId="77777777" w:rsidR="00826628" w:rsidRDefault="00826628" w:rsidP="00826628">
            <w:r>
              <w:t>Notions et contenus</w:t>
            </w:r>
          </w:p>
        </w:tc>
        <w:tc>
          <w:tcPr>
            <w:tcW w:w="5245" w:type="dxa"/>
            <w:shd w:val="clear" w:color="auto" w:fill="F2F2F2" w:themeFill="background1" w:themeFillShade="F2"/>
          </w:tcPr>
          <w:p w14:paraId="243AADB6" w14:textId="77777777" w:rsidR="00826628" w:rsidRDefault="00826628" w:rsidP="00826628">
            <w:r>
              <w:t>Connaissances et capacités exigibles</w:t>
            </w:r>
          </w:p>
        </w:tc>
        <w:tc>
          <w:tcPr>
            <w:tcW w:w="567" w:type="dxa"/>
            <w:shd w:val="clear" w:color="auto" w:fill="F2F2F2" w:themeFill="background1" w:themeFillShade="F2"/>
          </w:tcPr>
          <w:p w14:paraId="1158B836" w14:textId="5509C3C9" w:rsidR="00826628" w:rsidRDefault="00826628" w:rsidP="00826628">
            <w:r>
              <w:rPr>
                <w:rFonts w:ascii="Calibri" w:hAnsi="Calibri" w:cs="Calibri"/>
                <w:sz w:val="22"/>
                <w:szCs w:val="22"/>
              </w:rPr>
              <w:t>NF</w:t>
            </w:r>
          </w:p>
        </w:tc>
        <w:tc>
          <w:tcPr>
            <w:tcW w:w="425" w:type="dxa"/>
            <w:shd w:val="clear" w:color="auto" w:fill="F2F2F2" w:themeFill="background1" w:themeFillShade="F2"/>
          </w:tcPr>
          <w:p w14:paraId="1B7D006A" w14:textId="72A8D9AC" w:rsidR="00826628" w:rsidRDefault="00826628" w:rsidP="00826628">
            <w:r>
              <w:rPr>
                <w:rFonts w:ascii="Calibri" w:hAnsi="Calibri" w:cs="Calibri"/>
                <w:sz w:val="22"/>
                <w:szCs w:val="22"/>
              </w:rPr>
              <w:t>:-(</w:t>
            </w:r>
          </w:p>
        </w:tc>
        <w:tc>
          <w:tcPr>
            <w:tcW w:w="425" w:type="dxa"/>
            <w:shd w:val="clear" w:color="auto" w:fill="F2F2F2" w:themeFill="background1" w:themeFillShade="F2"/>
          </w:tcPr>
          <w:p w14:paraId="4891B1E5" w14:textId="52B38BA7" w:rsidR="00826628" w:rsidRDefault="00826628" w:rsidP="00826628">
            <w:r>
              <w:rPr>
                <w:rFonts w:ascii="Calibri" w:hAnsi="Calibri" w:cs="Calibri"/>
                <w:sz w:val="22"/>
                <w:szCs w:val="22"/>
              </w:rPr>
              <w:t>:-I</w:t>
            </w:r>
          </w:p>
        </w:tc>
        <w:tc>
          <w:tcPr>
            <w:tcW w:w="560" w:type="dxa"/>
            <w:shd w:val="clear" w:color="auto" w:fill="F2F2F2" w:themeFill="background1" w:themeFillShade="F2"/>
          </w:tcPr>
          <w:p w14:paraId="0E1F6625" w14:textId="4D015C5C" w:rsidR="00826628" w:rsidRDefault="00826628" w:rsidP="00826628">
            <w:r>
              <w:rPr>
                <w:rFonts w:ascii="Calibri" w:hAnsi="Calibri" w:cs="Calibri"/>
                <w:sz w:val="22"/>
                <w:szCs w:val="22"/>
              </w:rPr>
              <w:t>:-)</w:t>
            </w:r>
          </w:p>
        </w:tc>
      </w:tr>
      <w:tr w:rsidR="00535ED2" w14:paraId="1B0F0FDF" w14:textId="77777777" w:rsidTr="00826628">
        <w:trPr>
          <w:trHeight w:val="170"/>
        </w:trPr>
        <w:tc>
          <w:tcPr>
            <w:tcW w:w="2972" w:type="dxa"/>
            <w:vMerge w:val="restart"/>
          </w:tcPr>
          <w:p w14:paraId="43D5995E" w14:textId="5561E292" w:rsidR="00535ED2" w:rsidRDefault="00535ED2" w:rsidP="00826628">
            <w:pPr>
              <w:rPr>
                <w:color w:val="000000" w:themeColor="text1"/>
              </w:rPr>
            </w:pPr>
            <w:r>
              <w:t>Résoudre</w:t>
            </w:r>
            <w:r>
              <w:t xml:space="preserve"> des problèmes concernant des phénomènes modélisables par la fonction logarithme décima</w:t>
            </w:r>
            <w:r>
              <w:t xml:space="preserve">l. </w:t>
            </w:r>
          </w:p>
        </w:tc>
        <w:tc>
          <w:tcPr>
            <w:tcW w:w="5245" w:type="dxa"/>
          </w:tcPr>
          <w:p w14:paraId="7469789F" w14:textId="38CF62FA" w:rsidR="00535ED2" w:rsidRDefault="00535ED2" w:rsidP="00826628">
            <w:pPr>
              <w:rPr>
                <w:i/>
              </w:rPr>
            </w:pPr>
            <w:r>
              <w:rPr>
                <w:rFonts w:ascii="Calibri" w:hAnsi="Calibri" w:cs="Calibri"/>
                <w:sz w:val="22"/>
                <w:szCs w:val="22"/>
              </w:rPr>
              <w:t>Résoudre des équations du type log(</w:t>
            </w:r>
            <w:r w:rsidRPr="00535ED2">
              <w:rPr>
                <w:rFonts w:ascii="Times New Roman" w:hAnsi="Times New Roman" w:cs="Times New Roman"/>
                <w:i/>
                <w:iCs/>
                <w:sz w:val="22"/>
                <w:szCs w:val="22"/>
              </w:rPr>
              <w:t>x</w:t>
            </w:r>
            <w:r>
              <w:rPr>
                <w:rFonts w:ascii="Calibri" w:hAnsi="Calibri" w:cs="Calibri"/>
                <w:sz w:val="22"/>
                <w:szCs w:val="22"/>
              </w:rPr>
              <w:t>) = a</w:t>
            </w:r>
          </w:p>
        </w:tc>
        <w:tc>
          <w:tcPr>
            <w:tcW w:w="567" w:type="dxa"/>
          </w:tcPr>
          <w:p w14:paraId="0D4564ED" w14:textId="77777777" w:rsidR="00535ED2" w:rsidRDefault="00535ED2" w:rsidP="00826628">
            <w:pPr>
              <w:rPr>
                <w:i/>
              </w:rPr>
            </w:pPr>
          </w:p>
        </w:tc>
        <w:tc>
          <w:tcPr>
            <w:tcW w:w="425" w:type="dxa"/>
          </w:tcPr>
          <w:p w14:paraId="3A3D80A2" w14:textId="77777777" w:rsidR="00535ED2" w:rsidRDefault="00535ED2" w:rsidP="00826628">
            <w:pPr>
              <w:rPr>
                <w:i/>
              </w:rPr>
            </w:pPr>
          </w:p>
        </w:tc>
        <w:tc>
          <w:tcPr>
            <w:tcW w:w="425" w:type="dxa"/>
          </w:tcPr>
          <w:p w14:paraId="647CAAF4" w14:textId="77777777" w:rsidR="00535ED2" w:rsidRDefault="00535ED2" w:rsidP="00826628">
            <w:pPr>
              <w:rPr>
                <w:i/>
              </w:rPr>
            </w:pPr>
          </w:p>
        </w:tc>
        <w:tc>
          <w:tcPr>
            <w:tcW w:w="560" w:type="dxa"/>
          </w:tcPr>
          <w:p w14:paraId="1DB74642" w14:textId="77777777" w:rsidR="00535ED2" w:rsidRDefault="00535ED2" w:rsidP="00826628">
            <w:pPr>
              <w:rPr>
                <w:i/>
              </w:rPr>
            </w:pPr>
          </w:p>
        </w:tc>
      </w:tr>
      <w:tr w:rsidR="00535ED2" w14:paraId="5B6C6996" w14:textId="659E5ED3" w:rsidTr="00826628">
        <w:trPr>
          <w:trHeight w:val="170"/>
        </w:trPr>
        <w:tc>
          <w:tcPr>
            <w:tcW w:w="2972" w:type="dxa"/>
            <w:vMerge/>
          </w:tcPr>
          <w:p w14:paraId="747886D4" w14:textId="77777777" w:rsidR="00535ED2" w:rsidRDefault="00535ED2" w:rsidP="00826628"/>
        </w:tc>
        <w:tc>
          <w:tcPr>
            <w:tcW w:w="5245" w:type="dxa"/>
          </w:tcPr>
          <w:p w14:paraId="6C3F8208" w14:textId="1604424F" w:rsidR="00535ED2" w:rsidRDefault="00535ED2" w:rsidP="00826628">
            <w:r>
              <w:rPr>
                <w:rFonts w:ascii="Calibri" w:hAnsi="Calibri" w:cs="Calibri"/>
                <w:sz w:val="22"/>
                <w:szCs w:val="22"/>
              </w:rPr>
              <w:t>Extraire les données d’un texte</w:t>
            </w:r>
          </w:p>
        </w:tc>
        <w:tc>
          <w:tcPr>
            <w:tcW w:w="567" w:type="dxa"/>
          </w:tcPr>
          <w:p w14:paraId="6F4075E1" w14:textId="77777777" w:rsidR="00535ED2" w:rsidRDefault="00535ED2" w:rsidP="00826628">
            <w:pPr>
              <w:rPr>
                <w:i/>
              </w:rPr>
            </w:pPr>
          </w:p>
        </w:tc>
        <w:tc>
          <w:tcPr>
            <w:tcW w:w="425" w:type="dxa"/>
          </w:tcPr>
          <w:p w14:paraId="146CACF7" w14:textId="77777777" w:rsidR="00535ED2" w:rsidRDefault="00535ED2" w:rsidP="00826628">
            <w:pPr>
              <w:rPr>
                <w:i/>
              </w:rPr>
            </w:pPr>
          </w:p>
        </w:tc>
        <w:tc>
          <w:tcPr>
            <w:tcW w:w="425" w:type="dxa"/>
          </w:tcPr>
          <w:p w14:paraId="177ADBDD" w14:textId="77777777" w:rsidR="00535ED2" w:rsidRDefault="00535ED2" w:rsidP="00826628">
            <w:pPr>
              <w:rPr>
                <w:i/>
              </w:rPr>
            </w:pPr>
          </w:p>
        </w:tc>
        <w:tc>
          <w:tcPr>
            <w:tcW w:w="560" w:type="dxa"/>
          </w:tcPr>
          <w:p w14:paraId="07A8A623" w14:textId="77777777" w:rsidR="00535ED2" w:rsidRDefault="00535ED2" w:rsidP="00826628">
            <w:pPr>
              <w:rPr>
                <w:i/>
              </w:rPr>
            </w:pPr>
          </w:p>
        </w:tc>
      </w:tr>
      <w:tr w:rsidR="00535ED2" w14:paraId="3C8BD107" w14:textId="77777777" w:rsidTr="00826628">
        <w:trPr>
          <w:trHeight w:val="170"/>
        </w:trPr>
        <w:tc>
          <w:tcPr>
            <w:tcW w:w="2972" w:type="dxa"/>
            <w:vMerge/>
          </w:tcPr>
          <w:p w14:paraId="1C23A061" w14:textId="77777777" w:rsidR="00535ED2" w:rsidRDefault="00535ED2" w:rsidP="00826628">
            <w:pPr>
              <w:rPr>
                <w:color w:val="000000" w:themeColor="text1"/>
              </w:rPr>
            </w:pPr>
          </w:p>
        </w:tc>
        <w:tc>
          <w:tcPr>
            <w:tcW w:w="5245" w:type="dxa"/>
          </w:tcPr>
          <w:p w14:paraId="1DCC6782" w14:textId="3C70933C" w:rsidR="00535ED2" w:rsidRDefault="00535ED2" w:rsidP="00826628">
            <w:pPr>
              <w:rPr>
                <w:i/>
              </w:rPr>
            </w:pPr>
            <w:r>
              <w:rPr>
                <w:rFonts w:ascii="Calibri" w:hAnsi="Calibri" w:cs="Calibri"/>
                <w:sz w:val="22"/>
                <w:szCs w:val="22"/>
              </w:rPr>
              <w:t>Convertir</w:t>
            </w:r>
          </w:p>
        </w:tc>
        <w:tc>
          <w:tcPr>
            <w:tcW w:w="567" w:type="dxa"/>
          </w:tcPr>
          <w:p w14:paraId="45AB9788" w14:textId="77777777" w:rsidR="00535ED2" w:rsidRDefault="00535ED2" w:rsidP="00826628">
            <w:pPr>
              <w:rPr>
                <w:i/>
              </w:rPr>
            </w:pPr>
          </w:p>
        </w:tc>
        <w:tc>
          <w:tcPr>
            <w:tcW w:w="425" w:type="dxa"/>
          </w:tcPr>
          <w:p w14:paraId="62E103D0" w14:textId="77777777" w:rsidR="00535ED2" w:rsidRDefault="00535ED2" w:rsidP="00826628">
            <w:pPr>
              <w:rPr>
                <w:i/>
              </w:rPr>
            </w:pPr>
          </w:p>
        </w:tc>
        <w:tc>
          <w:tcPr>
            <w:tcW w:w="425" w:type="dxa"/>
          </w:tcPr>
          <w:p w14:paraId="6D5C205F" w14:textId="77777777" w:rsidR="00535ED2" w:rsidRDefault="00535ED2" w:rsidP="00826628">
            <w:pPr>
              <w:rPr>
                <w:i/>
              </w:rPr>
            </w:pPr>
          </w:p>
        </w:tc>
        <w:tc>
          <w:tcPr>
            <w:tcW w:w="560" w:type="dxa"/>
          </w:tcPr>
          <w:p w14:paraId="0252C63D" w14:textId="77777777" w:rsidR="00535ED2" w:rsidRDefault="00535ED2" w:rsidP="00826628">
            <w:pPr>
              <w:rPr>
                <w:i/>
              </w:rPr>
            </w:pPr>
          </w:p>
        </w:tc>
      </w:tr>
    </w:tbl>
    <w:p w14:paraId="504ECFDF" w14:textId="15753BF6" w:rsidR="00826628" w:rsidRDefault="00FA677F" w:rsidP="00535ED2">
      <w:pPr>
        <w:pStyle w:val="NormalWeb"/>
        <w:spacing w:before="0" w:beforeAutospacing="0" w:after="0" w:line="276" w:lineRule="auto"/>
      </w:pPr>
      <w:r>
        <w:rPr>
          <w:noProof/>
        </w:rPr>
        <w:drawing>
          <wp:anchor distT="38100" distB="38100" distL="123825" distR="123825" simplePos="0" relativeHeight="251771904" behindDoc="0" locked="0" layoutInCell="1" allowOverlap="0" wp14:anchorId="5ABED3FD" wp14:editId="5B579940">
            <wp:simplePos x="0" y="0"/>
            <wp:positionH relativeFrom="column">
              <wp:posOffset>4938395</wp:posOffset>
            </wp:positionH>
            <wp:positionV relativeFrom="line">
              <wp:posOffset>339090</wp:posOffset>
            </wp:positionV>
            <wp:extent cx="1575435" cy="2133600"/>
            <wp:effectExtent l="0" t="0" r="5715" b="0"/>
            <wp:wrapSquare wrapText="bothSides"/>
            <wp:docPr id="48401619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5435"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96EC8" w14:textId="01BB9CA6" w:rsidR="00826628" w:rsidRDefault="00826628" w:rsidP="00535ED2">
      <w:pPr>
        <w:pStyle w:val="Titre1"/>
        <w:pBdr>
          <w:top w:val="single" w:sz="6" w:space="1" w:color="000000"/>
          <w:left w:val="single" w:sz="6" w:space="1" w:color="000000"/>
          <w:bottom w:val="single" w:sz="6" w:space="1" w:color="000000"/>
          <w:right w:val="single" w:sz="6" w:space="1" w:color="000000"/>
        </w:pBdr>
        <w:spacing w:before="0" w:beforeAutospacing="0" w:after="120" w:afterAutospacing="0" w:line="276" w:lineRule="auto"/>
        <w:ind w:firstLine="284"/>
        <w:jc w:val="both"/>
        <w:rPr>
          <w:rFonts w:ascii="Liberation Serif" w:hAnsi="Liberation Serif" w:cs="Liberation Serif"/>
        </w:rPr>
      </w:pPr>
      <w:r>
        <w:rPr>
          <w:rFonts w:ascii="Calibri" w:hAnsi="Calibri" w:cs="Calibri"/>
          <w:b w:val="0"/>
          <w:bCs w:val="0"/>
          <w:sz w:val="22"/>
          <w:szCs w:val="22"/>
          <w:u w:val="single"/>
        </w:rPr>
        <w:t>Doc 1 :</w:t>
      </w:r>
      <w:r>
        <w:rPr>
          <w:rFonts w:ascii="Calibri" w:hAnsi="Calibri" w:cs="Calibri"/>
          <w:sz w:val="22"/>
          <w:szCs w:val="22"/>
          <w:u w:val="single"/>
        </w:rPr>
        <w:t xml:space="preserve"> Le nouveau télescope James Webb</w:t>
      </w:r>
    </w:p>
    <w:p w14:paraId="056BE785" w14:textId="77777777" w:rsidR="00826628" w:rsidRDefault="00826628" w:rsidP="00535ED2">
      <w:pPr>
        <w:pStyle w:val="NormalWeb"/>
        <w:pBdr>
          <w:top w:val="single" w:sz="6" w:space="1" w:color="000000"/>
          <w:left w:val="single" w:sz="6" w:space="1" w:color="000000"/>
          <w:bottom w:val="single" w:sz="6" w:space="1" w:color="000000"/>
          <w:right w:val="single" w:sz="6" w:space="1" w:color="000000"/>
        </w:pBdr>
        <w:spacing w:before="0" w:beforeAutospacing="0" w:after="120" w:afterAutospacing="0" w:line="276" w:lineRule="auto"/>
        <w:ind w:firstLine="284"/>
        <w:jc w:val="both"/>
        <w:rPr>
          <w:rFonts w:ascii="Times New Roman" w:hAnsi="Times New Roman" w:cs="Times New Roman"/>
        </w:rPr>
      </w:pPr>
      <w:r>
        <w:rPr>
          <w:rFonts w:ascii="Calibri" w:hAnsi="Calibri" w:cs="Calibri"/>
          <w:sz w:val="22"/>
          <w:szCs w:val="22"/>
        </w:rPr>
        <w:t xml:space="preserve">Le président américain Joe Biden a révélé les premières images du télescope spatial, James Webb. Il est le plus puissant jamais envoyé en orbite. Il doit révolutionner nos connaissances en astronomie. Le télescope James Webb remplace son prédécesseur, le télescope Hubble, en orbite depuis plus de 30 ans. </w:t>
      </w:r>
    </w:p>
    <w:p w14:paraId="179D8C58" w14:textId="77777777" w:rsidR="00826628" w:rsidRDefault="00826628" w:rsidP="00535ED2">
      <w:pPr>
        <w:pStyle w:val="NormalWeb"/>
        <w:pBdr>
          <w:top w:val="single" w:sz="6" w:space="1" w:color="000000"/>
          <w:left w:val="single" w:sz="6" w:space="1" w:color="000000"/>
          <w:bottom w:val="single" w:sz="6" w:space="1" w:color="000000"/>
          <w:right w:val="single" w:sz="6" w:space="1" w:color="000000"/>
        </w:pBdr>
        <w:spacing w:before="0" w:beforeAutospacing="0" w:after="120" w:afterAutospacing="0" w:line="276" w:lineRule="auto"/>
        <w:ind w:firstLine="284"/>
        <w:jc w:val="both"/>
      </w:pPr>
      <w:r>
        <w:rPr>
          <w:rFonts w:ascii="Calibri" w:hAnsi="Calibri" w:cs="Calibri"/>
          <w:sz w:val="22"/>
          <w:szCs w:val="22"/>
        </w:rPr>
        <w:t xml:space="preserve">En décembre 2021, la fusée Ariane décolle avec à son bord le télescope le plus puissant jamais créé. 10 000 scientifiques et ingénieurs ont participé à sa conception.[...] </w:t>
      </w:r>
    </w:p>
    <w:p w14:paraId="121DDA32" w14:textId="77777777" w:rsidR="00826628" w:rsidRDefault="00826628" w:rsidP="00535ED2">
      <w:pPr>
        <w:pStyle w:val="NormalWeb"/>
        <w:pBdr>
          <w:top w:val="single" w:sz="6" w:space="1" w:color="000000"/>
          <w:left w:val="single" w:sz="6" w:space="1" w:color="000000"/>
          <w:bottom w:val="single" w:sz="6" w:space="1" w:color="000000"/>
          <w:right w:val="single" w:sz="6" w:space="1" w:color="000000"/>
        </w:pBdr>
        <w:spacing w:before="0" w:beforeAutospacing="0" w:after="120" w:afterAutospacing="0" w:line="276" w:lineRule="auto"/>
        <w:ind w:firstLine="284"/>
        <w:jc w:val="both"/>
      </w:pPr>
      <w:r>
        <w:rPr>
          <w:rFonts w:ascii="Calibri" w:hAnsi="Calibri" w:cs="Calibri"/>
          <w:sz w:val="22"/>
          <w:szCs w:val="22"/>
        </w:rPr>
        <w:t>Après son lancement, un périple de 30 jours démarre avant d’atteindre son orbite à 1,5 million de kilomètres de la Terre. Il réussit ensuite à se déployer sans accroc. Une opération titanesque : 140 mécanismes d’ouvertures. Un déploiement qui a duré plus de trois semaines. Plus de 6 mois après son lancement, le télescope à envoyer ses premiers clichés. La première image capturée dévoile des galaxies formées il y a 13 milliards d'années.</w:t>
      </w:r>
    </w:p>
    <w:p w14:paraId="1E487BEB" w14:textId="77777777" w:rsidR="00826628" w:rsidRDefault="00826628" w:rsidP="00535ED2">
      <w:pPr>
        <w:pStyle w:val="NormalWeb"/>
        <w:pBdr>
          <w:top w:val="single" w:sz="6" w:space="1" w:color="000000"/>
          <w:left w:val="single" w:sz="6" w:space="1" w:color="000000"/>
          <w:bottom w:val="single" w:sz="6" w:space="1" w:color="000000"/>
          <w:right w:val="single" w:sz="6" w:space="1" w:color="000000"/>
        </w:pBdr>
        <w:spacing w:before="0" w:beforeAutospacing="0" w:after="120" w:afterAutospacing="0" w:line="276" w:lineRule="auto"/>
        <w:ind w:firstLine="284"/>
        <w:jc w:val="both"/>
      </w:pPr>
      <w:r>
        <w:rPr>
          <w:rFonts w:ascii="Calibri" w:hAnsi="Calibri" w:cs="Calibri"/>
          <w:sz w:val="22"/>
          <w:szCs w:val="22"/>
        </w:rPr>
        <w:t>(Extrait de https://www.francetvinfo.fr/sciences/espace)</w:t>
      </w:r>
    </w:p>
    <w:p w14:paraId="5DC6B259" w14:textId="77777777" w:rsidR="00826628" w:rsidRDefault="00826628" w:rsidP="00535ED2">
      <w:pPr>
        <w:pStyle w:val="NormalWeb"/>
        <w:spacing w:before="0" w:beforeAutospacing="0" w:after="0"/>
        <w:ind w:firstLine="301"/>
      </w:pPr>
    </w:p>
    <w:p w14:paraId="452B477C" w14:textId="77777777" w:rsidR="00FA677F" w:rsidRDefault="00FA677F" w:rsidP="00535ED2">
      <w:pPr>
        <w:pStyle w:val="NormalWeb"/>
        <w:spacing w:before="0" w:beforeAutospacing="0" w:after="0"/>
        <w:ind w:firstLine="301"/>
      </w:pPr>
    </w:p>
    <w:p w14:paraId="7E8428E0" w14:textId="77777777" w:rsidR="00FA677F" w:rsidRDefault="00FA677F" w:rsidP="00535ED2">
      <w:pPr>
        <w:pStyle w:val="NormalWeb"/>
        <w:spacing w:before="0" w:beforeAutospacing="0" w:after="0"/>
        <w:ind w:firstLine="301"/>
      </w:pPr>
    </w:p>
    <w:p w14:paraId="2AB4E137" w14:textId="387D6AE5" w:rsidR="00826628" w:rsidRDefault="00826628" w:rsidP="00535ED2">
      <w:pPr>
        <w:pStyle w:val="NormalWeb"/>
        <w:pBdr>
          <w:top w:val="single" w:sz="6" w:space="1" w:color="000000"/>
          <w:left w:val="single" w:sz="6" w:space="1" w:color="000000"/>
          <w:bottom w:val="single" w:sz="6" w:space="1" w:color="000000"/>
          <w:right w:val="single" w:sz="6" w:space="1" w:color="000000"/>
        </w:pBdr>
        <w:spacing w:before="0" w:beforeAutospacing="0" w:after="0" w:afterAutospacing="0" w:line="360" w:lineRule="auto"/>
        <w:ind w:firstLine="301"/>
      </w:pPr>
      <w:r>
        <w:rPr>
          <w:rFonts w:ascii="Calibri" w:hAnsi="Calibri" w:cs="Calibri"/>
          <w:sz w:val="22"/>
          <w:szCs w:val="22"/>
          <w:u w:val="single"/>
        </w:rPr>
        <w:t xml:space="preserve">Doc 2 : </w:t>
      </w:r>
      <w:r>
        <w:rPr>
          <w:rFonts w:ascii="Calibri" w:hAnsi="Calibri" w:cs="Calibri"/>
          <w:sz w:val="22"/>
          <w:szCs w:val="22"/>
        </w:rPr>
        <w:t>Le télescope spatial James Webb a permis l’observation d’une exoplanète nommée WASP-39b, située à 700 années-lumière, qui contiendrait du CO</w:t>
      </w:r>
      <w:r>
        <w:rPr>
          <w:rFonts w:ascii="Calibri" w:hAnsi="Calibri" w:cs="Calibri"/>
          <w:sz w:val="22"/>
          <w:szCs w:val="22"/>
          <w:vertAlign w:val="subscript"/>
        </w:rPr>
        <w:t>2</w:t>
      </w:r>
      <w:r>
        <w:rPr>
          <w:rFonts w:ascii="Calibri" w:hAnsi="Calibri" w:cs="Calibri"/>
          <w:sz w:val="22"/>
          <w:szCs w:val="22"/>
        </w:rPr>
        <w:t>. La vie telle que nous la connaissons est impossible sur cette planète gazeuse (comme Jupiter). La recherche d’autres planètes dont les conditions seraient favorables à la vie continue !</w:t>
      </w:r>
    </w:p>
    <w:p w14:paraId="7830CF7F" w14:textId="7571E457" w:rsidR="00826628" w:rsidRDefault="00826628" w:rsidP="00535ED2">
      <w:pPr>
        <w:pStyle w:val="NormalWeb"/>
        <w:spacing w:before="0" w:beforeAutospacing="0" w:after="0" w:afterAutospacing="0"/>
        <w:ind w:firstLine="301"/>
      </w:pPr>
    </w:p>
    <w:p w14:paraId="03953726" w14:textId="2D51D93D" w:rsidR="00826628" w:rsidRDefault="00535ED2" w:rsidP="00826628">
      <w:pPr>
        <w:pStyle w:val="NormalWeb"/>
        <w:pBdr>
          <w:top w:val="single" w:sz="6" w:space="1" w:color="000000"/>
          <w:left w:val="single" w:sz="6" w:space="1" w:color="000000"/>
          <w:bottom w:val="single" w:sz="6" w:space="1" w:color="000000"/>
          <w:right w:val="single" w:sz="6" w:space="1" w:color="000000"/>
        </w:pBdr>
        <w:spacing w:after="0" w:line="360" w:lineRule="auto"/>
        <w:ind w:right="2041" w:firstLine="284"/>
      </w:pPr>
      <w:r>
        <w:rPr>
          <w:noProof/>
        </w:rPr>
        <w:drawing>
          <wp:anchor distT="0" distB="0" distL="0" distR="0" simplePos="0" relativeHeight="251772928" behindDoc="0" locked="0" layoutInCell="1" allowOverlap="0" wp14:anchorId="65D78832" wp14:editId="41BD305C">
            <wp:simplePos x="0" y="0"/>
            <wp:positionH relativeFrom="column">
              <wp:posOffset>5303520</wp:posOffset>
            </wp:positionH>
            <wp:positionV relativeFrom="line">
              <wp:posOffset>171450</wp:posOffset>
            </wp:positionV>
            <wp:extent cx="1219200" cy="1181100"/>
            <wp:effectExtent l="0" t="0" r="0" b="0"/>
            <wp:wrapSquare wrapText="bothSides"/>
            <wp:docPr id="50654875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6628">
        <w:rPr>
          <w:rFonts w:ascii="Calibri" w:hAnsi="Calibri" w:cs="Calibri"/>
          <w:sz w:val="22"/>
          <w:szCs w:val="22"/>
          <w:u w:val="single"/>
        </w:rPr>
        <w:t xml:space="preserve">Doc 3 : </w:t>
      </w:r>
      <w:r w:rsidR="00826628">
        <w:rPr>
          <w:rFonts w:ascii="Calibri" w:hAnsi="Calibri" w:cs="Calibri"/>
          <w:sz w:val="22"/>
          <w:szCs w:val="22"/>
        </w:rPr>
        <w:t xml:space="preserve">Le télescope spatial James Webb a pris deux nouvelles photographies, qui viennent d’être dévoilées. Elles révèlent la forme étonnante de la </w:t>
      </w:r>
      <w:r w:rsidR="00826628">
        <w:rPr>
          <w:rFonts w:ascii="Calibri" w:hAnsi="Calibri" w:cs="Calibri"/>
          <w:b/>
          <w:bCs/>
          <w:sz w:val="22"/>
          <w:szCs w:val="22"/>
        </w:rPr>
        <w:t>galaxie de la Roue de chariot</w:t>
      </w:r>
      <w:r w:rsidR="00826628">
        <w:rPr>
          <w:rFonts w:ascii="Calibri" w:hAnsi="Calibri" w:cs="Calibri"/>
          <w:sz w:val="22"/>
          <w:szCs w:val="22"/>
        </w:rPr>
        <w:t xml:space="preserve">. Cette galaxie est distante du Système solaire de 500 millions d’années-lumière. </w:t>
      </w:r>
    </w:p>
    <w:p w14:paraId="0E715199" w14:textId="77777777" w:rsidR="00826628" w:rsidRDefault="00826628" w:rsidP="00826628">
      <w:pPr>
        <w:pStyle w:val="NormalWeb"/>
        <w:pBdr>
          <w:top w:val="single" w:sz="6" w:space="1" w:color="000000"/>
          <w:left w:val="single" w:sz="6" w:space="1" w:color="000000"/>
          <w:bottom w:val="single" w:sz="6" w:space="1" w:color="000000"/>
          <w:right w:val="single" w:sz="6" w:space="1" w:color="000000"/>
        </w:pBdr>
        <w:spacing w:after="0" w:line="360" w:lineRule="auto"/>
        <w:ind w:right="2041" w:firstLine="284"/>
      </w:pPr>
      <w:r>
        <w:rPr>
          <w:rFonts w:ascii="Calibri" w:hAnsi="Calibri" w:cs="Calibri"/>
          <w:sz w:val="22"/>
          <w:szCs w:val="22"/>
        </w:rPr>
        <w:t>Source : https://www.jwst.fr/</w:t>
      </w:r>
    </w:p>
    <w:p w14:paraId="2C54152D" w14:textId="77777777" w:rsidR="00826628" w:rsidRDefault="00826628" w:rsidP="00535ED2">
      <w:pPr>
        <w:pStyle w:val="NormalWeb"/>
        <w:spacing w:before="0" w:beforeAutospacing="0" w:after="0" w:afterAutospacing="0"/>
        <w:ind w:firstLine="301"/>
      </w:pPr>
    </w:p>
    <w:p w14:paraId="30BD3AD6" w14:textId="77777777" w:rsidR="00826628" w:rsidRDefault="00826628" w:rsidP="00535ED2">
      <w:pPr>
        <w:pStyle w:val="NormalWeb"/>
        <w:pBdr>
          <w:top w:val="single" w:sz="6" w:space="1" w:color="000000"/>
          <w:left w:val="single" w:sz="6" w:space="1" w:color="000000"/>
          <w:bottom w:val="single" w:sz="6" w:space="1" w:color="000000"/>
          <w:right w:val="single" w:sz="6" w:space="1" w:color="000000"/>
        </w:pBdr>
        <w:spacing w:before="0" w:beforeAutospacing="0" w:after="120" w:afterAutospacing="0" w:line="276" w:lineRule="auto"/>
        <w:ind w:firstLine="284"/>
        <w:jc w:val="both"/>
      </w:pPr>
      <w:r>
        <w:rPr>
          <w:rFonts w:ascii="Calibri" w:hAnsi="Calibri" w:cs="Calibri"/>
          <w:sz w:val="22"/>
          <w:szCs w:val="22"/>
          <w:u w:val="single"/>
        </w:rPr>
        <w:t xml:space="preserve">Doc 4 : </w:t>
      </w:r>
      <w:r>
        <w:rPr>
          <w:rFonts w:ascii="Calibri" w:hAnsi="Calibri" w:cs="Calibri"/>
          <w:sz w:val="22"/>
          <w:szCs w:val="22"/>
        </w:rPr>
        <w:t xml:space="preserve">Ces données complètent celles des sondes spatiales Voyager, lancées en 1977. </w:t>
      </w:r>
    </w:p>
    <w:p w14:paraId="6686F543" w14:textId="01D00915" w:rsidR="00826628" w:rsidRDefault="00535ED2" w:rsidP="00535ED2">
      <w:pPr>
        <w:pStyle w:val="NormalWeb"/>
        <w:pBdr>
          <w:top w:val="single" w:sz="6" w:space="1" w:color="000000"/>
          <w:left w:val="single" w:sz="6" w:space="1" w:color="000000"/>
          <w:bottom w:val="single" w:sz="6" w:space="1" w:color="000000"/>
          <w:right w:val="single" w:sz="6" w:space="1" w:color="000000"/>
        </w:pBdr>
        <w:spacing w:before="0" w:beforeAutospacing="0" w:after="120" w:afterAutospacing="0" w:line="276" w:lineRule="auto"/>
        <w:ind w:firstLine="284"/>
        <w:jc w:val="both"/>
      </w:pPr>
      <w:r>
        <w:rPr>
          <w:rFonts w:ascii="Calibri" w:hAnsi="Calibri" w:cs="Calibri"/>
          <w:sz w:val="22"/>
          <w:szCs w:val="22"/>
        </w:rPr>
        <w:t>E</w:t>
      </w:r>
      <w:r>
        <w:rPr>
          <w:noProof/>
        </w:rPr>
        <w:t>n</w:t>
      </w:r>
      <w:r w:rsidR="00826628">
        <w:rPr>
          <w:rFonts w:ascii="Calibri" w:hAnsi="Calibri" w:cs="Calibri"/>
          <w:sz w:val="22"/>
          <w:szCs w:val="22"/>
        </w:rPr>
        <w:t xml:space="preserve"> 2022, </w:t>
      </w:r>
      <w:r w:rsidR="00826628">
        <w:rPr>
          <w:rFonts w:ascii="Calibri" w:hAnsi="Calibri" w:cs="Calibri"/>
          <w:b/>
          <w:bCs/>
          <w:sz w:val="22"/>
          <w:szCs w:val="22"/>
        </w:rPr>
        <w:t xml:space="preserve">Voyager 1 </w:t>
      </w:r>
      <w:r w:rsidR="00826628">
        <w:rPr>
          <w:rFonts w:ascii="Calibri" w:hAnsi="Calibri" w:cs="Calibri"/>
          <w:sz w:val="22"/>
          <w:szCs w:val="22"/>
        </w:rPr>
        <w:t xml:space="preserve">se déplaçait à 61 185 kilomètres par heure par rapport au Soleil et se situait à une distance de 23 491 millions de km de la Terre (157 UA). Elle a quitté l'héliosphère (14,0 milliards de </w:t>
      </w:r>
      <w:r>
        <w:rPr>
          <w:rFonts w:ascii="Calibri" w:hAnsi="Calibri" w:cs="Calibri"/>
          <w:sz w:val="22"/>
          <w:szCs w:val="22"/>
        </w:rPr>
        <w:t>km)</w:t>
      </w:r>
      <w:r w:rsidR="00826628">
        <w:rPr>
          <w:rFonts w:ascii="Calibri" w:hAnsi="Calibri" w:cs="Calibri"/>
          <w:sz w:val="22"/>
          <w:szCs w:val="22"/>
        </w:rPr>
        <w:t xml:space="preserve"> en décembre 2004. Elle devrait être la première sonde spatiale à passer à proximité d'une autre étoile dans 40 000 ans. Bien avant, la sonde aura cessé de fonctionner du fait de la défaillance de ses générateurs d'énergie. </w:t>
      </w:r>
    </w:p>
    <w:p w14:paraId="627BFD27" w14:textId="77777777" w:rsidR="00826628" w:rsidRDefault="00826628" w:rsidP="00535ED2">
      <w:pPr>
        <w:pStyle w:val="NormalWeb"/>
        <w:pBdr>
          <w:top w:val="single" w:sz="6" w:space="1" w:color="000000"/>
          <w:left w:val="single" w:sz="6" w:space="1" w:color="000000"/>
          <w:bottom w:val="single" w:sz="6" w:space="1" w:color="000000"/>
          <w:right w:val="single" w:sz="6" w:space="1" w:color="000000"/>
        </w:pBdr>
        <w:spacing w:before="0" w:beforeAutospacing="0" w:after="120" w:afterAutospacing="0" w:line="276" w:lineRule="auto"/>
        <w:ind w:firstLine="284"/>
        <w:jc w:val="both"/>
      </w:pPr>
      <w:r>
        <w:rPr>
          <w:rFonts w:ascii="Calibri" w:hAnsi="Calibri" w:cs="Calibri"/>
          <w:sz w:val="22"/>
          <w:szCs w:val="22"/>
        </w:rPr>
        <w:t xml:space="preserve">Ces distances sont à comparer avec celle d'un satellite géostationnaire, « loin » à 36 000 km de la Terre ! </w:t>
      </w:r>
    </w:p>
    <w:p w14:paraId="49ABBE00" w14:textId="12DE441D" w:rsidR="00826628" w:rsidRDefault="00826628" w:rsidP="00535ED2">
      <w:pPr>
        <w:pStyle w:val="NormalWeb"/>
        <w:pBdr>
          <w:top w:val="single" w:sz="6" w:space="1" w:color="000000"/>
          <w:left w:val="single" w:sz="6" w:space="1" w:color="000000"/>
          <w:bottom w:val="single" w:sz="6" w:space="1" w:color="000000"/>
          <w:right w:val="single" w:sz="6" w:space="1" w:color="000000"/>
        </w:pBdr>
        <w:spacing w:before="0" w:beforeAutospacing="0" w:after="120" w:afterAutospacing="0" w:line="276" w:lineRule="auto"/>
        <w:ind w:firstLine="284"/>
        <w:jc w:val="both"/>
      </w:pPr>
      <w:r>
        <w:rPr>
          <w:rFonts w:ascii="Calibri" w:hAnsi="Calibri" w:cs="Calibri"/>
          <w:sz w:val="22"/>
          <w:szCs w:val="22"/>
        </w:rPr>
        <w:t xml:space="preserve">La galaxie la plus proche, Omega </w:t>
      </w:r>
      <w:proofErr w:type="spellStart"/>
      <w:r>
        <w:rPr>
          <w:rFonts w:ascii="Calibri" w:hAnsi="Calibri" w:cs="Calibri"/>
          <w:sz w:val="22"/>
          <w:szCs w:val="22"/>
        </w:rPr>
        <w:t>Centauri</w:t>
      </w:r>
      <w:proofErr w:type="spellEnd"/>
      <w:r>
        <w:rPr>
          <w:rFonts w:ascii="Calibri" w:hAnsi="Calibri" w:cs="Calibri"/>
          <w:sz w:val="22"/>
          <w:szCs w:val="22"/>
        </w:rPr>
        <w:t xml:space="preserve">, est à 17 000 </w:t>
      </w:r>
      <w:r w:rsidR="00535ED2">
        <w:rPr>
          <w:rFonts w:ascii="Calibri" w:hAnsi="Calibri" w:cs="Calibri"/>
          <w:sz w:val="22"/>
          <w:szCs w:val="22"/>
        </w:rPr>
        <w:t>années-lumière</w:t>
      </w:r>
      <w:r>
        <w:rPr>
          <w:rFonts w:ascii="Calibri" w:hAnsi="Calibri" w:cs="Calibri"/>
          <w:sz w:val="22"/>
          <w:szCs w:val="22"/>
        </w:rPr>
        <w:t xml:space="preserve"> de la Terre. </w:t>
      </w:r>
    </w:p>
    <w:p w14:paraId="5CA4D100" w14:textId="77777777" w:rsidR="00826628" w:rsidRDefault="00826628" w:rsidP="00535ED2">
      <w:pPr>
        <w:pStyle w:val="NormalWeb"/>
        <w:spacing w:before="0" w:beforeAutospacing="0" w:after="0" w:afterAutospacing="0"/>
        <w:ind w:firstLine="301"/>
      </w:pPr>
    </w:p>
    <w:p w14:paraId="39F2E662" w14:textId="77777777" w:rsidR="00826628" w:rsidRDefault="00826628" w:rsidP="00535ED2">
      <w:pPr>
        <w:pStyle w:val="NormalWeb"/>
        <w:pBdr>
          <w:top w:val="single" w:sz="6" w:space="1" w:color="000000"/>
          <w:left w:val="single" w:sz="6" w:space="1" w:color="000000"/>
          <w:bottom w:val="single" w:sz="6" w:space="1" w:color="000000"/>
          <w:right w:val="single" w:sz="6" w:space="1" w:color="000000"/>
        </w:pBdr>
        <w:spacing w:before="0" w:beforeAutospacing="0" w:after="120" w:afterAutospacing="0" w:line="276" w:lineRule="auto"/>
      </w:pPr>
      <w:r>
        <w:rPr>
          <w:rFonts w:ascii="Calibri" w:hAnsi="Calibri" w:cs="Calibri"/>
          <w:sz w:val="22"/>
          <w:szCs w:val="22"/>
          <w:u w:val="single"/>
        </w:rPr>
        <w:t>Doc 5 : année-lumière, ou année de lumière, définition extraite du Larousse.</w:t>
      </w:r>
      <w:r>
        <w:rPr>
          <w:rFonts w:ascii="Calibri" w:hAnsi="Calibri" w:cs="Calibri"/>
          <w:sz w:val="22"/>
          <w:szCs w:val="22"/>
        </w:rPr>
        <w:t xml:space="preserve"> </w:t>
      </w:r>
    </w:p>
    <w:p w14:paraId="367D2155" w14:textId="77777777" w:rsidR="00826628" w:rsidRDefault="00826628" w:rsidP="00535ED2">
      <w:pPr>
        <w:pStyle w:val="NormalWeb"/>
        <w:pBdr>
          <w:top w:val="single" w:sz="6" w:space="1" w:color="000000"/>
          <w:left w:val="single" w:sz="6" w:space="1" w:color="000000"/>
          <w:bottom w:val="single" w:sz="6" w:space="1" w:color="000000"/>
          <w:right w:val="single" w:sz="6" w:space="1" w:color="000000"/>
        </w:pBdr>
        <w:spacing w:before="0" w:beforeAutospacing="0" w:after="120" w:afterAutospacing="0" w:line="276" w:lineRule="auto"/>
      </w:pPr>
      <w:r>
        <w:rPr>
          <w:rFonts w:ascii="Calibri" w:hAnsi="Calibri" w:cs="Calibri"/>
          <w:sz w:val="22"/>
          <w:szCs w:val="22"/>
        </w:rPr>
        <w:t xml:space="preserve">Unité de longueur équivalant à la distance parcourue en un an par la lumière dans le vide. </w:t>
      </w:r>
    </w:p>
    <w:p w14:paraId="79748AA6" w14:textId="77777777" w:rsidR="00826628" w:rsidRDefault="00826628" w:rsidP="00535ED2">
      <w:pPr>
        <w:pStyle w:val="NormalWeb"/>
        <w:pBdr>
          <w:top w:val="single" w:sz="6" w:space="1" w:color="000000"/>
          <w:left w:val="single" w:sz="6" w:space="1" w:color="000000"/>
          <w:bottom w:val="single" w:sz="6" w:space="1" w:color="000000"/>
          <w:right w:val="single" w:sz="6" w:space="1" w:color="000000"/>
        </w:pBdr>
        <w:spacing w:before="0" w:beforeAutospacing="0" w:after="120" w:afterAutospacing="0" w:line="276" w:lineRule="auto"/>
      </w:pPr>
      <w:r>
        <w:rPr>
          <w:rFonts w:ascii="Calibri" w:hAnsi="Calibri" w:cs="Calibri"/>
          <w:sz w:val="22"/>
          <w:szCs w:val="22"/>
        </w:rPr>
        <w:t xml:space="preserve">Infiniment grand </w:t>
      </w:r>
    </w:p>
    <w:p w14:paraId="06F7FB2B" w14:textId="77777777" w:rsidR="00826628" w:rsidRDefault="00826628" w:rsidP="00535ED2">
      <w:pPr>
        <w:pStyle w:val="NormalWeb"/>
        <w:pBdr>
          <w:top w:val="single" w:sz="6" w:space="1" w:color="000000"/>
          <w:left w:val="single" w:sz="6" w:space="1" w:color="000000"/>
          <w:bottom w:val="single" w:sz="6" w:space="1" w:color="000000"/>
          <w:right w:val="single" w:sz="6" w:space="1" w:color="000000"/>
        </w:pBdr>
        <w:spacing w:before="0" w:beforeAutospacing="0" w:after="120" w:afterAutospacing="0" w:line="276" w:lineRule="auto"/>
      </w:pPr>
      <w:r>
        <w:rPr>
          <w:rFonts w:ascii="Calibri" w:hAnsi="Calibri" w:cs="Calibri"/>
          <w:sz w:val="22"/>
          <w:szCs w:val="22"/>
        </w:rPr>
        <w:t xml:space="preserve">Étant donné que la lumière se déplace dans le vide à la vitesse d’environ 300 000 km/s, une année-lumière (de symbole </w:t>
      </w:r>
      <w:r>
        <w:rPr>
          <w:rFonts w:ascii="Calibri" w:hAnsi="Calibri" w:cs="Calibri"/>
          <w:i/>
          <w:iCs/>
          <w:sz w:val="22"/>
          <w:szCs w:val="22"/>
        </w:rPr>
        <w:t>al</w:t>
      </w:r>
      <w:r>
        <w:rPr>
          <w:rFonts w:ascii="Calibri" w:hAnsi="Calibri" w:cs="Calibri"/>
          <w:sz w:val="22"/>
          <w:szCs w:val="22"/>
        </w:rPr>
        <w:t xml:space="preserve">) vaut environ </w:t>
      </w:r>
      <w:r>
        <w:rPr>
          <w:rFonts w:ascii="Calibri" w:hAnsi="Calibri" w:cs="Calibri"/>
          <w:b/>
          <w:bCs/>
          <w:sz w:val="22"/>
          <w:szCs w:val="22"/>
        </w:rPr>
        <w:t>9,461×10</w:t>
      </w:r>
      <w:r>
        <w:rPr>
          <w:rFonts w:ascii="Calibri" w:hAnsi="Calibri" w:cs="Calibri"/>
          <w:b/>
          <w:bCs/>
          <w:sz w:val="22"/>
          <w:szCs w:val="22"/>
          <w:vertAlign w:val="superscript"/>
        </w:rPr>
        <w:t>12</w:t>
      </w:r>
      <w:r>
        <w:rPr>
          <w:rFonts w:ascii="Calibri" w:hAnsi="Calibri" w:cs="Calibri"/>
          <w:b/>
          <w:bCs/>
          <w:sz w:val="22"/>
          <w:szCs w:val="22"/>
        </w:rPr>
        <w:t> km</w:t>
      </w:r>
      <w:r>
        <w:rPr>
          <w:rFonts w:ascii="Calibri" w:hAnsi="Calibri" w:cs="Calibri"/>
          <w:sz w:val="22"/>
          <w:szCs w:val="22"/>
        </w:rPr>
        <w:t xml:space="preserve">, soit environ 10 000 milliards de km. </w:t>
      </w:r>
    </w:p>
    <w:p w14:paraId="726B53A5" w14:textId="77777777" w:rsidR="00826628" w:rsidRDefault="00826628" w:rsidP="00535ED2">
      <w:pPr>
        <w:pStyle w:val="NormalWeb"/>
        <w:spacing w:before="0" w:beforeAutospacing="0" w:after="0" w:afterAutospacing="0"/>
      </w:pPr>
    </w:p>
    <w:p w14:paraId="1A74D588" w14:textId="77777777" w:rsidR="00826628" w:rsidRDefault="00826628" w:rsidP="00535ED2">
      <w:pPr>
        <w:pStyle w:val="NormalWeb"/>
        <w:spacing w:before="0" w:beforeAutospacing="0" w:after="0" w:afterAutospacing="0" w:line="360" w:lineRule="auto"/>
      </w:pPr>
      <w:r>
        <w:rPr>
          <w:rFonts w:ascii="Calibri" w:hAnsi="Calibri" w:cs="Calibri"/>
          <w:sz w:val="22"/>
          <w:szCs w:val="22"/>
        </w:rPr>
        <w:t xml:space="preserve">1a) </w:t>
      </w:r>
      <w:r>
        <w:rPr>
          <w:rFonts w:ascii="Calibri" w:hAnsi="Calibri" w:cs="Calibri"/>
          <w:b/>
          <w:bCs/>
          <w:sz w:val="22"/>
          <w:szCs w:val="22"/>
        </w:rPr>
        <w:t>Surligner</w:t>
      </w:r>
      <w:r>
        <w:rPr>
          <w:rFonts w:ascii="Calibri" w:hAnsi="Calibri" w:cs="Calibri"/>
          <w:sz w:val="22"/>
          <w:szCs w:val="22"/>
        </w:rPr>
        <w:t xml:space="preserve"> dans les textes les distances à reporter, y compris celles en </w:t>
      </w:r>
      <w:proofErr w:type="spellStart"/>
      <w:r>
        <w:rPr>
          <w:rFonts w:ascii="Calibri" w:hAnsi="Calibri" w:cs="Calibri"/>
          <w:sz w:val="22"/>
          <w:szCs w:val="22"/>
        </w:rPr>
        <w:t>années-lumières</w:t>
      </w:r>
      <w:proofErr w:type="spellEnd"/>
      <w:r>
        <w:rPr>
          <w:rFonts w:ascii="Calibri" w:hAnsi="Calibri" w:cs="Calibri"/>
          <w:sz w:val="22"/>
          <w:szCs w:val="22"/>
        </w:rPr>
        <w:t>.</w:t>
      </w:r>
    </w:p>
    <w:p w14:paraId="0F308E29" w14:textId="77777777" w:rsidR="00826628" w:rsidRDefault="00826628" w:rsidP="00535ED2">
      <w:pPr>
        <w:pStyle w:val="NormalWeb"/>
        <w:spacing w:before="0" w:beforeAutospacing="0" w:after="0" w:afterAutospacing="0" w:line="360" w:lineRule="auto"/>
      </w:pPr>
      <w:r>
        <w:rPr>
          <w:rFonts w:ascii="Calibri" w:hAnsi="Calibri" w:cs="Calibri"/>
          <w:sz w:val="22"/>
          <w:szCs w:val="22"/>
        </w:rPr>
        <w:t xml:space="preserve">1b) </w:t>
      </w:r>
      <w:r>
        <w:rPr>
          <w:rFonts w:ascii="Calibri" w:hAnsi="Calibri" w:cs="Calibri"/>
          <w:b/>
          <w:bCs/>
          <w:sz w:val="22"/>
          <w:szCs w:val="22"/>
        </w:rPr>
        <w:t>Convertir</w:t>
      </w:r>
      <w:r>
        <w:rPr>
          <w:rFonts w:ascii="Calibri" w:hAnsi="Calibri" w:cs="Calibri"/>
          <w:sz w:val="22"/>
          <w:szCs w:val="22"/>
        </w:rPr>
        <w:t xml:space="preserve"> les distances en km. </w:t>
      </w:r>
    </w:p>
    <w:p w14:paraId="78A4F9E4" w14:textId="77777777" w:rsidR="00826628" w:rsidRDefault="00826628" w:rsidP="00826628">
      <w:pPr>
        <w:pStyle w:val="NormalWeb"/>
        <w:spacing w:after="0" w:line="360" w:lineRule="auto"/>
      </w:pPr>
    </w:p>
    <w:p w14:paraId="26D3BCFF" w14:textId="77777777" w:rsidR="00826628" w:rsidRDefault="00826628" w:rsidP="00826628">
      <w:pPr>
        <w:pStyle w:val="NormalWeb"/>
        <w:spacing w:after="0" w:line="360" w:lineRule="auto"/>
      </w:pPr>
    </w:p>
    <w:p w14:paraId="025DFE1A" w14:textId="77777777" w:rsidR="00FA677F" w:rsidRDefault="00FA677F" w:rsidP="00826628">
      <w:pPr>
        <w:pStyle w:val="NormalWeb"/>
        <w:spacing w:after="0" w:line="360" w:lineRule="auto"/>
      </w:pPr>
    </w:p>
    <w:p w14:paraId="288FDB9E" w14:textId="77777777" w:rsidR="00FA677F" w:rsidRDefault="00FA677F" w:rsidP="00826628">
      <w:pPr>
        <w:pStyle w:val="NormalWeb"/>
        <w:spacing w:after="0" w:line="360" w:lineRule="auto"/>
      </w:pPr>
    </w:p>
    <w:p w14:paraId="549144A5" w14:textId="77777777" w:rsidR="00FA677F" w:rsidRDefault="00FA677F" w:rsidP="00826628">
      <w:pPr>
        <w:pStyle w:val="NormalWeb"/>
        <w:spacing w:after="0" w:line="360" w:lineRule="auto"/>
      </w:pPr>
    </w:p>
    <w:p w14:paraId="6CA0986E" w14:textId="77777777" w:rsidR="00FA677F" w:rsidRDefault="00FA677F" w:rsidP="00826628">
      <w:pPr>
        <w:pStyle w:val="NormalWeb"/>
        <w:spacing w:after="0" w:line="360" w:lineRule="auto"/>
      </w:pPr>
    </w:p>
    <w:p w14:paraId="24063D3C" w14:textId="1D8D0BD1" w:rsidR="00826628" w:rsidRDefault="00826628" w:rsidP="00826628">
      <w:pPr>
        <w:pStyle w:val="NormalWeb"/>
        <w:spacing w:after="0" w:line="360" w:lineRule="auto"/>
      </w:pPr>
      <w:r>
        <w:rPr>
          <w:rFonts w:ascii="Calibri" w:hAnsi="Calibri" w:cs="Calibri"/>
          <w:sz w:val="22"/>
          <w:szCs w:val="22"/>
        </w:rPr>
        <w:t xml:space="preserve">1c, option) Convertir </w:t>
      </w:r>
      <w:r w:rsidR="00535ED2">
        <w:rPr>
          <w:rFonts w:ascii="Calibri" w:hAnsi="Calibri" w:cs="Calibri"/>
          <w:sz w:val="22"/>
          <w:szCs w:val="22"/>
        </w:rPr>
        <w:t>la vitesse</w:t>
      </w:r>
      <w:r>
        <w:rPr>
          <w:rFonts w:ascii="Calibri" w:hAnsi="Calibri" w:cs="Calibri"/>
          <w:sz w:val="22"/>
          <w:szCs w:val="22"/>
        </w:rPr>
        <w:t xml:space="preserve"> de Voyager 1 en km/s (voir document 4). </w:t>
      </w:r>
    </w:p>
    <w:p w14:paraId="13CBB56F" w14:textId="77777777" w:rsidR="00826628" w:rsidRDefault="00826628" w:rsidP="00826628">
      <w:pPr>
        <w:pStyle w:val="NormalWeb"/>
        <w:spacing w:after="0" w:line="360" w:lineRule="auto"/>
      </w:pPr>
    </w:p>
    <w:p w14:paraId="15025DB8" w14:textId="77777777" w:rsidR="00FA677F" w:rsidRDefault="00FA677F" w:rsidP="00826628">
      <w:pPr>
        <w:pStyle w:val="NormalWeb"/>
        <w:spacing w:after="0" w:line="360" w:lineRule="auto"/>
      </w:pPr>
    </w:p>
    <w:tbl>
      <w:tblPr>
        <w:tblW w:w="10455" w:type="dxa"/>
        <w:tblCellSpacing w:w="0" w:type="dxa"/>
        <w:tblCellMar>
          <w:top w:w="48" w:type="dxa"/>
          <w:left w:w="48" w:type="dxa"/>
          <w:bottom w:w="48" w:type="dxa"/>
          <w:right w:w="48" w:type="dxa"/>
        </w:tblCellMar>
        <w:tblLook w:val="04A0" w:firstRow="1" w:lastRow="0" w:firstColumn="1" w:lastColumn="0" w:noHBand="0" w:noVBand="1"/>
      </w:tblPr>
      <w:tblGrid>
        <w:gridCol w:w="2761"/>
        <w:gridCol w:w="782"/>
        <w:gridCol w:w="2155"/>
        <w:gridCol w:w="2522"/>
        <w:gridCol w:w="2235"/>
      </w:tblGrid>
      <w:tr w:rsidR="00826628" w14:paraId="70D30B50" w14:textId="77777777" w:rsidTr="00535ED2">
        <w:trPr>
          <w:tblCellSpacing w:w="0" w:type="dxa"/>
        </w:trPr>
        <w:tc>
          <w:tcPr>
            <w:tcW w:w="2761"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49822DF7" w14:textId="77777777" w:rsidR="00826628" w:rsidRDefault="00826628">
            <w:pPr>
              <w:spacing w:before="100" w:beforeAutospacing="1" w:after="119"/>
            </w:pPr>
            <w:r>
              <w:rPr>
                <w:rFonts w:ascii="Calibri" w:hAnsi="Calibri" w:cs="Calibri"/>
                <w:sz w:val="22"/>
                <w:szCs w:val="22"/>
                <w:shd w:val="clear" w:color="auto" w:fill="EEEEEE"/>
              </w:rPr>
              <w:t xml:space="preserve">Compétence : </w:t>
            </w:r>
            <w:r>
              <w:rPr>
                <w:rFonts w:ascii="Calibri" w:hAnsi="Calibri" w:cs="Calibri"/>
                <w:b/>
                <w:bCs/>
                <w:sz w:val="22"/>
                <w:szCs w:val="22"/>
                <w:shd w:val="clear" w:color="auto" w:fill="EEEEEE"/>
              </w:rPr>
              <w:t xml:space="preserve">Réaliser </w:t>
            </w:r>
            <w:r>
              <w:rPr>
                <w:rFonts w:ascii="Calibri" w:hAnsi="Calibri" w:cs="Calibri"/>
                <w:sz w:val="22"/>
                <w:szCs w:val="22"/>
                <w:shd w:val="clear" w:color="auto" w:fill="EEEEEE"/>
              </w:rPr>
              <w:t>«convertir</w:t>
            </w:r>
            <w:r>
              <w:rPr>
                <w:rFonts w:ascii="Calibri" w:hAnsi="Calibri" w:cs="Calibri"/>
                <w:color w:val="000000"/>
                <w:sz w:val="22"/>
                <w:szCs w:val="22"/>
                <w:shd w:val="clear" w:color="auto" w:fill="EEEEEE"/>
              </w:rPr>
              <w:t>»</w:t>
            </w:r>
          </w:p>
        </w:tc>
        <w:tc>
          <w:tcPr>
            <w:tcW w:w="782"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222A2FC1" w14:textId="77777777" w:rsidR="00826628" w:rsidRDefault="00826628">
            <w:pPr>
              <w:spacing w:before="100" w:beforeAutospacing="1" w:after="119"/>
            </w:pPr>
            <w:r>
              <w:rPr>
                <w:rFonts w:ascii="Calibri" w:hAnsi="Calibri" w:cs="Calibri"/>
                <w:color w:val="000000"/>
                <w:sz w:val="22"/>
                <w:szCs w:val="22"/>
                <w:shd w:val="clear" w:color="auto" w:fill="EEEEEE"/>
              </w:rPr>
              <w:t>Ne fait rien</w:t>
            </w:r>
          </w:p>
        </w:tc>
        <w:tc>
          <w:tcPr>
            <w:tcW w:w="215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4776BC7B" w14:textId="77777777" w:rsidR="00826628" w:rsidRDefault="00826628">
            <w:pPr>
              <w:spacing w:before="100" w:beforeAutospacing="1" w:after="119"/>
            </w:pPr>
            <w:r>
              <w:rPr>
                <w:rFonts w:ascii="Calibri" w:hAnsi="Calibri" w:cs="Calibri"/>
                <w:color w:val="000000"/>
                <w:sz w:val="22"/>
                <w:szCs w:val="22"/>
                <w:shd w:val="clear" w:color="auto" w:fill="EEEEEE"/>
              </w:rPr>
              <w:t xml:space="preserve">Réponse réussie avec l’aide de l’enseignant </w:t>
            </w:r>
          </w:p>
        </w:tc>
        <w:tc>
          <w:tcPr>
            <w:tcW w:w="2522"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31298B75" w14:textId="77777777" w:rsidR="00826628" w:rsidRDefault="00826628">
            <w:pPr>
              <w:spacing w:before="100" w:beforeAutospacing="1" w:after="119"/>
            </w:pPr>
            <w:r>
              <w:rPr>
                <w:rFonts w:ascii="Calibri" w:hAnsi="Calibri" w:cs="Calibri"/>
                <w:color w:val="000000"/>
                <w:sz w:val="22"/>
                <w:szCs w:val="22"/>
                <w:shd w:val="clear" w:color="auto" w:fill="EEEEEE"/>
              </w:rPr>
              <w:t xml:space="preserve">Réponse réussie avec peu d'aide de l’enseignant </w:t>
            </w:r>
          </w:p>
        </w:tc>
        <w:tc>
          <w:tcPr>
            <w:tcW w:w="223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21D7DA01" w14:textId="77777777" w:rsidR="00826628" w:rsidRDefault="00826628">
            <w:pPr>
              <w:spacing w:before="100" w:beforeAutospacing="1" w:after="119"/>
            </w:pPr>
            <w:r>
              <w:rPr>
                <w:rFonts w:ascii="Calibri" w:hAnsi="Calibri" w:cs="Calibri"/>
                <w:color w:val="000000"/>
                <w:sz w:val="22"/>
                <w:szCs w:val="22"/>
                <w:shd w:val="clear" w:color="auto" w:fill="EEEEEE"/>
              </w:rPr>
              <w:t xml:space="preserve">Réponse réussie sans l’aide de l’enseignant </w:t>
            </w:r>
          </w:p>
        </w:tc>
      </w:tr>
      <w:tr w:rsidR="00826628" w14:paraId="511CC6CE" w14:textId="77777777" w:rsidTr="00535ED2">
        <w:trPr>
          <w:tblCellSpacing w:w="0" w:type="dxa"/>
        </w:trPr>
        <w:tc>
          <w:tcPr>
            <w:tcW w:w="2761" w:type="dxa"/>
            <w:tcBorders>
              <w:top w:val="nil"/>
              <w:left w:val="single" w:sz="6" w:space="0" w:color="000000"/>
              <w:bottom w:val="single" w:sz="6" w:space="0" w:color="000000"/>
              <w:right w:val="nil"/>
            </w:tcBorders>
            <w:tcMar>
              <w:top w:w="0" w:type="dxa"/>
              <w:left w:w="57" w:type="dxa"/>
              <w:bottom w:w="57" w:type="dxa"/>
              <w:right w:w="0" w:type="dxa"/>
            </w:tcMar>
            <w:hideMark/>
          </w:tcPr>
          <w:p w14:paraId="6B65E9AE" w14:textId="77777777" w:rsidR="00826628" w:rsidRDefault="00826628">
            <w:pPr>
              <w:spacing w:before="100" w:beforeAutospacing="1" w:after="119"/>
            </w:pPr>
            <w:r>
              <w:rPr>
                <w:rFonts w:ascii="Calibri" w:hAnsi="Calibri" w:cs="Calibri"/>
                <w:color w:val="000000"/>
                <w:sz w:val="22"/>
                <w:szCs w:val="22"/>
              </w:rPr>
              <w:t xml:space="preserve">Auto-évaluation </w:t>
            </w:r>
          </w:p>
        </w:tc>
        <w:tc>
          <w:tcPr>
            <w:tcW w:w="782" w:type="dxa"/>
            <w:tcBorders>
              <w:top w:val="nil"/>
              <w:left w:val="single" w:sz="6" w:space="0" w:color="000000"/>
              <w:bottom w:val="single" w:sz="6" w:space="0" w:color="000000"/>
              <w:right w:val="nil"/>
            </w:tcBorders>
            <w:tcMar>
              <w:top w:w="0" w:type="dxa"/>
              <w:left w:w="57" w:type="dxa"/>
              <w:bottom w:w="57" w:type="dxa"/>
              <w:right w:w="0" w:type="dxa"/>
            </w:tcMar>
            <w:hideMark/>
          </w:tcPr>
          <w:p w14:paraId="3FC2AE86" w14:textId="77777777" w:rsidR="00826628" w:rsidRDefault="00826628">
            <w:pPr>
              <w:spacing w:before="100" w:beforeAutospacing="1" w:after="119"/>
            </w:pPr>
          </w:p>
        </w:tc>
        <w:tc>
          <w:tcPr>
            <w:tcW w:w="2155" w:type="dxa"/>
            <w:tcBorders>
              <w:top w:val="nil"/>
              <w:left w:val="single" w:sz="6" w:space="0" w:color="000000"/>
              <w:bottom w:val="single" w:sz="6" w:space="0" w:color="000000"/>
              <w:right w:val="nil"/>
            </w:tcBorders>
            <w:tcMar>
              <w:top w:w="0" w:type="dxa"/>
              <w:left w:w="57" w:type="dxa"/>
              <w:bottom w:w="57" w:type="dxa"/>
              <w:right w:w="0" w:type="dxa"/>
            </w:tcMar>
            <w:hideMark/>
          </w:tcPr>
          <w:p w14:paraId="2AAE1D54" w14:textId="77777777" w:rsidR="00826628" w:rsidRDefault="00826628">
            <w:pPr>
              <w:spacing w:before="100" w:beforeAutospacing="1" w:after="119"/>
            </w:pPr>
          </w:p>
        </w:tc>
        <w:tc>
          <w:tcPr>
            <w:tcW w:w="2522" w:type="dxa"/>
            <w:tcBorders>
              <w:top w:val="nil"/>
              <w:left w:val="single" w:sz="6" w:space="0" w:color="000000"/>
              <w:bottom w:val="single" w:sz="6" w:space="0" w:color="000000"/>
              <w:right w:val="nil"/>
            </w:tcBorders>
            <w:tcMar>
              <w:top w:w="0" w:type="dxa"/>
              <w:left w:w="57" w:type="dxa"/>
              <w:bottom w:w="57" w:type="dxa"/>
              <w:right w:w="0" w:type="dxa"/>
            </w:tcMar>
            <w:hideMark/>
          </w:tcPr>
          <w:p w14:paraId="74A7E067" w14:textId="77777777" w:rsidR="00826628" w:rsidRDefault="00826628">
            <w:pPr>
              <w:spacing w:before="100" w:beforeAutospacing="1" w:after="119"/>
            </w:pPr>
          </w:p>
        </w:tc>
        <w:tc>
          <w:tcPr>
            <w:tcW w:w="223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758B4CB" w14:textId="77777777" w:rsidR="00826628" w:rsidRDefault="00826628">
            <w:pPr>
              <w:spacing w:before="100" w:beforeAutospacing="1" w:after="119"/>
            </w:pPr>
          </w:p>
        </w:tc>
      </w:tr>
      <w:tr w:rsidR="00826628" w14:paraId="05F43423" w14:textId="77777777" w:rsidTr="00535ED2">
        <w:trPr>
          <w:tblCellSpacing w:w="0" w:type="dxa"/>
        </w:trPr>
        <w:tc>
          <w:tcPr>
            <w:tcW w:w="2761" w:type="dxa"/>
            <w:tcBorders>
              <w:top w:val="nil"/>
              <w:left w:val="single" w:sz="6" w:space="0" w:color="000000"/>
              <w:bottom w:val="single" w:sz="6" w:space="0" w:color="000000"/>
              <w:right w:val="nil"/>
            </w:tcBorders>
            <w:tcMar>
              <w:top w:w="0" w:type="dxa"/>
              <w:left w:w="57" w:type="dxa"/>
              <w:bottom w:w="57" w:type="dxa"/>
              <w:right w:w="0" w:type="dxa"/>
            </w:tcMar>
            <w:hideMark/>
          </w:tcPr>
          <w:p w14:paraId="5803BEBA" w14:textId="77777777" w:rsidR="00826628" w:rsidRDefault="00826628">
            <w:pPr>
              <w:spacing w:before="100" w:beforeAutospacing="1" w:after="119"/>
            </w:pPr>
            <w:r>
              <w:rPr>
                <w:rFonts w:ascii="Calibri" w:hAnsi="Calibri" w:cs="Calibri"/>
                <w:color w:val="000000"/>
                <w:sz w:val="22"/>
                <w:szCs w:val="22"/>
              </w:rPr>
              <w:t>Évaluation enseignant</w:t>
            </w:r>
          </w:p>
        </w:tc>
        <w:tc>
          <w:tcPr>
            <w:tcW w:w="782" w:type="dxa"/>
            <w:tcBorders>
              <w:top w:val="nil"/>
              <w:left w:val="single" w:sz="6" w:space="0" w:color="000000"/>
              <w:bottom w:val="single" w:sz="6" w:space="0" w:color="000000"/>
              <w:right w:val="nil"/>
            </w:tcBorders>
            <w:tcMar>
              <w:top w:w="0" w:type="dxa"/>
              <w:left w:w="57" w:type="dxa"/>
              <w:bottom w:w="57" w:type="dxa"/>
              <w:right w:w="0" w:type="dxa"/>
            </w:tcMar>
            <w:hideMark/>
          </w:tcPr>
          <w:p w14:paraId="22B8C302" w14:textId="77777777" w:rsidR="00826628" w:rsidRDefault="00826628">
            <w:pPr>
              <w:spacing w:before="100" w:beforeAutospacing="1" w:after="119"/>
            </w:pPr>
          </w:p>
        </w:tc>
        <w:tc>
          <w:tcPr>
            <w:tcW w:w="2155" w:type="dxa"/>
            <w:tcBorders>
              <w:top w:val="nil"/>
              <w:left w:val="single" w:sz="6" w:space="0" w:color="000000"/>
              <w:bottom w:val="single" w:sz="6" w:space="0" w:color="000000"/>
              <w:right w:val="nil"/>
            </w:tcBorders>
            <w:tcMar>
              <w:top w:w="0" w:type="dxa"/>
              <w:left w:w="57" w:type="dxa"/>
              <w:bottom w:w="57" w:type="dxa"/>
              <w:right w:w="0" w:type="dxa"/>
            </w:tcMar>
            <w:hideMark/>
          </w:tcPr>
          <w:p w14:paraId="251DEA9C" w14:textId="77777777" w:rsidR="00826628" w:rsidRDefault="00826628">
            <w:pPr>
              <w:spacing w:before="100" w:beforeAutospacing="1" w:after="119"/>
            </w:pPr>
          </w:p>
        </w:tc>
        <w:tc>
          <w:tcPr>
            <w:tcW w:w="2522" w:type="dxa"/>
            <w:tcBorders>
              <w:top w:val="nil"/>
              <w:left w:val="single" w:sz="6" w:space="0" w:color="000000"/>
              <w:bottom w:val="single" w:sz="6" w:space="0" w:color="000000"/>
              <w:right w:val="nil"/>
            </w:tcBorders>
            <w:tcMar>
              <w:top w:w="0" w:type="dxa"/>
              <w:left w:w="57" w:type="dxa"/>
              <w:bottom w:w="57" w:type="dxa"/>
              <w:right w:w="0" w:type="dxa"/>
            </w:tcMar>
            <w:hideMark/>
          </w:tcPr>
          <w:p w14:paraId="07BE3612" w14:textId="77777777" w:rsidR="00826628" w:rsidRDefault="00826628">
            <w:pPr>
              <w:spacing w:before="100" w:beforeAutospacing="1" w:after="119"/>
            </w:pPr>
          </w:p>
        </w:tc>
        <w:tc>
          <w:tcPr>
            <w:tcW w:w="223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72D0A63" w14:textId="77777777" w:rsidR="00826628" w:rsidRDefault="00826628">
            <w:pPr>
              <w:spacing w:before="100" w:beforeAutospacing="1" w:after="119"/>
            </w:pPr>
          </w:p>
        </w:tc>
      </w:tr>
    </w:tbl>
    <w:p w14:paraId="5CD410E9" w14:textId="4B7FEB02" w:rsidR="00826628" w:rsidRDefault="00535ED2" w:rsidP="00535ED2">
      <w:pPr>
        <w:pStyle w:val="NormalWeb"/>
        <w:spacing w:after="0" w:line="276" w:lineRule="auto"/>
      </w:pPr>
      <w:r>
        <w:rPr>
          <w:noProof/>
        </w:rPr>
        <w:drawing>
          <wp:anchor distT="0" distB="0" distL="144145" distR="0" simplePos="0" relativeHeight="251774976" behindDoc="0" locked="0" layoutInCell="1" allowOverlap="0" wp14:anchorId="051FACA9" wp14:editId="4CBBB56C">
            <wp:simplePos x="0" y="0"/>
            <wp:positionH relativeFrom="column">
              <wp:posOffset>5615940</wp:posOffset>
            </wp:positionH>
            <wp:positionV relativeFrom="line">
              <wp:posOffset>228600</wp:posOffset>
            </wp:positionV>
            <wp:extent cx="990000" cy="752400"/>
            <wp:effectExtent l="0" t="0" r="635" b="0"/>
            <wp:wrapSquare wrapText="bothSides"/>
            <wp:docPr id="44653822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000" cy="7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6628">
        <w:rPr>
          <w:rFonts w:ascii="Calibri" w:hAnsi="Calibri" w:cs="Calibri"/>
          <w:sz w:val="22"/>
          <w:szCs w:val="22"/>
        </w:rPr>
        <w:t xml:space="preserve">2 a) Imaginons qu’il soit nécessaire de représenter ces distances sur une droite graduée, en prenant comme échelle 1 mm = 1 U.A. (unité astronomique = 150 000 000 km). </w:t>
      </w:r>
      <w:r w:rsidR="00826628">
        <w:rPr>
          <w:rFonts w:ascii="Calibri" w:hAnsi="Calibri" w:cs="Calibri"/>
          <w:b/>
          <w:bCs/>
          <w:sz w:val="22"/>
          <w:szCs w:val="22"/>
        </w:rPr>
        <w:t>Calculer</w:t>
      </w:r>
      <w:r w:rsidR="00826628">
        <w:rPr>
          <w:rFonts w:ascii="Calibri" w:hAnsi="Calibri" w:cs="Calibri"/>
          <w:sz w:val="22"/>
          <w:szCs w:val="22"/>
        </w:rPr>
        <w:t xml:space="preserve"> la largeur nécessaire de la feuille pour représenter le trajet jusqu'à la galaxie du Chariot (en mm, puis en m). </w:t>
      </w:r>
    </w:p>
    <w:p w14:paraId="4E99B454" w14:textId="77777777" w:rsidR="00826628" w:rsidRDefault="00826628" w:rsidP="00826628">
      <w:pPr>
        <w:pStyle w:val="NormalWeb"/>
        <w:spacing w:after="0" w:line="360" w:lineRule="auto"/>
      </w:pPr>
    </w:p>
    <w:p w14:paraId="79A7D3C1" w14:textId="77777777" w:rsidR="00826628" w:rsidRDefault="00826628" w:rsidP="00826628">
      <w:pPr>
        <w:pStyle w:val="NormalWeb"/>
        <w:spacing w:after="0" w:line="360" w:lineRule="auto"/>
      </w:pPr>
    </w:p>
    <w:p w14:paraId="367379C4" w14:textId="77777777" w:rsidR="00826628" w:rsidRDefault="00826628" w:rsidP="00826628">
      <w:pPr>
        <w:pStyle w:val="NormalWeb"/>
        <w:spacing w:after="0" w:line="360" w:lineRule="auto"/>
      </w:pPr>
    </w:p>
    <w:p w14:paraId="0713285A" w14:textId="77777777" w:rsidR="00826628" w:rsidRDefault="00826628" w:rsidP="00826628">
      <w:pPr>
        <w:pStyle w:val="NormalWeb"/>
        <w:spacing w:after="0" w:line="360" w:lineRule="auto"/>
      </w:pPr>
    </w:p>
    <w:tbl>
      <w:tblPr>
        <w:tblW w:w="10455" w:type="dxa"/>
        <w:tblCellSpacing w:w="0" w:type="dxa"/>
        <w:tblCellMar>
          <w:top w:w="48" w:type="dxa"/>
          <w:left w:w="48" w:type="dxa"/>
          <w:bottom w:w="48" w:type="dxa"/>
          <w:right w:w="48" w:type="dxa"/>
        </w:tblCellMar>
        <w:tblLook w:val="04A0" w:firstRow="1" w:lastRow="0" w:firstColumn="1" w:lastColumn="0" w:noHBand="0" w:noVBand="1"/>
      </w:tblPr>
      <w:tblGrid>
        <w:gridCol w:w="2638"/>
        <w:gridCol w:w="895"/>
        <w:gridCol w:w="2158"/>
        <w:gridCol w:w="2526"/>
        <w:gridCol w:w="2238"/>
      </w:tblGrid>
      <w:tr w:rsidR="00826628" w14:paraId="17AC4B88" w14:textId="77777777" w:rsidTr="00535ED2">
        <w:trPr>
          <w:tblCellSpacing w:w="0" w:type="dxa"/>
        </w:trPr>
        <w:tc>
          <w:tcPr>
            <w:tcW w:w="2638"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04FFB780" w14:textId="77777777" w:rsidR="00826628" w:rsidRDefault="00826628">
            <w:pPr>
              <w:spacing w:before="100" w:beforeAutospacing="1" w:after="119"/>
            </w:pPr>
            <w:r>
              <w:rPr>
                <w:rFonts w:ascii="Calibri" w:hAnsi="Calibri" w:cs="Calibri"/>
                <w:sz w:val="22"/>
                <w:szCs w:val="22"/>
                <w:shd w:val="clear" w:color="auto" w:fill="EEEEEE"/>
              </w:rPr>
              <w:t xml:space="preserve">Compétence : </w:t>
            </w:r>
            <w:r>
              <w:rPr>
                <w:rFonts w:ascii="Calibri" w:hAnsi="Calibri" w:cs="Calibri"/>
                <w:b/>
                <w:bCs/>
                <w:sz w:val="22"/>
                <w:szCs w:val="22"/>
                <w:shd w:val="clear" w:color="auto" w:fill="EEEEEE"/>
              </w:rPr>
              <w:t xml:space="preserve">Réaliser </w:t>
            </w:r>
            <w:r>
              <w:rPr>
                <w:rFonts w:ascii="Calibri" w:hAnsi="Calibri" w:cs="Calibri"/>
                <w:sz w:val="22"/>
                <w:szCs w:val="22"/>
                <w:shd w:val="clear" w:color="auto" w:fill="EEEEEE"/>
              </w:rPr>
              <w:t>«construire un tableau de proportionnalité</w:t>
            </w:r>
            <w:r>
              <w:rPr>
                <w:rFonts w:ascii="Calibri" w:hAnsi="Calibri" w:cs="Calibri"/>
                <w:color w:val="000000"/>
                <w:sz w:val="22"/>
                <w:szCs w:val="22"/>
                <w:shd w:val="clear" w:color="auto" w:fill="EEEEEE"/>
              </w:rPr>
              <w:t>»</w:t>
            </w:r>
          </w:p>
        </w:tc>
        <w:tc>
          <w:tcPr>
            <w:tcW w:w="89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612F62D2" w14:textId="77777777" w:rsidR="00826628" w:rsidRDefault="00826628">
            <w:pPr>
              <w:spacing w:before="100" w:beforeAutospacing="1" w:after="119"/>
            </w:pPr>
            <w:r>
              <w:rPr>
                <w:rFonts w:ascii="Calibri" w:hAnsi="Calibri" w:cs="Calibri"/>
                <w:color w:val="000000"/>
                <w:sz w:val="22"/>
                <w:szCs w:val="22"/>
                <w:shd w:val="clear" w:color="auto" w:fill="EEEEEE"/>
              </w:rPr>
              <w:t>Ne fait rien</w:t>
            </w:r>
          </w:p>
        </w:tc>
        <w:tc>
          <w:tcPr>
            <w:tcW w:w="2158"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71EEEA67" w14:textId="77777777" w:rsidR="00826628" w:rsidRDefault="00826628">
            <w:pPr>
              <w:spacing w:before="100" w:beforeAutospacing="1" w:after="119"/>
            </w:pPr>
            <w:r>
              <w:rPr>
                <w:rFonts w:ascii="Calibri" w:hAnsi="Calibri" w:cs="Calibri"/>
                <w:color w:val="000000"/>
                <w:sz w:val="22"/>
                <w:szCs w:val="22"/>
                <w:shd w:val="clear" w:color="auto" w:fill="EEEEEE"/>
              </w:rPr>
              <w:t xml:space="preserve">Réponse réussie avec l’aide de l’enseignant </w:t>
            </w:r>
          </w:p>
        </w:tc>
        <w:tc>
          <w:tcPr>
            <w:tcW w:w="2526"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75A362A2" w14:textId="77777777" w:rsidR="00826628" w:rsidRDefault="00826628">
            <w:pPr>
              <w:spacing w:before="100" w:beforeAutospacing="1" w:after="119"/>
            </w:pPr>
            <w:r>
              <w:rPr>
                <w:rFonts w:ascii="Calibri" w:hAnsi="Calibri" w:cs="Calibri"/>
                <w:color w:val="000000"/>
                <w:sz w:val="22"/>
                <w:szCs w:val="22"/>
                <w:shd w:val="clear" w:color="auto" w:fill="EEEEEE"/>
              </w:rPr>
              <w:t xml:space="preserve">Réponse réussie avec peu d'aide de l’enseignant </w:t>
            </w:r>
          </w:p>
        </w:tc>
        <w:tc>
          <w:tcPr>
            <w:tcW w:w="2238"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180BCC60" w14:textId="77777777" w:rsidR="00826628" w:rsidRDefault="00826628">
            <w:pPr>
              <w:spacing w:before="100" w:beforeAutospacing="1" w:after="119"/>
            </w:pPr>
            <w:r>
              <w:rPr>
                <w:rFonts w:ascii="Calibri" w:hAnsi="Calibri" w:cs="Calibri"/>
                <w:color w:val="000000"/>
                <w:sz w:val="22"/>
                <w:szCs w:val="22"/>
                <w:shd w:val="clear" w:color="auto" w:fill="EEEEEE"/>
              </w:rPr>
              <w:t xml:space="preserve">Réponse réussie sans l’aide de l’enseignant </w:t>
            </w:r>
          </w:p>
        </w:tc>
      </w:tr>
      <w:tr w:rsidR="00535ED2" w14:paraId="4A2A65C0" w14:textId="77777777" w:rsidTr="00535ED2">
        <w:trPr>
          <w:tblCellSpacing w:w="0" w:type="dxa"/>
        </w:trPr>
        <w:tc>
          <w:tcPr>
            <w:tcW w:w="2638" w:type="dxa"/>
            <w:tcBorders>
              <w:top w:val="nil"/>
              <w:left w:val="single" w:sz="6" w:space="0" w:color="000000"/>
              <w:bottom w:val="single" w:sz="6" w:space="0" w:color="000000"/>
              <w:right w:val="nil"/>
            </w:tcBorders>
            <w:tcMar>
              <w:top w:w="0" w:type="dxa"/>
              <w:left w:w="57" w:type="dxa"/>
              <w:bottom w:w="57" w:type="dxa"/>
              <w:right w:w="0" w:type="dxa"/>
            </w:tcMar>
          </w:tcPr>
          <w:p w14:paraId="0F58DEDD" w14:textId="37720AB5" w:rsidR="00535ED2" w:rsidRDefault="00535ED2" w:rsidP="00535ED2">
            <w:pPr>
              <w:spacing w:before="100" w:beforeAutospacing="1" w:after="119"/>
              <w:rPr>
                <w:rFonts w:ascii="Calibri" w:hAnsi="Calibri" w:cs="Calibri"/>
                <w:color w:val="000000"/>
                <w:sz w:val="22"/>
                <w:szCs w:val="22"/>
              </w:rPr>
            </w:pPr>
            <w:r>
              <w:rPr>
                <w:rFonts w:ascii="Calibri" w:hAnsi="Calibri" w:cs="Calibri"/>
                <w:color w:val="000000"/>
                <w:sz w:val="22"/>
                <w:szCs w:val="22"/>
              </w:rPr>
              <w:t xml:space="preserve">Auto-évaluation </w:t>
            </w:r>
          </w:p>
        </w:tc>
        <w:tc>
          <w:tcPr>
            <w:tcW w:w="895" w:type="dxa"/>
            <w:tcBorders>
              <w:top w:val="nil"/>
              <w:left w:val="single" w:sz="6" w:space="0" w:color="000000"/>
              <w:bottom w:val="single" w:sz="6" w:space="0" w:color="000000"/>
              <w:right w:val="nil"/>
            </w:tcBorders>
            <w:tcMar>
              <w:top w:w="0" w:type="dxa"/>
              <w:left w:w="57" w:type="dxa"/>
              <w:bottom w:w="57" w:type="dxa"/>
              <w:right w:w="0" w:type="dxa"/>
            </w:tcMar>
          </w:tcPr>
          <w:p w14:paraId="5F6A7FDA" w14:textId="77777777" w:rsidR="00535ED2" w:rsidRDefault="00535ED2" w:rsidP="00535ED2">
            <w:pPr>
              <w:spacing w:before="100" w:beforeAutospacing="1" w:after="119"/>
            </w:pPr>
          </w:p>
        </w:tc>
        <w:tc>
          <w:tcPr>
            <w:tcW w:w="2158" w:type="dxa"/>
            <w:tcBorders>
              <w:top w:val="nil"/>
              <w:left w:val="single" w:sz="6" w:space="0" w:color="000000"/>
              <w:bottom w:val="single" w:sz="6" w:space="0" w:color="000000"/>
              <w:right w:val="nil"/>
            </w:tcBorders>
            <w:tcMar>
              <w:top w:w="0" w:type="dxa"/>
              <w:left w:w="57" w:type="dxa"/>
              <w:bottom w:w="57" w:type="dxa"/>
              <w:right w:w="0" w:type="dxa"/>
            </w:tcMar>
          </w:tcPr>
          <w:p w14:paraId="13B7B78C" w14:textId="77777777" w:rsidR="00535ED2" w:rsidRDefault="00535ED2" w:rsidP="00535ED2">
            <w:pPr>
              <w:spacing w:before="100" w:beforeAutospacing="1" w:after="119"/>
            </w:pPr>
          </w:p>
        </w:tc>
        <w:tc>
          <w:tcPr>
            <w:tcW w:w="2526" w:type="dxa"/>
            <w:tcBorders>
              <w:top w:val="nil"/>
              <w:left w:val="single" w:sz="6" w:space="0" w:color="000000"/>
              <w:bottom w:val="single" w:sz="6" w:space="0" w:color="000000"/>
              <w:right w:val="nil"/>
            </w:tcBorders>
            <w:tcMar>
              <w:top w:w="0" w:type="dxa"/>
              <w:left w:w="57" w:type="dxa"/>
              <w:bottom w:w="57" w:type="dxa"/>
              <w:right w:w="0" w:type="dxa"/>
            </w:tcMar>
          </w:tcPr>
          <w:p w14:paraId="0A09382D" w14:textId="77777777" w:rsidR="00535ED2" w:rsidRDefault="00535ED2" w:rsidP="00535ED2">
            <w:pPr>
              <w:spacing w:before="100" w:beforeAutospacing="1" w:after="119"/>
            </w:pPr>
          </w:p>
        </w:tc>
        <w:tc>
          <w:tcPr>
            <w:tcW w:w="2238"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1EBCC04F" w14:textId="77777777" w:rsidR="00535ED2" w:rsidRDefault="00535ED2" w:rsidP="00535ED2">
            <w:pPr>
              <w:spacing w:before="100" w:beforeAutospacing="1" w:after="119"/>
            </w:pPr>
          </w:p>
        </w:tc>
      </w:tr>
      <w:tr w:rsidR="00535ED2" w14:paraId="508B46EE" w14:textId="77777777" w:rsidTr="00535ED2">
        <w:trPr>
          <w:tblCellSpacing w:w="0" w:type="dxa"/>
        </w:trPr>
        <w:tc>
          <w:tcPr>
            <w:tcW w:w="2638" w:type="dxa"/>
            <w:tcBorders>
              <w:top w:val="nil"/>
              <w:left w:val="single" w:sz="6" w:space="0" w:color="000000"/>
              <w:bottom w:val="single" w:sz="6" w:space="0" w:color="000000"/>
              <w:right w:val="nil"/>
            </w:tcBorders>
            <w:tcMar>
              <w:top w:w="0" w:type="dxa"/>
              <w:left w:w="57" w:type="dxa"/>
              <w:bottom w:w="57" w:type="dxa"/>
              <w:right w:w="0" w:type="dxa"/>
            </w:tcMar>
          </w:tcPr>
          <w:p w14:paraId="47DA4CEA" w14:textId="2D119706" w:rsidR="00535ED2" w:rsidRDefault="00535ED2" w:rsidP="00535ED2">
            <w:pPr>
              <w:spacing w:before="100" w:beforeAutospacing="1" w:after="119"/>
            </w:pPr>
            <w:r>
              <w:rPr>
                <w:rFonts w:ascii="Calibri" w:hAnsi="Calibri" w:cs="Calibri"/>
                <w:color w:val="000000"/>
                <w:sz w:val="22"/>
                <w:szCs w:val="22"/>
              </w:rPr>
              <w:t>Évaluation enseignant</w:t>
            </w:r>
          </w:p>
        </w:tc>
        <w:tc>
          <w:tcPr>
            <w:tcW w:w="895" w:type="dxa"/>
            <w:tcBorders>
              <w:top w:val="nil"/>
              <w:left w:val="single" w:sz="6" w:space="0" w:color="000000"/>
              <w:bottom w:val="single" w:sz="6" w:space="0" w:color="000000"/>
              <w:right w:val="nil"/>
            </w:tcBorders>
            <w:tcMar>
              <w:top w:w="0" w:type="dxa"/>
              <w:left w:w="57" w:type="dxa"/>
              <w:bottom w:w="57" w:type="dxa"/>
              <w:right w:w="0" w:type="dxa"/>
            </w:tcMar>
            <w:hideMark/>
          </w:tcPr>
          <w:p w14:paraId="1CC582CE" w14:textId="77777777" w:rsidR="00535ED2" w:rsidRDefault="00535ED2" w:rsidP="00535ED2">
            <w:pPr>
              <w:spacing w:before="100" w:beforeAutospacing="1" w:after="119"/>
            </w:pPr>
          </w:p>
        </w:tc>
        <w:tc>
          <w:tcPr>
            <w:tcW w:w="2158" w:type="dxa"/>
            <w:tcBorders>
              <w:top w:val="nil"/>
              <w:left w:val="single" w:sz="6" w:space="0" w:color="000000"/>
              <w:bottom w:val="single" w:sz="6" w:space="0" w:color="000000"/>
              <w:right w:val="nil"/>
            </w:tcBorders>
            <w:tcMar>
              <w:top w:w="0" w:type="dxa"/>
              <w:left w:w="57" w:type="dxa"/>
              <w:bottom w:w="57" w:type="dxa"/>
              <w:right w:w="0" w:type="dxa"/>
            </w:tcMar>
            <w:hideMark/>
          </w:tcPr>
          <w:p w14:paraId="6037CB7C" w14:textId="77777777" w:rsidR="00535ED2" w:rsidRDefault="00535ED2" w:rsidP="00535ED2">
            <w:pPr>
              <w:spacing w:before="100" w:beforeAutospacing="1" w:after="119"/>
            </w:pPr>
          </w:p>
        </w:tc>
        <w:tc>
          <w:tcPr>
            <w:tcW w:w="2526" w:type="dxa"/>
            <w:tcBorders>
              <w:top w:val="nil"/>
              <w:left w:val="single" w:sz="6" w:space="0" w:color="000000"/>
              <w:bottom w:val="single" w:sz="6" w:space="0" w:color="000000"/>
              <w:right w:val="nil"/>
            </w:tcBorders>
            <w:tcMar>
              <w:top w:w="0" w:type="dxa"/>
              <w:left w:w="57" w:type="dxa"/>
              <w:bottom w:w="57" w:type="dxa"/>
              <w:right w:w="0" w:type="dxa"/>
            </w:tcMar>
            <w:hideMark/>
          </w:tcPr>
          <w:p w14:paraId="57864C28" w14:textId="77777777" w:rsidR="00535ED2" w:rsidRDefault="00535ED2" w:rsidP="00535ED2">
            <w:pPr>
              <w:spacing w:before="100" w:beforeAutospacing="1" w:after="119"/>
            </w:pPr>
          </w:p>
        </w:tc>
        <w:tc>
          <w:tcPr>
            <w:tcW w:w="2238"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6247AE3" w14:textId="77777777" w:rsidR="00535ED2" w:rsidRDefault="00535ED2" w:rsidP="00535ED2">
            <w:pPr>
              <w:spacing w:before="100" w:beforeAutospacing="1" w:after="119"/>
            </w:pPr>
          </w:p>
        </w:tc>
      </w:tr>
    </w:tbl>
    <w:p w14:paraId="4CBDB7AB" w14:textId="7AD23A65" w:rsidR="00826628" w:rsidRDefault="00826628" w:rsidP="00826628">
      <w:pPr>
        <w:pStyle w:val="NormalWeb"/>
        <w:spacing w:after="0" w:line="360" w:lineRule="auto"/>
      </w:pPr>
      <w:r>
        <w:rPr>
          <w:rFonts w:ascii="Calibri" w:hAnsi="Calibri" w:cs="Calibri"/>
          <w:sz w:val="22"/>
          <w:szCs w:val="22"/>
        </w:rPr>
        <w:t xml:space="preserve">2b) </w:t>
      </w:r>
      <w:r w:rsidR="00535ED2">
        <w:rPr>
          <w:rFonts w:ascii="Calibri" w:hAnsi="Calibri" w:cs="Calibri"/>
          <w:sz w:val="22"/>
          <w:szCs w:val="22"/>
        </w:rPr>
        <w:t>Justifier si c</w:t>
      </w:r>
      <w:r>
        <w:rPr>
          <w:rFonts w:ascii="Calibri" w:hAnsi="Calibri" w:cs="Calibri"/>
          <w:sz w:val="22"/>
          <w:szCs w:val="22"/>
        </w:rPr>
        <w:t>ette échelle est utilisable pour l’illustration de cette activité</w:t>
      </w:r>
      <w:r w:rsidR="00535ED2">
        <w:rPr>
          <w:rFonts w:ascii="Calibri" w:hAnsi="Calibri" w:cs="Calibri"/>
          <w:sz w:val="22"/>
          <w:szCs w:val="22"/>
        </w:rPr>
        <w:t xml:space="preserve">. </w:t>
      </w:r>
    </w:p>
    <w:p w14:paraId="253C0645" w14:textId="77777777" w:rsidR="00826628" w:rsidRDefault="00826628" w:rsidP="00826628">
      <w:pPr>
        <w:pStyle w:val="NormalWeb"/>
        <w:spacing w:after="0" w:line="360" w:lineRule="auto"/>
      </w:pPr>
    </w:p>
    <w:p w14:paraId="0AC9552B" w14:textId="77777777" w:rsidR="00826628" w:rsidRDefault="00826628" w:rsidP="00826628">
      <w:pPr>
        <w:pStyle w:val="NormalWeb"/>
        <w:spacing w:after="0" w:line="360" w:lineRule="auto"/>
      </w:pPr>
      <w:r>
        <w:rPr>
          <w:rFonts w:ascii="Calibri" w:hAnsi="Calibri" w:cs="Calibri"/>
          <w:sz w:val="22"/>
          <w:szCs w:val="22"/>
        </w:rPr>
        <w:t xml:space="preserve">3) </w:t>
      </w:r>
      <w:r>
        <w:rPr>
          <w:rFonts w:ascii="Calibri" w:hAnsi="Calibri" w:cs="Calibri"/>
          <w:b/>
          <w:bCs/>
          <w:sz w:val="22"/>
          <w:szCs w:val="22"/>
        </w:rPr>
        <w:t>Compléter</w:t>
      </w:r>
      <w:r>
        <w:rPr>
          <w:rFonts w:ascii="Calibri" w:hAnsi="Calibri" w:cs="Calibri"/>
          <w:sz w:val="22"/>
          <w:szCs w:val="22"/>
        </w:rPr>
        <w:t xml:space="preserve"> le tableau dans l'ordre : </w:t>
      </w:r>
    </w:p>
    <w:tbl>
      <w:tblPr>
        <w:tblW w:w="10380" w:type="dxa"/>
        <w:tblCellSpacing w:w="0" w:type="dxa"/>
        <w:tblCellMar>
          <w:top w:w="48" w:type="dxa"/>
          <w:left w:w="48" w:type="dxa"/>
          <w:bottom w:w="48" w:type="dxa"/>
          <w:right w:w="48" w:type="dxa"/>
        </w:tblCellMar>
        <w:tblLook w:val="04A0" w:firstRow="1" w:lastRow="0" w:firstColumn="1" w:lastColumn="0" w:noHBand="0" w:noVBand="1"/>
      </w:tblPr>
      <w:tblGrid>
        <w:gridCol w:w="926"/>
        <w:gridCol w:w="1353"/>
        <w:gridCol w:w="1353"/>
        <w:gridCol w:w="1353"/>
        <w:gridCol w:w="1353"/>
        <w:gridCol w:w="1353"/>
        <w:gridCol w:w="1353"/>
        <w:gridCol w:w="1336"/>
      </w:tblGrid>
      <w:tr w:rsidR="00826628" w14:paraId="37259628" w14:textId="77777777" w:rsidTr="00826628">
        <w:trPr>
          <w:tblCellSpacing w:w="0" w:type="dxa"/>
        </w:trPr>
        <w:tc>
          <w:tcPr>
            <w:tcW w:w="825" w:type="dxa"/>
            <w:tcBorders>
              <w:top w:val="single" w:sz="6" w:space="0" w:color="000000"/>
              <w:left w:val="single" w:sz="6" w:space="0" w:color="000000"/>
              <w:bottom w:val="single" w:sz="6" w:space="0" w:color="000000"/>
              <w:right w:val="nil"/>
            </w:tcBorders>
            <w:shd w:val="clear" w:color="auto" w:fill="E6E6E6"/>
            <w:tcMar>
              <w:top w:w="57" w:type="dxa"/>
              <w:left w:w="57" w:type="dxa"/>
              <w:bottom w:w="57" w:type="dxa"/>
              <w:right w:w="0" w:type="dxa"/>
            </w:tcMar>
            <w:hideMark/>
          </w:tcPr>
          <w:p w14:paraId="68D50CC3" w14:textId="77777777" w:rsidR="00826628" w:rsidRDefault="00826628">
            <w:pPr>
              <w:spacing w:before="100" w:beforeAutospacing="1" w:after="119"/>
              <w:jc w:val="center"/>
            </w:pPr>
            <w:r>
              <w:rPr>
                <w:rFonts w:ascii="Calibri" w:hAnsi="Calibri" w:cs="Calibri"/>
                <w:sz w:val="22"/>
                <w:szCs w:val="22"/>
              </w:rPr>
              <w:t>Lieu</w:t>
            </w:r>
          </w:p>
        </w:tc>
        <w:tc>
          <w:tcPr>
            <w:tcW w:w="1230" w:type="dxa"/>
            <w:tcBorders>
              <w:top w:val="single" w:sz="6" w:space="0" w:color="000000"/>
              <w:left w:val="single" w:sz="6" w:space="0" w:color="000000"/>
              <w:bottom w:val="single" w:sz="6" w:space="0" w:color="000000"/>
              <w:right w:val="nil"/>
            </w:tcBorders>
            <w:shd w:val="clear" w:color="auto" w:fill="E6E6E6"/>
            <w:tcMar>
              <w:top w:w="57" w:type="dxa"/>
              <w:left w:w="57" w:type="dxa"/>
              <w:bottom w:w="57" w:type="dxa"/>
              <w:right w:w="0" w:type="dxa"/>
            </w:tcMar>
            <w:hideMark/>
          </w:tcPr>
          <w:p w14:paraId="5057933E" w14:textId="77777777" w:rsidR="00826628" w:rsidRDefault="00826628">
            <w:pPr>
              <w:spacing w:before="100" w:beforeAutospacing="1" w:after="119"/>
              <w:jc w:val="center"/>
            </w:pPr>
            <w:r>
              <w:rPr>
                <w:rFonts w:ascii="Calibri" w:hAnsi="Calibri" w:cs="Calibri"/>
                <w:sz w:val="22"/>
                <w:szCs w:val="22"/>
              </w:rPr>
              <w:t>Nuage (stratus)</w:t>
            </w:r>
          </w:p>
        </w:tc>
        <w:tc>
          <w:tcPr>
            <w:tcW w:w="1230" w:type="dxa"/>
            <w:tcBorders>
              <w:top w:val="single" w:sz="6" w:space="0" w:color="000000"/>
              <w:left w:val="single" w:sz="6" w:space="0" w:color="000000"/>
              <w:bottom w:val="single" w:sz="6" w:space="0" w:color="000000"/>
              <w:right w:val="nil"/>
            </w:tcBorders>
            <w:shd w:val="clear" w:color="auto" w:fill="E6E6E6"/>
            <w:tcMar>
              <w:top w:w="57" w:type="dxa"/>
              <w:left w:w="57" w:type="dxa"/>
              <w:bottom w:w="57" w:type="dxa"/>
              <w:right w:w="0" w:type="dxa"/>
            </w:tcMar>
            <w:hideMark/>
          </w:tcPr>
          <w:p w14:paraId="4AB89BC5" w14:textId="77777777" w:rsidR="00826628" w:rsidRDefault="00826628">
            <w:pPr>
              <w:spacing w:before="100" w:beforeAutospacing="1" w:after="119"/>
              <w:jc w:val="center"/>
            </w:pPr>
            <w:r>
              <w:rPr>
                <w:rFonts w:ascii="Calibri" w:hAnsi="Calibri" w:cs="Calibri"/>
                <w:sz w:val="22"/>
                <w:szCs w:val="22"/>
              </w:rPr>
              <w:t>satellite</w:t>
            </w:r>
          </w:p>
        </w:tc>
        <w:tc>
          <w:tcPr>
            <w:tcW w:w="1230" w:type="dxa"/>
            <w:tcBorders>
              <w:top w:val="single" w:sz="6" w:space="0" w:color="000000"/>
              <w:left w:val="single" w:sz="6" w:space="0" w:color="000000"/>
              <w:bottom w:val="single" w:sz="6" w:space="0" w:color="000000"/>
              <w:right w:val="nil"/>
            </w:tcBorders>
            <w:shd w:val="clear" w:color="auto" w:fill="E6E6E6"/>
            <w:tcMar>
              <w:top w:w="57" w:type="dxa"/>
              <w:left w:w="57" w:type="dxa"/>
              <w:bottom w:w="57" w:type="dxa"/>
              <w:right w:w="0" w:type="dxa"/>
            </w:tcMar>
            <w:hideMark/>
          </w:tcPr>
          <w:p w14:paraId="273CC423" w14:textId="77777777" w:rsidR="00826628" w:rsidRDefault="00826628">
            <w:pPr>
              <w:spacing w:before="100" w:beforeAutospacing="1" w:after="119"/>
              <w:jc w:val="center"/>
            </w:pPr>
            <w:r>
              <w:rPr>
                <w:rFonts w:ascii="Calibri" w:hAnsi="Calibri" w:cs="Calibri"/>
                <w:color w:val="000000"/>
                <w:sz w:val="22"/>
                <w:szCs w:val="22"/>
              </w:rPr>
              <w:t>Position du télescope JW</w:t>
            </w:r>
          </w:p>
        </w:tc>
        <w:tc>
          <w:tcPr>
            <w:tcW w:w="1230" w:type="dxa"/>
            <w:tcBorders>
              <w:top w:val="single" w:sz="6" w:space="0" w:color="000000"/>
              <w:left w:val="single" w:sz="6" w:space="0" w:color="000000"/>
              <w:bottom w:val="single" w:sz="6" w:space="0" w:color="000000"/>
              <w:right w:val="nil"/>
            </w:tcBorders>
            <w:shd w:val="clear" w:color="auto" w:fill="E6E6E6"/>
            <w:tcMar>
              <w:top w:w="57" w:type="dxa"/>
              <w:left w:w="57" w:type="dxa"/>
              <w:bottom w:w="57" w:type="dxa"/>
              <w:right w:w="0" w:type="dxa"/>
            </w:tcMar>
            <w:hideMark/>
          </w:tcPr>
          <w:p w14:paraId="613D37F2" w14:textId="77777777" w:rsidR="00826628" w:rsidRDefault="00826628">
            <w:pPr>
              <w:spacing w:before="100" w:beforeAutospacing="1" w:after="119"/>
              <w:jc w:val="center"/>
            </w:pPr>
            <w:r>
              <w:rPr>
                <w:rFonts w:ascii="Calibri" w:hAnsi="Calibri" w:cs="Calibri"/>
                <w:color w:val="000000"/>
                <w:sz w:val="22"/>
                <w:szCs w:val="22"/>
              </w:rPr>
              <w:t>héliopause</w:t>
            </w:r>
          </w:p>
        </w:tc>
        <w:tc>
          <w:tcPr>
            <w:tcW w:w="1230" w:type="dxa"/>
            <w:tcBorders>
              <w:top w:val="single" w:sz="6" w:space="0" w:color="000000"/>
              <w:left w:val="single" w:sz="6" w:space="0" w:color="000000"/>
              <w:bottom w:val="single" w:sz="6" w:space="0" w:color="000000"/>
              <w:right w:val="nil"/>
            </w:tcBorders>
            <w:shd w:val="clear" w:color="auto" w:fill="E6E6E6"/>
            <w:tcMar>
              <w:top w:w="57" w:type="dxa"/>
              <w:left w:w="57" w:type="dxa"/>
              <w:bottom w:w="57" w:type="dxa"/>
              <w:right w:w="0" w:type="dxa"/>
            </w:tcMar>
            <w:hideMark/>
          </w:tcPr>
          <w:p w14:paraId="049838D4" w14:textId="77777777" w:rsidR="00826628" w:rsidRDefault="00826628">
            <w:pPr>
              <w:spacing w:before="100" w:beforeAutospacing="1" w:after="119"/>
              <w:jc w:val="center"/>
            </w:pPr>
            <w:r>
              <w:rPr>
                <w:rFonts w:ascii="Calibri" w:hAnsi="Calibri" w:cs="Calibri"/>
                <w:color w:val="000000"/>
                <w:sz w:val="22"/>
                <w:szCs w:val="22"/>
              </w:rPr>
              <w:t>Position de Voyager 1 en 2022</w:t>
            </w:r>
          </w:p>
        </w:tc>
        <w:tc>
          <w:tcPr>
            <w:tcW w:w="1230" w:type="dxa"/>
            <w:tcBorders>
              <w:top w:val="single" w:sz="6" w:space="0" w:color="000000"/>
              <w:left w:val="single" w:sz="6" w:space="0" w:color="000000"/>
              <w:bottom w:val="single" w:sz="6" w:space="0" w:color="000000"/>
              <w:right w:val="nil"/>
            </w:tcBorders>
            <w:shd w:val="clear" w:color="auto" w:fill="E6E6E6"/>
            <w:tcMar>
              <w:top w:w="57" w:type="dxa"/>
              <w:left w:w="57" w:type="dxa"/>
              <w:bottom w:w="57" w:type="dxa"/>
              <w:right w:w="0" w:type="dxa"/>
            </w:tcMar>
            <w:hideMark/>
          </w:tcPr>
          <w:p w14:paraId="5EC8BE6F" w14:textId="77777777" w:rsidR="00826628" w:rsidRDefault="00826628">
            <w:pPr>
              <w:spacing w:before="100" w:beforeAutospacing="1" w:after="119"/>
              <w:ind w:left="57"/>
            </w:pPr>
            <w:r>
              <w:rPr>
                <w:rFonts w:ascii="Calibri" w:hAnsi="Calibri" w:cs="Calibri"/>
                <w:sz w:val="22"/>
                <w:szCs w:val="22"/>
              </w:rPr>
              <w:t>WASP-39b</w:t>
            </w:r>
          </w:p>
        </w:tc>
        <w:tc>
          <w:tcPr>
            <w:tcW w:w="1215" w:type="dxa"/>
            <w:tcBorders>
              <w:top w:val="single" w:sz="6" w:space="0" w:color="000000"/>
              <w:left w:val="single" w:sz="6" w:space="0" w:color="000000"/>
              <w:bottom w:val="single" w:sz="6" w:space="0" w:color="000000"/>
              <w:right w:val="single" w:sz="6" w:space="0" w:color="000000"/>
            </w:tcBorders>
            <w:shd w:val="clear" w:color="auto" w:fill="E6E6E6"/>
            <w:tcMar>
              <w:top w:w="57" w:type="dxa"/>
              <w:left w:w="57" w:type="dxa"/>
              <w:bottom w:w="57" w:type="dxa"/>
              <w:right w:w="57" w:type="dxa"/>
            </w:tcMar>
            <w:hideMark/>
          </w:tcPr>
          <w:p w14:paraId="563E829D" w14:textId="77777777" w:rsidR="00826628" w:rsidRDefault="00826628">
            <w:pPr>
              <w:spacing w:before="100" w:beforeAutospacing="1" w:after="119"/>
              <w:jc w:val="center"/>
            </w:pPr>
            <w:r>
              <w:rPr>
                <w:rFonts w:ascii="Calibri" w:hAnsi="Calibri" w:cs="Calibri"/>
                <w:color w:val="000000"/>
                <w:sz w:val="22"/>
                <w:szCs w:val="22"/>
              </w:rPr>
              <w:t xml:space="preserve">Galaxie Omega </w:t>
            </w:r>
            <w:proofErr w:type="spellStart"/>
            <w:r>
              <w:rPr>
                <w:rFonts w:ascii="Calibri" w:hAnsi="Calibri" w:cs="Calibri"/>
                <w:color w:val="000000"/>
                <w:sz w:val="22"/>
                <w:szCs w:val="22"/>
              </w:rPr>
              <w:t>Centauri</w:t>
            </w:r>
            <w:proofErr w:type="spellEnd"/>
          </w:p>
        </w:tc>
      </w:tr>
      <w:tr w:rsidR="00826628" w14:paraId="4F44F24D" w14:textId="77777777" w:rsidTr="00826628">
        <w:trPr>
          <w:tblCellSpacing w:w="0" w:type="dxa"/>
        </w:trPr>
        <w:tc>
          <w:tcPr>
            <w:tcW w:w="825" w:type="dxa"/>
            <w:tcBorders>
              <w:top w:val="nil"/>
              <w:left w:val="single" w:sz="6" w:space="0" w:color="000000"/>
              <w:bottom w:val="single" w:sz="6" w:space="0" w:color="000000"/>
              <w:right w:val="nil"/>
            </w:tcBorders>
            <w:shd w:val="clear" w:color="auto" w:fill="E6E6E6"/>
            <w:tcMar>
              <w:top w:w="0" w:type="dxa"/>
              <w:left w:w="57" w:type="dxa"/>
              <w:bottom w:w="57" w:type="dxa"/>
              <w:right w:w="0" w:type="dxa"/>
            </w:tcMar>
            <w:hideMark/>
          </w:tcPr>
          <w:p w14:paraId="37FE3D32" w14:textId="77777777" w:rsidR="00826628" w:rsidRDefault="00826628">
            <w:pPr>
              <w:spacing w:before="100" w:beforeAutospacing="1" w:after="119"/>
            </w:pPr>
            <w:r>
              <w:rPr>
                <w:rFonts w:ascii="Calibri" w:hAnsi="Calibri" w:cs="Calibri"/>
                <w:sz w:val="22"/>
                <w:szCs w:val="22"/>
              </w:rPr>
              <w:lastRenderedPageBreak/>
              <w:t>Distance d (en km)</w:t>
            </w:r>
          </w:p>
        </w:tc>
        <w:tc>
          <w:tcPr>
            <w:tcW w:w="1230" w:type="dxa"/>
            <w:tcBorders>
              <w:top w:val="nil"/>
              <w:left w:val="single" w:sz="6" w:space="0" w:color="000000"/>
              <w:bottom w:val="single" w:sz="6" w:space="0" w:color="000000"/>
              <w:right w:val="nil"/>
            </w:tcBorders>
            <w:tcMar>
              <w:top w:w="0" w:type="dxa"/>
              <w:left w:w="57" w:type="dxa"/>
              <w:bottom w:w="57" w:type="dxa"/>
              <w:right w:w="0" w:type="dxa"/>
            </w:tcMar>
            <w:hideMark/>
          </w:tcPr>
          <w:p w14:paraId="2F7E77A3" w14:textId="77777777" w:rsidR="00826628" w:rsidRDefault="00826628">
            <w:pPr>
              <w:spacing w:before="100" w:beforeAutospacing="1" w:after="119"/>
              <w:jc w:val="center"/>
            </w:pPr>
            <w:r>
              <w:rPr>
                <w:rFonts w:ascii="Calibri" w:hAnsi="Calibri" w:cs="Calibri"/>
                <w:sz w:val="22"/>
                <w:szCs w:val="22"/>
              </w:rPr>
              <w:t>1</w:t>
            </w:r>
          </w:p>
        </w:tc>
        <w:tc>
          <w:tcPr>
            <w:tcW w:w="1230" w:type="dxa"/>
            <w:tcBorders>
              <w:top w:val="nil"/>
              <w:left w:val="single" w:sz="6" w:space="0" w:color="000000"/>
              <w:bottom w:val="single" w:sz="6" w:space="0" w:color="000000"/>
              <w:right w:val="nil"/>
            </w:tcBorders>
            <w:tcMar>
              <w:top w:w="0" w:type="dxa"/>
              <w:left w:w="57" w:type="dxa"/>
              <w:bottom w:w="57" w:type="dxa"/>
              <w:right w:w="0" w:type="dxa"/>
            </w:tcMar>
            <w:hideMark/>
          </w:tcPr>
          <w:p w14:paraId="21C08534" w14:textId="77777777" w:rsidR="00826628" w:rsidRDefault="00826628">
            <w:pPr>
              <w:spacing w:before="100" w:beforeAutospacing="1" w:after="119"/>
            </w:pPr>
          </w:p>
        </w:tc>
        <w:tc>
          <w:tcPr>
            <w:tcW w:w="1230" w:type="dxa"/>
            <w:tcBorders>
              <w:top w:val="nil"/>
              <w:left w:val="single" w:sz="6" w:space="0" w:color="000000"/>
              <w:bottom w:val="single" w:sz="6" w:space="0" w:color="000000"/>
              <w:right w:val="nil"/>
            </w:tcBorders>
            <w:tcMar>
              <w:top w:w="0" w:type="dxa"/>
              <w:left w:w="57" w:type="dxa"/>
              <w:bottom w:w="57" w:type="dxa"/>
              <w:right w:w="0" w:type="dxa"/>
            </w:tcMar>
            <w:hideMark/>
          </w:tcPr>
          <w:p w14:paraId="71C2DF53" w14:textId="77777777" w:rsidR="00826628" w:rsidRDefault="00826628">
            <w:pPr>
              <w:spacing w:before="100" w:beforeAutospacing="1" w:after="119"/>
            </w:pPr>
          </w:p>
        </w:tc>
        <w:tc>
          <w:tcPr>
            <w:tcW w:w="1230" w:type="dxa"/>
            <w:tcBorders>
              <w:top w:val="nil"/>
              <w:left w:val="single" w:sz="6" w:space="0" w:color="000000"/>
              <w:bottom w:val="single" w:sz="6" w:space="0" w:color="000000"/>
              <w:right w:val="nil"/>
            </w:tcBorders>
            <w:tcMar>
              <w:top w:w="0" w:type="dxa"/>
              <w:left w:w="57" w:type="dxa"/>
              <w:bottom w:w="57" w:type="dxa"/>
              <w:right w:w="0" w:type="dxa"/>
            </w:tcMar>
            <w:hideMark/>
          </w:tcPr>
          <w:p w14:paraId="5BFE5F46" w14:textId="77777777" w:rsidR="00826628" w:rsidRDefault="00826628">
            <w:pPr>
              <w:spacing w:before="100" w:beforeAutospacing="1" w:after="119"/>
            </w:pPr>
          </w:p>
        </w:tc>
        <w:tc>
          <w:tcPr>
            <w:tcW w:w="1230" w:type="dxa"/>
            <w:tcBorders>
              <w:top w:val="nil"/>
              <w:left w:val="single" w:sz="6" w:space="0" w:color="000000"/>
              <w:bottom w:val="single" w:sz="6" w:space="0" w:color="000000"/>
              <w:right w:val="nil"/>
            </w:tcBorders>
            <w:tcMar>
              <w:top w:w="0" w:type="dxa"/>
              <w:left w:w="57" w:type="dxa"/>
              <w:bottom w:w="57" w:type="dxa"/>
              <w:right w:w="0" w:type="dxa"/>
            </w:tcMar>
            <w:hideMark/>
          </w:tcPr>
          <w:p w14:paraId="4899DE77" w14:textId="77777777" w:rsidR="00826628" w:rsidRDefault="00826628">
            <w:pPr>
              <w:spacing w:before="100" w:beforeAutospacing="1" w:after="119"/>
            </w:pPr>
          </w:p>
        </w:tc>
        <w:tc>
          <w:tcPr>
            <w:tcW w:w="1230" w:type="dxa"/>
            <w:tcBorders>
              <w:top w:val="nil"/>
              <w:left w:val="single" w:sz="6" w:space="0" w:color="000000"/>
              <w:bottom w:val="single" w:sz="6" w:space="0" w:color="000000"/>
              <w:right w:val="nil"/>
            </w:tcBorders>
            <w:tcMar>
              <w:top w:w="0" w:type="dxa"/>
              <w:left w:w="57" w:type="dxa"/>
              <w:bottom w:w="57" w:type="dxa"/>
              <w:right w:w="0" w:type="dxa"/>
            </w:tcMar>
            <w:hideMark/>
          </w:tcPr>
          <w:p w14:paraId="51F8537F" w14:textId="77777777" w:rsidR="00826628" w:rsidRDefault="00826628">
            <w:pPr>
              <w:spacing w:before="100" w:beforeAutospacing="1" w:after="119"/>
              <w:jc w:val="center"/>
            </w:pPr>
          </w:p>
        </w:tc>
        <w:tc>
          <w:tcPr>
            <w:tcW w:w="121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EA807ED" w14:textId="77777777" w:rsidR="00826628" w:rsidRDefault="00826628">
            <w:pPr>
              <w:spacing w:before="100" w:beforeAutospacing="1" w:after="119"/>
              <w:jc w:val="center"/>
            </w:pPr>
          </w:p>
        </w:tc>
      </w:tr>
      <w:tr w:rsidR="00826628" w14:paraId="52423D12" w14:textId="77777777" w:rsidTr="00826628">
        <w:trPr>
          <w:tblCellSpacing w:w="0" w:type="dxa"/>
        </w:trPr>
        <w:tc>
          <w:tcPr>
            <w:tcW w:w="825" w:type="dxa"/>
            <w:tcBorders>
              <w:top w:val="nil"/>
              <w:left w:val="single" w:sz="6" w:space="0" w:color="000000"/>
              <w:bottom w:val="single" w:sz="6" w:space="0" w:color="000000"/>
              <w:right w:val="nil"/>
            </w:tcBorders>
            <w:shd w:val="clear" w:color="auto" w:fill="E6E6E6"/>
            <w:tcMar>
              <w:top w:w="0" w:type="dxa"/>
              <w:left w:w="57" w:type="dxa"/>
              <w:bottom w:w="57" w:type="dxa"/>
              <w:right w:w="0" w:type="dxa"/>
            </w:tcMar>
            <w:hideMark/>
          </w:tcPr>
          <w:p w14:paraId="231060B2" w14:textId="77777777" w:rsidR="00826628" w:rsidRDefault="00826628">
            <w:pPr>
              <w:spacing w:before="100" w:beforeAutospacing="1" w:after="119"/>
            </w:pPr>
            <w:r>
              <w:rPr>
                <w:rFonts w:ascii="Calibri" w:hAnsi="Calibri" w:cs="Calibri"/>
                <w:sz w:val="22"/>
                <w:szCs w:val="22"/>
              </w:rPr>
              <w:t>Log (d) à 0,1 près</w:t>
            </w:r>
          </w:p>
        </w:tc>
        <w:tc>
          <w:tcPr>
            <w:tcW w:w="1230" w:type="dxa"/>
            <w:tcBorders>
              <w:top w:val="nil"/>
              <w:left w:val="single" w:sz="6" w:space="0" w:color="000000"/>
              <w:bottom w:val="single" w:sz="6" w:space="0" w:color="000000"/>
              <w:right w:val="nil"/>
            </w:tcBorders>
            <w:tcMar>
              <w:top w:w="0" w:type="dxa"/>
              <w:left w:w="57" w:type="dxa"/>
              <w:bottom w:w="57" w:type="dxa"/>
              <w:right w:w="0" w:type="dxa"/>
            </w:tcMar>
            <w:hideMark/>
          </w:tcPr>
          <w:p w14:paraId="465A55A5" w14:textId="77777777" w:rsidR="00826628" w:rsidRDefault="00826628">
            <w:pPr>
              <w:spacing w:before="100" w:beforeAutospacing="1" w:after="119"/>
              <w:jc w:val="center"/>
            </w:pPr>
            <w:r>
              <w:rPr>
                <w:rFonts w:ascii="Calibri" w:hAnsi="Calibri" w:cs="Calibri"/>
                <w:sz w:val="22"/>
                <w:szCs w:val="22"/>
              </w:rPr>
              <w:t>0,0</w:t>
            </w:r>
          </w:p>
        </w:tc>
        <w:tc>
          <w:tcPr>
            <w:tcW w:w="1230" w:type="dxa"/>
            <w:tcBorders>
              <w:top w:val="nil"/>
              <w:left w:val="single" w:sz="6" w:space="0" w:color="000000"/>
              <w:bottom w:val="single" w:sz="6" w:space="0" w:color="000000"/>
              <w:right w:val="nil"/>
            </w:tcBorders>
            <w:tcMar>
              <w:top w:w="0" w:type="dxa"/>
              <w:left w:w="57" w:type="dxa"/>
              <w:bottom w:w="57" w:type="dxa"/>
              <w:right w:w="0" w:type="dxa"/>
            </w:tcMar>
            <w:hideMark/>
          </w:tcPr>
          <w:p w14:paraId="129471A3" w14:textId="77777777" w:rsidR="00826628" w:rsidRDefault="00826628">
            <w:pPr>
              <w:spacing w:before="100" w:beforeAutospacing="1" w:after="119"/>
              <w:jc w:val="center"/>
            </w:pPr>
          </w:p>
        </w:tc>
        <w:tc>
          <w:tcPr>
            <w:tcW w:w="1230" w:type="dxa"/>
            <w:tcBorders>
              <w:top w:val="nil"/>
              <w:left w:val="single" w:sz="6" w:space="0" w:color="000000"/>
              <w:bottom w:val="single" w:sz="6" w:space="0" w:color="000000"/>
              <w:right w:val="nil"/>
            </w:tcBorders>
            <w:tcMar>
              <w:top w:w="0" w:type="dxa"/>
              <w:left w:w="57" w:type="dxa"/>
              <w:bottom w:w="57" w:type="dxa"/>
              <w:right w:w="0" w:type="dxa"/>
            </w:tcMar>
            <w:hideMark/>
          </w:tcPr>
          <w:p w14:paraId="63D833C2" w14:textId="77777777" w:rsidR="00826628" w:rsidRDefault="00826628">
            <w:pPr>
              <w:spacing w:before="100" w:beforeAutospacing="1" w:after="119"/>
              <w:jc w:val="center"/>
            </w:pPr>
          </w:p>
        </w:tc>
        <w:tc>
          <w:tcPr>
            <w:tcW w:w="1230" w:type="dxa"/>
            <w:tcBorders>
              <w:top w:val="nil"/>
              <w:left w:val="single" w:sz="6" w:space="0" w:color="000000"/>
              <w:bottom w:val="single" w:sz="6" w:space="0" w:color="000000"/>
              <w:right w:val="nil"/>
            </w:tcBorders>
            <w:tcMar>
              <w:top w:w="0" w:type="dxa"/>
              <w:left w:w="57" w:type="dxa"/>
              <w:bottom w:w="57" w:type="dxa"/>
              <w:right w:w="0" w:type="dxa"/>
            </w:tcMar>
            <w:hideMark/>
          </w:tcPr>
          <w:p w14:paraId="7846867E" w14:textId="77777777" w:rsidR="00826628" w:rsidRDefault="00826628">
            <w:pPr>
              <w:spacing w:before="100" w:beforeAutospacing="1" w:after="119"/>
              <w:jc w:val="center"/>
            </w:pPr>
            <w:r>
              <w:rPr>
                <w:rFonts w:ascii="Calibri" w:hAnsi="Calibri" w:cs="Calibri"/>
                <w:sz w:val="22"/>
                <w:szCs w:val="22"/>
              </w:rPr>
              <w:t>10,3</w:t>
            </w:r>
          </w:p>
        </w:tc>
        <w:tc>
          <w:tcPr>
            <w:tcW w:w="1230" w:type="dxa"/>
            <w:tcBorders>
              <w:top w:val="nil"/>
              <w:left w:val="single" w:sz="6" w:space="0" w:color="000000"/>
              <w:bottom w:val="single" w:sz="6" w:space="0" w:color="000000"/>
              <w:right w:val="nil"/>
            </w:tcBorders>
            <w:tcMar>
              <w:top w:w="0" w:type="dxa"/>
              <w:left w:w="57" w:type="dxa"/>
              <w:bottom w:w="57" w:type="dxa"/>
              <w:right w:w="0" w:type="dxa"/>
            </w:tcMar>
            <w:hideMark/>
          </w:tcPr>
          <w:p w14:paraId="44A29AFE" w14:textId="77777777" w:rsidR="00826628" w:rsidRDefault="00826628">
            <w:pPr>
              <w:spacing w:before="100" w:beforeAutospacing="1" w:after="119"/>
              <w:jc w:val="center"/>
            </w:pPr>
          </w:p>
        </w:tc>
        <w:tc>
          <w:tcPr>
            <w:tcW w:w="1230" w:type="dxa"/>
            <w:tcBorders>
              <w:top w:val="nil"/>
              <w:left w:val="single" w:sz="6" w:space="0" w:color="000000"/>
              <w:bottom w:val="single" w:sz="6" w:space="0" w:color="000000"/>
              <w:right w:val="nil"/>
            </w:tcBorders>
            <w:tcMar>
              <w:top w:w="0" w:type="dxa"/>
              <w:left w:w="57" w:type="dxa"/>
              <w:bottom w:w="57" w:type="dxa"/>
              <w:right w:w="0" w:type="dxa"/>
            </w:tcMar>
            <w:hideMark/>
          </w:tcPr>
          <w:p w14:paraId="2D20C8A2" w14:textId="77777777" w:rsidR="00826628" w:rsidRDefault="00826628">
            <w:pPr>
              <w:spacing w:before="100" w:beforeAutospacing="1" w:after="119"/>
              <w:jc w:val="center"/>
            </w:pPr>
            <w:r>
              <w:rPr>
                <w:rFonts w:ascii="Calibri" w:hAnsi="Calibri" w:cs="Calibri"/>
                <w:sz w:val="22"/>
                <w:szCs w:val="22"/>
              </w:rPr>
              <w:t>15,8</w:t>
            </w:r>
          </w:p>
        </w:tc>
        <w:tc>
          <w:tcPr>
            <w:tcW w:w="121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DBDB7D5" w14:textId="77777777" w:rsidR="00826628" w:rsidRDefault="00826628">
            <w:pPr>
              <w:spacing w:before="100" w:beforeAutospacing="1" w:after="119"/>
              <w:jc w:val="center"/>
            </w:pPr>
            <w:r>
              <w:rPr>
                <w:rFonts w:ascii="Calibri" w:hAnsi="Calibri" w:cs="Calibri"/>
                <w:sz w:val="22"/>
                <w:szCs w:val="22"/>
              </w:rPr>
              <w:t>17,2</w:t>
            </w:r>
          </w:p>
        </w:tc>
      </w:tr>
    </w:tbl>
    <w:p w14:paraId="3F7CF16F" w14:textId="77777777" w:rsidR="00826628" w:rsidRDefault="00826628" w:rsidP="00826628">
      <w:pPr>
        <w:pStyle w:val="NormalWeb"/>
        <w:spacing w:after="0"/>
      </w:pPr>
      <w:r>
        <w:rPr>
          <w:rFonts w:ascii="Calibri" w:hAnsi="Calibri" w:cs="Calibri"/>
          <w:b/>
          <w:bCs/>
          <w:i/>
          <w:iCs/>
          <w:sz w:val="22"/>
          <w:szCs w:val="22"/>
        </w:rPr>
        <w:t>Rappel : un million vaut 10</w:t>
      </w:r>
      <w:r>
        <w:rPr>
          <w:rFonts w:ascii="Calibri" w:hAnsi="Calibri" w:cs="Calibri"/>
          <w:b/>
          <w:bCs/>
          <w:i/>
          <w:iCs/>
          <w:sz w:val="22"/>
          <w:szCs w:val="22"/>
          <w:vertAlign w:val="superscript"/>
        </w:rPr>
        <w:t>6</w:t>
      </w:r>
      <w:r>
        <w:rPr>
          <w:rFonts w:ascii="Calibri" w:hAnsi="Calibri" w:cs="Calibri"/>
          <w:b/>
          <w:bCs/>
          <w:i/>
          <w:iCs/>
          <w:sz w:val="22"/>
          <w:szCs w:val="22"/>
        </w:rPr>
        <w:t xml:space="preserve"> et s'écrit 10^6 sur la calculatrice ou le tableur un milliard vaut 10</w:t>
      </w:r>
      <w:r>
        <w:rPr>
          <w:rFonts w:ascii="Calibri" w:hAnsi="Calibri" w:cs="Calibri"/>
          <w:b/>
          <w:bCs/>
          <w:i/>
          <w:iCs/>
          <w:sz w:val="22"/>
          <w:szCs w:val="22"/>
          <w:vertAlign w:val="superscript"/>
        </w:rPr>
        <w:t>9</w:t>
      </w:r>
    </w:p>
    <w:p w14:paraId="3747142E" w14:textId="77777777" w:rsidR="00826628" w:rsidRDefault="00826628" w:rsidP="00826628">
      <w:pPr>
        <w:pStyle w:val="NormalWeb"/>
        <w:spacing w:after="0" w:line="276" w:lineRule="auto"/>
      </w:pPr>
    </w:p>
    <w:tbl>
      <w:tblPr>
        <w:tblW w:w="10455" w:type="dxa"/>
        <w:tblCellSpacing w:w="0" w:type="dxa"/>
        <w:tblCellMar>
          <w:top w:w="48" w:type="dxa"/>
          <w:left w:w="48" w:type="dxa"/>
          <w:bottom w:w="48" w:type="dxa"/>
          <w:right w:w="48" w:type="dxa"/>
        </w:tblCellMar>
        <w:tblLook w:val="04A0" w:firstRow="1" w:lastRow="0" w:firstColumn="1" w:lastColumn="0" w:noHBand="0" w:noVBand="1"/>
      </w:tblPr>
      <w:tblGrid>
        <w:gridCol w:w="2758"/>
        <w:gridCol w:w="1928"/>
        <w:gridCol w:w="1928"/>
        <w:gridCol w:w="1928"/>
        <w:gridCol w:w="1913"/>
      </w:tblGrid>
      <w:tr w:rsidR="00826628" w14:paraId="30F1640E" w14:textId="77777777" w:rsidTr="00535ED2">
        <w:trPr>
          <w:tblCellSpacing w:w="0" w:type="dxa"/>
        </w:trPr>
        <w:tc>
          <w:tcPr>
            <w:tcW w:w="2595" w:type="dxa"/>
            <w:tcBorders>
              <w:top w:val="single" w:sz="6" w:space="0" w:color="000000"/>
              <w:left w:val="single" w:sz="6" w:space="0" w:color="000000"/>
              <w:bottom w:val="single" w:sz="6" w:space="0" w:color="000000"/>
              <w:right w:val="nil"/>
            </w:tcBorders>
            <w:shd w:val="clear" w:color="auto" w:fill="F2F2F2" w:themeFill="background1" w:themeFillShade="F2"/>
            <w:tcMar>
              <w:top w:w="57" w:type="dxa"/>
              <w:left w:w="57" w:type="dxa"/>
              <w:bottom w:w="57" w:type="dxa"/>
              <w:right w:w="0" w:type="dxa"/>
            </w:tcMar>
            <w:hideMark/>
          </w:tcPr>
          <w:p w14:paraId="3CDDEEEB" w14:textId="77777777" w:rsidR="00826628" w:rsidRPr="00535ED2" w:rsidRDefault="00826628">
            <w:pPr>
              <w:spacing w:before="100" w:beforeAutospacing="1" w:after="119"/>
            </w:pPr>
            <w:r w:rsidRPr="00535ED2">
              <w:rPr>
                <w:rFonts w:ascii="Calibri" w:hAnsi="Calibri" w:cs="Calibri"/>
                <w:sz w:val="22"/>
                <w:szCs w:val="22"/>
                <w:shd w:val="clear" w:color="auto" w:fill="EEEEEE"/>
              </w:rPr>
              <w:t xml:space="preserve">Compétence : </w:t>
            </w:r>
            <w:r w:rsidRPr="00535ED2">
              <w:rPr>
                <w:rFonts w:ascii="Calibri" w:hAnsi="Calibri" w:cs="Calibri"/>
                <w:b/>
                <w:bCs/>
                <w:sz w:val="22"/>
                <w:szCs w:val="22"/>
                <w:shd w:val="clear" w:color="auto" w:fill="EEEEEE"/>
              </w:rPr>
              <w:t xml:space="preserve">Réaliser </w:t>
            </w:r>
            <w:r w:rsidRPr="00535ED2">
              <w:rPr>
                <w:rFonts w:ascii="Calibri" w:hAnsi="Calibri" w:cs="Calibri"/>
                <w:sz w:val="22"/>
                <w:szCs w:val="22"/>
                <w:shd w:val="clear" w:color="auto" w:fill="EEEEEE"/>
              </w:rPr>
              <w:t>«résoudre une équation</w:t>
            </w:r>
            <w:r w:rsidRPr="00535ED2">
              <w:rPr>
                <w:rFonts w:ascii="Calibri" w:hAnsi="Calibri" w:cs="Calibri"/>
                <w:color w:val="000000"/>
                <w:sz w:val="22"/>
                <w:szCs w:val="22"/>
                <w:shd w:val="clear" w:color="auto" w:fill="EEEEEE"/>
              </w:rPr>
              <w:t>»</w:t>
            </w:r>
          </w:p>
        </w:tc>
        <w:tc>
          <w:tcPr>
            <w:tcW w:w="1815" w:type="dxa"/>
            <w:tcBorders>
              <w:top w:val="single" w:sz="6" w:space="0" w:color="000000"/>
              <w:left w:val="single" w:sz="6" w:space="0" w:color="000000"/>
              <w:bottom w:val="single" w:sz="6" w:space="0" w:color="000000"/>
              <w:right w:val="nil"/>
            </w:tcBorders>
            <w:shd w:val="clear" w:color="auto" w:fill="F2F2F2" w:themeFill="background1" w:themeFillShade="F2"/>
            <w:tcMar>
              <w:top w:w="57" w:type="dxa"/>
              <w:left w:w="57" w:type="dxa"/>
              <w:bottom w:w="57" w:type="dxa"/>
              <w:right w:w="0" w:type="dxa"/>
            </w:tcMar>
            <w:hideMark/>
          </w:tcPr>
          <w:p w14:paraId="29238EC8" w14:textId="77777777" w:rsidR="00826628" w:rsidRPr="00535ED2" w:rsidRDefault="00826628">
            <w:pPr>
              <w:spacing w:before="100" w:beforeAutospacing="1" w:after="119"/>
            </w:pPr>
            <w:r w:rsidRPr="00535ED2">
              <w:rPr>
                <w:rFonts w:ascii="Calibri" w:hAnsi="Calibri" w:cs="Calibri"/>
                <w:color w:val="000000"/>
                <w:sz w:val="22"/>
                <w:szCs w:val="22"/>
                <w:shd w:val="clear" w:color="auto" w:fill="EEEEEE"/>
              </w:rPr>
              <w:t>Ne fait rien</w:t>
            </w:r>
          </w:p>
        </w:tc>
        <w:tc>
          <w:tcPr>
            <w:tcW w:w="1815" w:type="dxa"/>
            <w:tcBorders>
              <w:top w:val="single" w:sz="6" w:space="0" w:color="000000"/>
              <w:left w:val="single" w:sz="6" w:space="0" w:color="000000"/>
              <w:bottom w:val="single" w:sz="6" w:space="0" w:color="000000"/>
              <w:right w:val="nil"/>
            </w:tcBorders>
            <w:shd w:val="clear" w:color="auto" w:fill="F2F2F2" w:themeFill="background1" w:themeFillShade="F2"/>
            <w:tcMar>
              <w:top w:w="57" w:type="dxa"/>
              <w:left w:w="57" w:type="dxa"/>
              <w:bottom w:w="57" w:type="dxa"/>
              <w:right w:w="0" w:type="dxa"/>
            </w:tcMar>
            <w:hideMark/>
          </w:tcPr>
          <w:p w14:paraId="5429473A" w14:textId="77777777" w:rsidR="00826628" w:rsidRPr="00535ED2" w:rsidRDefault="00826628">
            <w:pPr>
              <w:spacing w:before="100" w:beforeAutospacing="1" w:after="119"/>
            </w:pPr>
            <w:r w:rsidRPr="00535ED2">
              <w:rPr>
                <w:rFonts w:ascii="Calibri" w:hAnsi="Calibri" w:cs="Calibri"/>
                <w:color w:val="000000"/>
                <w:sz w:val="22"/>
                <w:szCs w:val="22"/>
                <w:shd w:val="clear" w:color="auto" w:fill="EEEEEE"/>
              </w:rPr>
              <w:t xml:space="preserve">Réponse réussie avec l’aide de l’enseignant </w:t>
            </w:r>
          </w:p>
        </w:tc>
        <w:tc>
          <w:tcPr>
            <w:tcW w:w="1815" w:type="dxa"/>
            <w:tcBorders>
              <w:top w:val="single" w:sz="6" w:space="0" w:color="000000"/>
              <w:left w:val="single" w:sz="6" w:space="0" w:color="000000"/>
              <w:bottom w:val="single" w:sz="6" w:space="0" w:color="000000"/>
              <w:right w:val="nil"/>
            </w:tcBorders>
            <w:shd w:val="clear" w:color="auto" w:fill="F2F2F2" w:themeFill="background1" w:themeFillShade="F2"/>
            <w:tcMar>
              <w:top w:w="57" w:type="dxa"/>
              <w:left w:w="57" w:type="dxa"/>
              <w:bottom w:w="57" w:type="dxa"/>
              <w:right w:w="0" w:type="dxa"/>
            </w:tcMar>
            <w:hideMark/>
          </w:tcPr>
          <w:p w14:paraId="4E9E5B3B" w14:textId="77777777" w:rsidR="00826628" w:rsidRPr="00535ED2" w:rsidRDefault="00826628">
            <w:pPr>
              <w:spacing w:before="100" w:beforeAutospacing="1" w:after="119"/>
            </w:pPr>
            <w:r w:rsidRPr="00535ED2">
              <w:rPr>
                <w:rFonts w:ascii="Calibri" w:hAnsi="Calibri" w:cs="Calibri"/>
                <w:color w:val="000000"/>
                <w:sz w:val="22"/>
                <w:szCs w:val="22"/>
                <w:shd w:val="clear" w:color="auto" w:fill="EEEEEE"/>
              </w:rPr>
              <w:t xml:space="preserve">Réponse réussie avec peu d'aide de l’enseignant </w:t>
            </w:r>
          </w:p>
        </w:tc>
        <w:tc>
          <w:tcPr>
            <w:tcW w:w="180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57" w:type="dxa"/>
              <w:left w:w="57" w:type="dxa"/>
              <w:bottom w:w="57" w:type="dxa"/>
              <w:right w:w="57" w:type="dxa"/>
            </w:tcMar>
            <w:hideMark/>
          </w:tcPr>
          <w:p w14:paraId="2C1EB423" w14:textId="77777777" w:rsidR="00826628" w:rsidRPr="00535ED2" w:rsidRDefault="00826628">
            <w:pPr>
              <w:spacing w:before="100" w:beforeAutospacing="1" w:after="119"/>
            </w:pPr>
            <w:r w:rsidRPr="00535ED2">
              <w:rPr>
                <w:rFonts w:ascii="Calibri" w:hAnsi="Calibri" w:cs="Calibri"/>
                <w:color w:val="000000"/>
                <w:sz w:val="22"/>
                <w:szCs w:val="22"/>
                <w:shd w:val="clear" w:color="auto" w:fill="EEEEEE"/>
              </w:rPr>
              <w:t xml:space="preserve">Réponse réussie sans l’aide de l’enseignant </w:t>
            </w:r>
          </w:p>
        </w:tc>
      </w:tr>
      <w:tr w:rsidR="00826628" w14:paraId="4EE01FAE" w14:textId="77777777" w:rsidTr="00826628">
        <w:trPr>
          <w:tblCellSpacing w:w="0" w:type="dxa"/>
        </w:trPr>
        <w:tc>
          <w:tcPr>
            <w:tcW w:w="2595" w:type="dxa"/>
            <w:tcBorders>
              <w:top w:val="nil"/>
              <w:left w:val="single" w:sz="6" w:space="0" w:color="000000"/>
              <w:bottom w:val="single" w:sz="6" w:space="0" w:color="000000"/>
              <w:right w:val="nil"/>
            </w:tcBorders>
            <w:tcMar>
              <w:top w:w="0" w:type="dxa"/>
              <w:left w:w="57" w:type="dxa"/>
              <w:bottom w:w="57" w:type="dxa"/>
              <w:right w:w="0" w:type="dxa"/>
            </w:tcMar>
            <w:hideMark/>
          </w:tcPr>
          <w:p w14:paraId="37982F8C" w14:textId="77777777" w:rsidR="00826628" w:rsidRDefault="00826628">
            <w:pPr>
              <w:spacing w:before="100" w:beforeAutospacing="1" w:after="119"/>
            </w:pPr>
            <w:r>
              <w:rPr>
                <w:rFonts w:ascii="Calibri" w:hAnsi="Calibri" w:cs="Calibri"/>
                <w:color w:val="000000"/>
                <w:sz w:val="22"/>
                <w:szCs w:val="22"/>
              </w:rPr>
              <w:t xml:space="preserve">Auto-évaluation </w:t>
            </w:r>
          </w:p>
        </w:tc>
        <w:tc>
          <w:tcPr>
            <w:tcW w:w="1815" w:type="dxa"/>
            <w:tcBorders>
              <w:top w:val="nil"/>
              <w:left w:val="single" w:sz="6" w:space="0" w:color="000000"/>
              <w:bottom w:val="single" w:sz="6" w:space="0" w:color="000000"/>
              <w:right w:val="nil"/>
            </w:tcBorders>
            <w:tcMar>
              <w:top w:w="0" w:type="dxa"/>
              <w:left w:w="57" w:type="dxa"/>
              <w:bottom w:w="57" w:type="dxa"/>
              <w:right w:w="0" w:type="dxa"/>
            </w:tcMar>
            <w:hideMark/>
          </w:tcPr>
          <w:p w14:paraId="6464EC1E" w14:textId="77777777" w:rsidR="00826628" w:rsidRDefault="00826628">
            <w:pPr>
              <w:spacing w:before="100" w:beforeAutospacing="1" w:after="119"/>
            </w:pPr>
          </w:p>
        </w:tc>
        <w:tc>
          <w:tcPr>
            <w:tcW w:w="1815" w:type="dxa"/>
            <w:tcBorders>
              <w:top w:val="nil"/>
              <w:left w:val="single" w:sz="6" w:space="0" w:color="000000"/>
              <w:bottom w:val="single" w:sz="6" w:space="0" w:color="000000"/>
              <w:right w:val="nil"/>
            </w:tcBorders>
            <w:tcMar>
              <w:top w:w="0" w:type="dxa"/>
              <w:left w:w="57" w:type="dxa"/>
              <w:bottom w:w="57" w:type="dxa"/>
              <w:right w:w="0" w:type="dxa"/>
            </w:tcMar>
            <w:hideMark/>
          </w:tcPr>
          <w:p w14:paraId="0EC32813" w14:textId="77777777" w:rsidR="00826628" w:rsidRDefault="00826628">
            <w:pPr>
              <w:spacing w:before="100" w:beforeAutospacing="1" w:after="119"/>
            </w:pPr>
          </w:p>
        </w:tc>
        <w:tc>
          <w:tcPr>
            <w:tcW w:w="1815" w:type="dxa"/>
            <w:tcBorders>
              <w:top w:val="nil"/>
              <w:left w:val="single" w:sz="6" w:space="0" w:color="000000"/>
              <w:bottom w:val="single" w:sz="6" w:space="0" w:color="000000"/>
              <w:right w:val="nil"/>
            </w:tcBorders>
            <w:tcMar>
              <w:top w:w="0" w:type="dxa"/>
              <w:left w:w="57" w:type="dxa"/>
              <w:bottom w:w="57" w:type="dxa"/>
              <w:right w:w="0" w:type="dxa"/>
            </w:tcMar>
            <w:hideMark/>
          </w:tcPr>
          <w:p w14:paraId="6FE506F7" w14:textId="77777777" w:rsidR="00826628" w:rsidRDefault="00826628">
            <w:pPr>
              <w:spacing w:before="100" w:beforeAutospacing="1" w:after="119"/>
            </w:pPr>
          </w:p>
        </w:tc>
        <w:tc>
          <w:tcPr>
            <w:tcW w:w="180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049160F" w14:textId="77777777" w:rsidR="00826628" w:rsidRDefault="00826628">
            <w:pPr>
              <w:spacing w:before="100" w:beforeAutospacing="1" w:after="119"/>
            </w:pPr>
          </w:p>
        </w:tc>
      </w:tr>
      <w:tr w:rsidR="00826628" w14:paraId="5D277FC5" w14:textId="77777777" w:rsidTr="00826628">
        <w:trPr>
          <w:tblCellSpacing w:w="0" w:type="dxa"/>
        </w:trPr>
        <w:tc>
          <w:tcPr>
            <w:tcW w:w="2595" w:type="dxa"/>
            <w:tcBorders>
              <w:top w:val="nil"/>
              <w:left w:val="single" w:sz="6" w:space="0" w:color="000000"/>
              <w:bottom w:val="single" w:sz="6" w:space="0" w:color="000000"/>
              <w:right w:val="nil"/>
            </w:tcBorders>
            <w:tcMar>
              <w:top w:w="0" w:type="dxa"/>
              <w:left w:w="57" w:type="dxa"/>
              <w:bottom w:w="57" w:type="dxa"/>
              <w:right w:w="0" w:type="dxa"/>
            </w:tcMar>
            <w:hideMark/>
          </w:tcPr>
          <w:p w14:paraId="072C3513" w14:textId="77777777" w:rsidR="00826628" w:rsidRDefault="00826628">
            <w:pPr>
              <w:spacing w:before="100" w:beforeAutospacing="1" w:after="119"/>
            </w:pPr>
            <w:r>
              <w:rPr>
                <w:rFonts w:ascii="Calibri" w:hAnsi="Calibri" w:cs="Calibri"/>
                <w:color w:val="000000"/>
                <w:sz w:val="22"/>
                <w:szCs w:val="22"/>
              </w:rPr>
              <w:t>Évaluation enseignant</w:t>
            </w:r>
          </w:p>
        </w:tc>
        <w:tc>
          <w:tcPr>
            <w:tcW w:w="1815" w:type="dxa"/>
            <w:tcBorders>
              <w:top w:val="nil"/>
              <w:left w:val="single" w:sz="6" w:space="0" w:color="000000"/>
              <w:bottom w:val="single" w:sz="6" w:space="0" w:color="000000"/>
              <w:right w:val="nil"/>
            </w:tcBorders>
            <w:tcMar>
              <w:top w:w="0" w:type="dxa"/>
              <w:left w:w="57" w:type="dxa"/>
              <w:bottom w:w="57" w:type="dxa"/>
              <w:right w:w="0" w:type="dxa"/>
            </w:tcMar>
            <w:hideMark/>
          </w:tcPr>
          <w:p w14:paraId="45FCCBBB" w14:textId="77777777" w:rsidR="00826628" w:rsidRDefault="00826628">
            <w:pPr>
              <w:spacing w:before="100" w:beforeAutospacing="1" w:after="119"/>
            </w:pPr>
          </w:p>
        </w:tc>
        <w:tc>
          <w:tcPr>
            <w:tcW w:w="1815" w:type="dxa"/>
            <w:tcBorders>
              <w:top w:val="nil"/>
              <w:left w:val="single" w:sz="6" w:space="0" w:color="000000"/>
              <w:bottom w:val="single" w:sz="6" w:space="0" w:color="000000"/>
              <w:right w:val="nil"/>
            </w:tcBorders>
            <w:tcMar>
              <w:top w:w="0" w:type="dxa"/>
              <w:left w:w="57" w:type="dxa"/>
              <w:bottom w:w="57" w:type="dxa"/>
              <w:right w:w="0" w:type="dxa"/>
            </w:tcMar>
            <w:hideMark/>
          </w:tcPr>
          <w:p w14:paraId="0E2096C2" w14:textId="77777777" w:rsidR="00826628" w:rsidRDefault="00826628">
            <w:pPr>
              <w:spacing w:before="100" w:beforeAutospacing="1" w:after="119"/>
            </w:pPr>
          </w:p>
        </w:tc>
        <w:tc>
          <w:tcPr>
            <w:tcW w:w="1815" w:type="dxa"/>
            <w:tcBorders>
              <w:top w:val="nil"/>
              <w:left w:val="single" w:sz="6" w:space="0" w:color="000000"/>
              <w:bottom w:val="single" w:sz="6" w:space="0" w:color="000000"/>
              <w:right w:val="nil"/>
            </w:tcBorders>
            <w:tcMar>
              <w:top w:w="0" w:type="dxa"/>
              <w:left w:w="57" w:type="dxa"/>
              <w:bottom w:w="57" w:type="dxa"/>
              <w:right w:w="0" w:type="dxa"/>
            </w:tcMar>
            <w:hideMark/>
          </w:tcPr>
          <w:p w14:paraId="13445171" w14:textId="77777777" w:rsidR="00826628" w:rsidRDefault="00826628">
            <w:pPr>
              <w:spacing w:before="100" w:beforeAutospacing="1" w:after="119"/>
            </w:pPr>
          </w:p>
        </w:tc>
        <w:tc>
          <w:tcPr>
            <w:tcW w:w="180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EF52209" w14:textId="77777777" w:rsidR="00826628" w:rsidRDefault="00826628">
            <w:pPr>
              <w:spacing w:before="100" w:beforeAutospacing="1" w:after="119"/>
            </w:pPr>
          </w:p>
        </w:tc>
      </w:tr>
    </w:tbl>
    <w:p w14:paraId="4F5D93DD" w14:textId="77777777" w:rsidR="00826628" w:rsidRDefault="00826628" w:rsidP="00826628">
      <w:pPr>
        <w:pStyle w:val="NormalWeb"/>
        <w:spacing w:after="0" w:line="360" w:lineRule="auto"/>
      </w:pPr>
    </w:p>
    <w:p w14:paraId="53FE6352" w14:textId="04E3020C" w:rsidR="00826628" w:rsidRDefault="00826628" w:rsidP="00535ED2">
      <w:pPr>
        <w:pStyle w:val="NormalWeb"/>
        <w:spacing w:after="0" w:line="360" w:lineRule="auto"/>
        <w:jc w:val="both"/>
      </w:pPr>
      <w:r>
        <w:rPr>
          <w:rFonts w:ascii="Calibri" w:hAnsi="Calibri" w:cs="Calibri"/>
          <w:sz w:val="22"/>
          <w:szCs w:val="22"/>
        </w:rPr>
        <w:t xml:space="preserve">4a) On choisit une unité graphique égale à 1 cm. </w:t>
      </w:r>
      <w:r>
        <w:rPr>
          <w:rFonts w:ascii="Calibri" w:hAnsi="Calibri" w:cs="Calibri"/>
          <w:b/>
          <w:bCs/>
          <w:sz w:val="22"/>
          <w:szCs w:val="22"/>
        </w:rPr>
        <w:t>Graduer</w:t>
      </w:r>
      <w:r>
        <w:rPr>
          <w:rFonts w:ascii="Calibri" w:hAnsi="Calibri" w:cs="Calibri"/>
          <w:sz w:val="22"/>
          <w:szCs w:val="22"/>
        </w:rPr>
        <w:t xml:space="preserve"> la droite en plaçant les points correspondants au nombre 1 ( positionné le plus à gauche possible) ; 10 ; 100 ; 10</w:t>
      </w:r>
      <w:r>
        <w:rPr>
          <w:rFonts w:ascii="Calibri" w:hAnsi="Calibri" w:cs="Calibri"/>
          <w:sz w:val="22"/>
          <w:szCs w:val="22"/>
          <w:vertAlign w:val="superscript"/>
        </w:rPr>
        <w:t>3</w:t>
      </w:r>
      <w:r>
        <w:rPr>
          <w:rFonts w:ascii="Calibri" w:hAnsi="Calibri" w:cs="Calibri"/>
          <w:sz w:val="22"/>
          <w:szCs w:val="22"/>
        </w:rPr>
        <w:t>…. . On utilise donc une échelle …………</w:t>
      </w:r>
      <w:r w:rsidR="00535ED2">
        <w:rPr>
          <w:rFonts w:ascii="Calibri" w:hAnsi="Calibri" w:cs="Calibri"/>
          <w:sz w:val="22"/>
          <w:szCs w:val="22"/>
        </w:rPr>
        <w:t>………….</w:t>
      </w:r>
      <w:r>
        <w:rPr>
          <w:rFonts w:ascii="Calibri" w:hAnsi="Calibri" w:cs="Calibri"/>
          <w:sz w:val="22"/>
          <w:szCs w:val="22"/>
        </w:rPr>
        <w:t xml:space="preserve">………………. . </w:t>
      </w:r>
    </w:p>
    <w:p w14:paraId="6135190E" w14:textId="77777777" w:rsidR="00826628" w:rsidRDefault="00826628" w:rsidP="00826628">
      <w:pPr>
        <w:pStyle w:val="NormalWeb"/>
        <w:spacing w:after="0" w:line="360" w:lineRule="auto"/>
      </w:pPr>
      <w:r>
        <w:rPr>
          <w:rFonts w:ascii="Calibri" w:hAnsi="Calibri" w:cs="Calibri"/>
          <w:sz w:val="22"/>
          <w:szCs w:val="22"/>
        </w:rPr>
        <w:t xml:space="preserve">4b) Les stratus terrestres étant notés à la graduation 1, </w:t>
      </w:r>
      <w:r>
        <w:rPr>
          <w:rFonts w:ascii="Calibri" w:hAnsi="Calibri" w:cs="Calibri"/>
          <w:b/>
          <w:bCs/>
          <w:sz w:val="22"/>
          <w:szCs w:val="22"/>
        </w:rPr>
        <w:t>placer</w:t>
      </w:r>
      <w:r>
        <w:rPr>
          <w:rFonts w:ascii="Calibri" w:hAnsi="Calibri" w:cs="Calibri"/>
          <w:sz w:val="22"/>
          <w:szCs w:val="22"/>
        </w:rPr>
        <w:t xml:space="preserve"> les points correspondants aux distances relevées dans le tableau. </w:t>
      </w:r>
    </w:p>
    <w:p w14:paraId="4D0F06E0" w14:textId="77777777" w:rsidR="00826628" w:rsidRDefault="00826628" w:rsidP="00826628">
      <w:pPr>
        <w:pStyle w:val="NormalWeb"/>
        <w:spacing w:after="0" w:line="360" w:lineRule="auto"/>
      </w:pPr>
    </w:p>
    <w:p w14:paraId="5487A294" w14:textId="399C18C2" w:rsidR="00826628" w:rsidRDefault="00826628" w:rsidP="00826628">
      <w:pPr>
        <w:pStyle w:val="NormalWeb"/>
        <w:spacing w:after="0" w:line="276" w:lineRule="auto"/>
      </w:pPr>
      <w:r>
        <w:rPr>
          <w:noProof/>
        </w:rPr>
        <w:drawing>
          <wp:anchor distT="0" distB="0" distL="0" distR="0" simplePos="0" relativeHeight="251776000" behindDoc="0" locked="0" layoutInCell="1" allowOverlap="0" wp14:anchorId="2B2F710A" wp14:editId="3497AB87">
            <wp:simplePos x="0" y="0"/>
            <wp:positionH relativeFrom="column">
              <wp:align>left</wp:align>
            </wp:positionH>
            <wp:positionV relativeFrom="line">
              <wp:posOffset>0</wp:posOffset>
            </wp:positionV>
            <wp:extent cx="6479540" cy="177800"/>
            <wp:effectExtent l="0" t="0" r="0" b="0"/>
            <wp:wrapSquare wrapText="bothSides"/>
            <wp:docPr id="167069521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9540" cy="177800"/>
                    </a:xfrm>
                    <a:prstGeom prst="rect">
                      <a:avLst/>
                    </a:prstGeom>
                    <a:noFill/>
                    <a:ln>
                      <a:noFill/>
                    </a:ln>
                  </pic:spPr>
                </pic:pic>
              </a:graphicData>
            </a:graphic>
            <wp14:sizeRelH relativeFrom="page">
              <wp14:pctWidth>0</wp14:pctWidth>
            </wp14:sizeRelH>
            <wp14:sizeRelV relativeFrom="page">
              <wp14:pctHeight>0</wp14:pctHeight>
            </wp14:sizeRelV>
          </wp:anchor>
        </w:drawing>
      </w:r>
      <w:r>
        <w:br w:type="textWrapping" w:clear="left"/>
      </w:r>
    </w:p>
    <w:p w14:paraId="7274F47C" w14:textId="77777777" w:rsidR="00826628" w:rsidRDefault="00826628" w:rsidP="00826628">
      <w:pPr>
        <w:pStyle w:val="NormalWeb"/>
        <w:spacing w:after="0" w:line="276" w:lineRule="auto"/>
      </w:pPr>
    </w:p>
    <w:p w14:paraId="0BD42865" w14:textId="77777777" w:rsidR="00826628" w:rsidRDefault="00826628" w:rsidP="00826628">
      <w:pPr>
        <w:pStyle w:val="NormalWeb"/>
        <w:spacing w:after="0" w:line="276" w:lineRule="auto"/>
      </w:pPr>
    </w:p>
    <w:p w14:paraId="651E5B2B" w14:textId="77777777" w:rsidR="00826628" w:rsidRDefault="00826628" w:rsidP="00826628">
      <w:pPr>
        <w:pStyle w:val="NormalWeb"/>
        <w:spacing w:after="0" w:line="276" w:lineRule="auto"/>
      </w:pPr>
    </w:p>
    <w:tbl>
      <w:tblPr>
        <w:tblW w:w="10455" w:type="dxa"/>
        <w:tblCellSpacing w:w="0" w:type="dxa"/>
        <w:tblCellMar>
          <w:top w:w="48" w:type="dxa"/>
          <w:left w:w="48" w:type="dxa"/>
          <w:bottom w:w="48" w:type="dxa"/>
          <w:right w:w="48" w:type="dxa"/>
        </w:tblCellMar>
        <w:tblLook w:val="04A0" w:firstRow="1" w:lastRow="0" w:firstColumn="1" w:lastColumn="0" w:noHBand="0" w:noVBand="1"/>
      </w:tblPr>
      <w:tblGrid>
        <w:gridCol w:w="2761"/>
        <w:gridCol w:w="782"/>
        <w:gridCol w:w="2155"/>
        <w:gridCol w:w="2522"/>
        <w:gridCol w:w="2235"/>
      </w:tblGrid>
      <w:tr w:rsidR="00826628" w14:paraId="2D662445" w14:textId="77777777" w:rsidTr="00535ED2">
        <w:trPr>
          <w:tblCellSpacing w:w="0" w:type="dxa"/>
        </w:trPr>
        <w:tc>
          <w:tcPr>
            <w:tcW w:w="2595" w:type="dxa"/>
            <w:tcBorders>
              <w:top w:val="single" w:sz="6" w:space="0" w:color="000000"/>
              <w:left w:val="single" w:sz="6" w:space="0" w:color="000000"/>
              <w:bottom w:val="single" w:sz="6" w:space="0" w:color="000000"/>
              <w:right w:val="nil"/>
            </w:tcBorders>
            <w:shd w:val="clear" w:color="auto" w:fill="F2F2F2" w:themeFill="background1" w:themeFillShade="F2"/>
            <w:tcMar>
              <w:top w:w="57" w:type="dxa"/>
              <w:left w:w="57" w:type="dxa"/>
              <w:bottom w:w="57" w:type="dxa"/>
              <w:right w:w="0" w:type="dxa"/>
            </w:tcMar>
            <w:hideMark/>
          </w:tcPr>
          <w:p w14:paraId="589C6E77" w14:textId="77777777" w:rsidR="00826628" w:rsidRPr="00535ED2" w:rsidRDefault="00826628">
            <w:pPr>
              <w:spacing w:before="100" w:beforeAutospacing="1" w:after="119"/>
            </w:pPr>
            <w:r w:rsidRPr="00535ED2">
              <w:rPr>
                <w:rFonts w:ascii="Calibri" w:hAnsi="Calibri" w:cs="Calibri"/>
                <w:sz w:val="22"/>
                <w:szCs w:val="22"/>
                <w:shd w:val="clear" w:color="auto" w:fill="EEEEEE"/>
              </w:rPr>
              <w:t xml:space="preserve">Compétence : </w:t>
            </w:r>
            <w:r w:rsidRPr="00535ED2">
              <w:rPr>
                <w:rFonts w:ascii="Calibri" w:hAnsi="Calibri" w:cs="Calibri"/>
                <w:b/>
                <w:bCs/>
                <w:sz w:val="22"/>
                <w:szCs w:val="22"/>
                <w:shd w:val="clear" w:color="auto" w:fill="EEEEEE"/>
              </w:rPr>
              <w:t xml:space="preserve">S’approprier </w:t>
            </w:r>
            <w:r w:rsidRPr="00535ED2">
              <w:rPr>
                <w:rFonts w:ascii="Calibri" w:hAnsi="Calibri" w:cs="Calibri"/>
                <w:sz w:val="16"/>
                <w:szCs w:val="16"/>
                <w:shd w:val="clear" w:color="auto" w:fill="EEEEEE"/>
              </w:rPr>
              <w:t>«extraire et organiser les données</w:t>
            </w:r>
            <w:r w:rsidRPr="00535ED2">
              <w:rPr>
                <w:rFonts w:ascii="Calibri" w:hAnsi="Calibri" w:cs="Calibri"/>
                <w:color w:val="000000"/>
                <w:sz w:val="16"/>
                <w:szCs w:val="16"/>
                <w:shd w:val="clear" w:color="auto" w:fill="EEEEEE"/>
              </w:rPr>
              <w:t>»</w:t>
            </w:r>
          </w:p>
        </w:tc>
        <w:tc>
          <w:tcPr>
            <w:tcW w:w="735" w:type="dxa"/>
            <w:tcBorders>
              <w:top w:val="single" w:sz="6" w:space="0" w:color="000000"/>
              <w:left w:val="single" w:sz="6" w:space="0" w:color="000000"/>
              <w:bottom w:val="single" w:sz="6" w:space="0" w:color="000000"/>
              <w:right w:val="nil"/>
            </w:tcBorders>
            <w:shd w:val="clear" w:color="auto" w:fill="F2F2F2" w:themeFill="background1" w:themeFillShade="F2"/>
            <w:tcMar>
              <w:top w:w="57" w:type="dxa"/>
              <w:left w:w="57" w:type="dxa"/>
              <w:bottom w:w="57" w:type="dxa"/>
              <w:right w:w="0" w:type="dxa"/>
            </w:tcMar>
            <w:hideMark/>
          </w:tcPr>
          <w:p w14:paraId="0446B003" w14:textId="77777777" w:rsidR="00826628" w:rsidRPr="00535ED2" w:rsidRDefault="00826628">
            <w:pPr>
              <w:spacing w:before="100" w:beforeAutospacing="1" w:after="119"/>
            </w:pPr>
            <w:r w:rsidRPr="00535ED2">
              <w:rPr>
                <w:rFonts w:ascii="Calibri" w:hAnsi="Calibri" w:cs="Calibri"/>
                <w:color w:val="000000"/>
                <w:sz w:val="22"/>
                <w:szCs w:val="22"/>
                <w:shd w:val="clear" w:color="auto" w:fill="EEEEEE"/>
              </w:rPr>
              <w:t>Ne fait rien</w:t>
            </w:r>
          </w:p>
        </w:tc>
        <w:tc>
          <w:tcPr>
            <w:tcW w:w="2025" w:type="dxa"/>
            <w:tcBorders>
              <w:top w:val="single" w:sz="6" w:space="0" w:color="000000"/>
              <w:left w:val="single" w:sz="6" w:space="0" w:color="000000"/>
              <w:bottom w:val="single" w:sz="6" w:space="0" w:color="000000"/>
              <w:right w:val="nil"/>
            </w:tcBorders>
            <w:shd w:val="clear" w:color="auto" w:fill="F2F2F2" w:themeFill="background1" w:themeFillShade="F2"/>
            <w:tcMar>
              <w:top w:w="57" w:type="dxa"/>
              <w:left w:w="57" w:type="dxa"/>
              <w:bottom w:w="57" w:type="dxa"/>
              <w:right w:w="0" w:type="dxa"/>
            </w:tcMar>
            <w:hideMark/>
          </w:tcPr>
          <w:p w14:paraId="26DB2255" w14:textId="77777777" w:rsidR="00826628" w:rsidRPr="00535ED2" w:rsidRDefault="00826628">
            <w:pPr>
              <w:spacing w:before="100" w:beforeAutospacing="1" w:after="119"/>
            </w:pPr>
            <w:r w:rsidRPr="00535ED2">
              <w:rPr>
                <w:rFonts w:ascii="Calibri" w:hAnsi="Calibri" w:cs="Calibri"/>
                <w:color w:val="000000"/>
                <w:sz w:val="22"/>
                <w:szCs w:val="22"/>
                <w:shd w:val="clear" w:color="auto" w:fill="EEEEEE"/>
              </w:rPr>
              <w:t xml:space="preserve">Réponse réussie avec l’aide de l’enseignant </w:t>
            </w:r>
          </w:p>
        </w:tc>
        <w:tc>
          <w:tcPr>
            <w:tcW w:w="2370" w:type="dxa"/>
            <w:tcBorders>
              <w:top w:val="single" w:sz="6" w:space="0" w:color="000000"/>
              <w:left w:val="single" w:sz="6" w:space="0" w:color="000000"/>
              <w:bottom w:val="single" w:sz="6" w:space="0" w:color="000000"/>
              <w:right w:val="nil"/>
            </w:tcBorders>
            <w:shd w:val="clear" w:color="auto" w:fill="F2F2F2" w:themeFill="background1" w:themeFillShade="F2"/>
            <w:tcMar>
              <w:top w:w="57" w:type="dxa"/>
              <w:left w:w="57" w:type="dxa"/>
              <w:bottom w:w="57" w:type="dxa"/>
              <w:right w:w="0" w:type="dxa"/>
            </w:tcMar>
            <w:hideMark/>
          </w:tcPr>
          <w:p w14:paraId="3FC0D60B" w14:textId="77777777" w:rsidR="00826628" w:rsidRPr="00535ED2" w:rsidRDefault="00826628">
            <w:pPr>
              <w:spacing w:before="100" w:beforeAutospacing="1" w:after="119"/>
            </w:pPr>
            <w:r w:rsidRPr="00535ED2">
              <w:rPr>
                <w:rFonts w:ascii="Calibri" w:hAnsi="Calibri" w:cs="Calibri"/>
                <w:color w:val="000000"/>
                <w:sz w:val="22"/>
                <w:szCs w:val="22"/>
                <w:shd w:val="clear" w:color="auto" w:fill="EEEEEE"/>
              </w:rPr>
              <w:t xml:space="preserve">Réponse réussie avec peu d'aide de l’enseignant </w:t>
            </w:r>
          </w:p>
        </w:tc>
        <w:tc>
          <w:tcPr>
            <w:tcW w:w="210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57" w:type="dxa"/>
              <w:left w:w="57" w:type="dxa"/>
              <w:bottom w:w="57" w:type="dxa"/>
              <w:right w:w="57" w:type="dxa"/>
            </w:tcMar>
            <w:hideMark/>
          </w:tcPr>
          <w:p w14:paraId="63E0428E" w14:textId="77777777" w:rsidR="00826628" w:rsidRPr="00535ED2" w:rsidRDefault="00826628">
            <w:pPr>
              <w:spacing w:before="100" w:beforeAutospacing="1" w:after="119"/>
            </w:pPr>
            <w:r w:rsidRPr="00535ED2">
              <w:rPr>
                <w:rFonts w:ascii="Calibri" w:hAnsi="Calibri" w:cs="Calibri"/>
                <w:color w:val="000000"/>
                <w:sz w:val="22"/>
                <w:szCs w:val="22"/>
                <w:shd w:val="clear" w:color="auto" w:fill="EEEEEE"/>
              </w:rPr>
              <w:t xml:space="preserve">Réponse réussie sans l’aide de l’enseignant </w:t>
            </w:r>
          </w:p>
        </w:tc>
      </w:tr>
      <w:tr w:rsidR="00826628" w14:paraId="6845D81D" w14:textId="77777777" w:rsidTr="00826628">
        <w:trPr>
          <w:tblCellSpacing w:w="0" w:type="dxa"/>
        </w:trPr>
        <w:tc>
          <w:tcPr>
            <w:tcW w:w="2595" w:type="dxa"/>
            <w:tcBorders>
              <w:top w:val="nil"/>
              <w:left w:val="single" w:sz="6" w:space="0" w:color="000000"/>
              <w:bottom w:val="single" w:sz="6" w:space="0" w:color="000000"/>
              <w:right w:val="nil"/>
            </w:tcBorders>
            <w:tcMar>
              <w:top w:w="0" w:type="dxa"/>
              <w:left w:w="57" w:type="dxa"/>
              <w:bottom w:w="57" w:type="dxa"/>
              <w:right w:w="0" w:type="dxa"/>
            </w:tcMar>
            <w:hideMark/>
          </w:tcPr>
          <w:p w14:paraId="428A2702" w14:textId="77777777" w:rsidR="00826628" w:rsidRDefault="00826628">
            <w:pPr>
              <w:spacing w:before="100" w:beforeAutospacing="1" w:after="119"/>
            </w:pPr>
            <w:r>
              <w:rPr>
                <w:rFonts w:ascii="Calibri" w:hAnsi="Calibri" w:cs="Calibri"/>
                <w:color w:val="000000"/>
                <w:sz w:val="22"/>
                <w:szCs w:val="22"/>
              </w:rPr>
              <w:t xml:space="preserve">Auto-évaluation </w:t>
            </w:r>
          </w:p>
        </w:tc>
        <w:tc>
          <w:tcPr>
            <w:tcW w:w="735" w:type="dxa"/>
            <w:tcBorders>
              <w:top w:val="nil"/>
              <w:left w:val="single" w:sz="6" w:space="0" w:color="000000"/>
              <w:bottom w:val="single" w:sz="6" w:space="0" w:color="000000"/>
              <w:right w:val="nil"/>
            </w:tcBorders>
            <w:tcMar>
              <w:top w:w="0" w:type="dxa"/>
              <w:left w:w="57" w:type="dxa"/>
              <w:bottom w:w="57" w:type="dxa"/>
              <w:right w:w="0" w:type="dxa"/>
            </w:tcMar>
            <w:hideMark/>
          </w:tcPr>
          <w:p w14:paraId="49075D8E" w14:textId="77777777" w:rsidR="00826628" w:rsidRDefault="00826628">
            <w:pPr>
              <w:spacing w:before="100" w:beforeAutospacing="1" w:after="119"/>
            </w:pPr>
          </w:p>
        </w:tc>
        <w:tc>
          <w:tcPr>
            <w:tcW w:w="2025" w:type="dxa"/>
            <w:tcBorders>
              <w:top w:val="nil"/>
              <w:left w:val="single" w:sz="6" w:space="0" w:color="000000"/>
              <w:bottom w:val="single" w:sz="6" w:space="0" w:color="000000"/>
              <w:right w:val="nil"/>
            </w:tcBorders>
            <w:tcMar>
              <w:top w:w="0" w:type="dxa"/>
              <w:left w:w="57" w:type="dxa"/>
              <w:bottom w:w="57" w:type="dxa"/>
              <w:right w:w="0" w:type="dxa"/>
            </w:tcMar>
            <w:hideMark/>
          </w:tcPr>
          <w:p w14:paraId="3A9CE4A8" w14:textId="77777777" w:rsidR="00826628" w:rsidRDefault="00826628">
            <w:pPr>
              <w:spacing w:before="100" w:beforeAutospacing="1" w:after="119"/>
            </w:pPr>
          </w:p>
        </w:tc>
        <w:tc>
          <w:tcPr>
            <w:tcW w:w="2370" w:type="dxa"/>
            <w:tcBorders>
              <w:top w:val="nil"/>
              <w:left w:val="single" w:sz="6" w:space="0" w:color="000000"/>
              <w:bottom w:val="single" w:sz="6" w:space="0" w:color="000000"/>
              <w:right w:val="nil"/>
            </w:tcBorders>
            <w:tcMar>
              <w:top w:w="0" w:type="dxa"/>
              <w:left w:w="57" w:type="dxa"/>
              <w:bottom w:w="57" w:type="dxa"/>
              <w:right w:w="0" w:type="dxa"/>
            </w:tcMar>
            <w:hideMark/>
          </w:tcPr>
          <w:p w14:paraId="2FFCD33B" w14:textId="77777777" w:rsidR="00826628" w:rsidRDefault="00826628">
            <w:pPr>
              <w:spacing w:before="100" w:beforeAutospacing="1" w:after="119"/>
            </w:pPr>
          </w:p>
        </w:tc>
        <w:tc>
          <w:tcPr>
            <w:tcW w:w="210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1403BE1" w14:textId="77777777" w:rsidR="00826628" w:rsidRDefault="00826628">
            <w:pPr>
              <w:spacing w:before="100" w:beforeAutospacing="1" w:after="119"/>
            </w:pPr>
          </w:p>
        </w:tc>
      </w:tr>
      <w:tr w:rsidR="00826628" w14:paraId="5840034A" w14:textId="77777777" w:rsidTr="00826628">
        <w:trPr>
          <w:tblCellSpacing w:w="0" w:type="dxa"/>
        </w:trPr>
        <w:tc>
          <w:tcPr>
            <w:tcW w:w="2595" w:type="dxa"/>
            <w:tcBorders>
              <w:top w:val="nil"/>
              <w:left w:val="single" w:sz="6" w:space="0" w:color="000000"/>
              <w:bottom w:val="single" w:sz="6" w:space="0" w:color="000000"/>
              <w:right w:val="nil"/>
            </w:tcBorders>
            <w:tcMar>
              <w:top w:w="0" w:type="dxa"/>
              <w:left w:w="57" w:type="dxa"/>
              <w:bottom w:w="57" w:type="dxa"/>
              <w:right w:w="0" w:type="dxa"/>
            </w:tcMar>
            <w:hideMark/>
          </w:tcPr>
          <w:p w14:paraId="5A80C546" w14:textId="77777777" w:rsidR="00826628" w:rsidRDefault="00826628">
            <w:pPr>
              <w:spacing w:before="100" w:beforeAutospacing="1" w:after="119"/>
            </w:pPr>
            <w:r>
              <w:rPr>
                <w:rFonts w:ascii="Calibri" w:hAnsi="Calibri" w:cs="Calibri"/>
                <w:color w:val="000000"/>
                <w:sz w:val="22"/>
                <w:szCs w:val="22"/>
              </w:rPr>
              <w:t>Évaluation enseignant</w:t>
            </w:r>
          </w:p>
        </w:tc>
        <w:tc>
          <w:tcPr>
            <w:tcW w:w="735" w:type="dxa"/>
            <w:tcBorders>
              <w:top w:val="nil"/>
              <w:left w:val="single" w:sz="6" w:space="0" w:color="000000"/>
              <w:bottom w:val="single" w:sz="6" w:space="0" w:color="000000"/>
              <w:right w:val="nil"/>
            </w:tcBorders>
            <w:tcMar>
              <w:top w:w="0" w:type="dxa"/>
              <w:left w:w="57" w:type="dxa"/>
              <w:bottom w:w="57" w:type="dxa"/>
              <w:right w:w="0" w:type="dxa"/>
            </w:tcMar>
            <w:hideMark/>
          </w:tcPr>
          <w:p w14:paraId="191CE81F" w14:textId="77777777" w:rsidR="00826628" w:rsidRDefault="00826628">
            <w:pPr>
              <w:spacing w:before="100" w:beforeAutospacing="1" w:after="119"/>
            </w:pPr>
          </w:p>
        </w:tc>
        <w:tc>
          <w:tcPr>
            <w:tcW w:w="2025" w:type="dxa"/>
            <w:tcBorders>
              <w:top w:val="nil"/>
              <w:left w:val="single" w:sz="6" w:space="0" w:color="000000"/>
              <w:bottom w:val="single" w:sz="6" w:space="0" w:color="000000"/>
              <w:right w:val="nil"/>
            </w:tcBorders>
            <w:tcMar>
              <w:top w:w="0" w:type="dxa"/>
              <w:left w:w="57" w:type="dxa"/>
              <w:bottom w:w="57" w:type="dxa"/>
              <w:right w:w="0" w:type="dxa"/>
            </w:tcMar>
            <w:hideMark/>
          </w:tcPr>
          <w:p w14:paraId="0501B100" w14:textId="77777777" w:rsidR="00826628" w:rsidRDefault="00826628">
            <w:pPr>
              <w:spacing w:before="100" w:beforeAutospacing="1" w:after="119"/>
            </w:pPr>
          </w:p>
        </w:tc>
        <w:tc>
          <w:tcPr>
            <w:tcW w:w="2370" w:type="dxa"/>
            <w:tcBorders>
              <w:top w:val="nil"/>
              <w:left w:val="single" w:sz="6" w:space="0" w:color="000000"/>
              <w:bottom w:val="single" w:sz="6" w:space="0" w:color="000000"/>
              <w:right w:val="nil"/>
            </w:tcBorders>
            <w:tcMar>
              <w:top w:w="0" w:type="dxa"/>
              <w:left w:w="57" w:type="dxa"/>
              <w:bottom w:w="57" w:type="dxa"/>
              <w:right w:w="0" w:type="dxa"/>
            </w:tcMar>
            <w:hideMark/>
          </w:tcPr>
          <w:p w14:paraId="2CF00845" w14:textId="77777777" w:rsidR="00826628" w:rsidRDefault="00826628">
            <w:pPr>
              <w:spacing w:before="100" w:beforeAutospacing="1" w:after="119"/>
            </w:pPr>
          </w:p>
        </w:tc>
        <w:tc>
          <w:tcPr>
            <w:tcW w:w="210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F7A0C8C" w14:textId="77777777" w:rsidR="00826628" w:rsidRDefault="00826628">
            <w:pPr>
              <w:spacing w:before="100" w:beforeAutospacing="1" w:after="119"/>
            </w:pPr>
          </w:p>
        </w:tc>
      </w:tr>
    </w:tbl>
    <w:p w14:paraId="2ACB2313" w14:textId="61DBBD38" w:rsidR="00826628" w:rsidRDefault="00826628" w:rsidP="00826628">
      <w:pPr>
        <w:pStyle w:val="NormalWeb"/>
        <w:spacing w:after="0" w:line="276" w:lineRule="auto"/>
      </w:pPr>
    </w:p>
    <w:p w14:paraId="4E0D46AD" w14:textId="45F6FC50" w:rsidR="00826628" w:rsidRDefault="00535ED2" w:rsidP="00826628">
      <w:pPr>
        <w:pStyle w:val="NormalWeb"/>
        <w:spacing w:after="0" w:line="276" w:lineRule="auto"/>
      </w:pPr>
      <w:r>
        <w:rPr>
          <w:noProof/>
        </w:rPr>
        <w:lastRenderedPageBreak/>
        <w:drawing>
          <wp:anchor distT="0" distB="0" distL="0" distR="0" simplePos="0" relativeHeight="251777024" behindDoc="0" locked="0" layoutInCell="1" allowOverlap="0" wp14:anchorId="56105576" wp14:editId="26DA9417">
            <wp:simplePos x="0" y="0"/>
            <wp:positionH relativeFrom="column">
              <wp:posOffset>45720</wp:posOffset>
            </wp:positionH>
            <wp:positionV relativeFrom="line">
              <wp:posOffset>375920</wp:posOffset>
            </wp:positionV>
            <wp:extent cx="5667375" cy="2590800"/>
            <wp:effectExtent l="0" t="0" r="9525" b="0"/>
            <wp:wrapSquare wrapText="bothSides"/>
            <wp:docPr id="153215410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7375"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6628">
        <w:rPr>
          <w:rFonts w:ascii="Calibri" w:hAnsi="Calibri" w:cs="Calibri"/>
          <w:sz w:val="22"/>
          <w:szCs w:val="22"/>
        </w:rPr>
        <w:t>5) Compléter la grille de mots croisés :</w:t>
      </w:r>
    </w:p>
    <w:p w14:paraId="6E5D2C38" w14:textId="77777777" w:rsidR="00826628" w:rsidRDefault="00826628" w:rsidP="00826628">
      <w:pPr>
        <w:pStyle w:val="NormalWeb"/>
        <w:spacing w:after="0" w:line="276" w:lineRule="auto"/>
      </w:pPr>
    </w:p>
    <w:p w14:paraId="0776443A" w14:textId="77777777" w:rsidR="00826628" w:rsidRDefault="00826628" w:rsidP="00826628">
      <w:pPr>
        <w:pStyle w:val="NormalWeb"/>
        <w:spacing w:after="0" w:line="276" w:lineRule="auto"/>
      </w:pPr>
    </w:p>
    <w:p w14:paraId="5F241D7D" w14:textId="77777777" w:rsidR="00826628" w:rsidRDefault="00826628" w:rsidP="00826628">
      <w:pPr>
        <w:pStyle w:val="NormalWeb"/>
        <w:spacing w:after="0" w:line="276" w:lineRule="auto"/>
      </w:pPr>
    </w:p>
    <w:p w14:paraId="078C3C00" w14:textId="77777777" w:rsidR="00826628" w:rsidRDefault="00826628" w:rsidP="00826628">
      <w:pPr>
        <w:pStyle w:val="NormalWeb"/>
        <w:spacing w:after="0" w:line="276" w:lineRule="auto"/>
      </w:pPr>
    </w:p>
    <w:p w14:paraId="29E67B95" w14:textId="77777777" w:rsidR="00826628" w:rsidRDefault="00826628" w:rsidP="00826628">
      <w:pPr>
        <w:pStyle w:val="NormalWeb"/>
        <w:spacing w:after="0" w:line="276" w:lineRule="auto"/>
      </w:pPr>
    </w:p>
    <w:p w14:paraId="0A1FC3B9" w14:textId="77777777" w:rsidR="00826628" w:rsidRDefault="00826628" w:rsidP="00826628">
      <w:pPr>
        <w:pStyle w:val="NormalWeb"/>
        <w:spacing w:after="0" w:line="276" w:lineRule="auto"/>
      </w:pPr>
    </w:p>
    <w:p w14:paraId="7FA43358" w14:textId="77777777" w:rsidR="00826628" w:rsidRDefault="00826628" w:rsidP="00826628">
      <w:pPr>
        <w:pStyle w:val="NormalWeb"/>
        <w:spacing w:after="0" w:line="276" w:lineRule="auto"/>
      </w:pPr>
    </w:p>
    <w:p w14:paraId="5952BE70" w14:textId="77777777" w:rsidR="00826628" w:rsidRDefault="00826628" w:rsidP="00826628">
      <w:pPr>
        <w:pStyle w:val="NormalWeb"/>
        <w:spacing w:after="0" w:line="276" w:lineRule="auto"/>
      </w:pPr>
    </w:p>
    <w:p w14:paraId="7D139320" w14:textId="52628D98" w:rsidR="00826628" w:rsidRDefault="00826628" w:rsidP="00826628">
      <w:pPr>
        <w:pStyle w:val="NormalWeb"/>
        <w:spacing w:after="0" w:line="276" w:lineRule="auto"/>
      </w:pPr>
      <w:r>
        <w:rPr>
          <w:noProof/>
        </w:rPr>
        <w:lastRenderedPageBreak/>
        <w:drawing>
          <wp:anchor distT="0" distB="0" distL="0" distR="0" simplePos="0" relativeHeight="251778048" behindDoc="0" locked="0" layoutInCell="1" allowOverlap="0" wp14:anchorId="4BAB7EFC" wp14:editId="4513705F">
            <wp:simplePos x="0" y="0"/>
            <wp:positionH relativeFrom="column">
              <wp:align>left</wp:align>
            </wp:positionH>
            <wp:positionV relativeFrom="line">
              <wp:posOffset>0</wp:posOffset>
            </wp:positionV>
            <wp:extent cx="6479540" cy="4438015"/>
            <wp:effectExtent l="0" t="0" r="0" b="635"/>
            <wp:wrapSquare wrapText="bothSides"/>
            <wp:docPr id="65046547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9540" cy="4438015"/>
                    </a:xfrm>
                    <a:prstGeom prst="rect">
                      <a:avLst/>
                    </a:prstGeom>
                    <a:noFill/>
                    <a:ln>
                      <a:noFill/>
                    </a:ln>
                  </pic:spPr>
                </pic:pic>
              </a:graphicData>
            </a:graphic>
            <wp14:sizeRelH relativeFrom="page">
              <wp14:pctWidth>0</wp14:pctWidth>
            </wp14:sizeRelH>
            <wp14:sizeRelV relativeFrom="page">
              <wp14:pctHeight>0</wp14:pctHeight>
            </wp14:sizeRelV>
          </wp:anchor>
        </w:drawing>
      </w:r>
      <w:r>
        <w:br w:type="textWrapping" w:clear="left"/>
      </w:r>
      <w:r w:rsidR="00535ED2">
        <w:rPr>
          <w:noProof/>
        </w:rPr>
        <w:drawing>
          <wp:anchor distT="0" distB="0" distL="0" distR="0" simplePos="0" relativeHeight="251779072" behindDoc="0" locked="0" layoutInCell="1" allowOverlap="0" wp14:anchorId="0D3371B3" wp14:editId="7BBB0232">
            <wp:simplePos x="0" y="0"/>
            <wp:positionH relativeFrom="column">
              <wp:posOffset>1211580</wp:posOffset>
            </wp:positionH>
            <wp:positionV relativeFrom="line">
              <wp:posOffset>277495</wp:posOffset>
            </wp:positionV>
            <wp:extent cx="1314450" cy="1276350"/>
            <wp:effectExtent l="0" t="0" r="0" b="0"/>
            <wp:wrapSquare wrapText="bothSides"/>
            <wp:docPr id="127746675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02869" w14:textId="1B7F769F" w:rsidR="00826628" w:rsidRDefault="00535ED2" w:rsidP="00826628">
      <w:pPr>
        <w:pStyle w:val="NormalWeb"/>
        <w:spacing w:after="0" w:line="276" w:lineRule="auto"/>
      </w:pPr>
      <w:r>
        <w:rPr>
          <w:rFonts w:ascii="Calibri" w:hAnsi="Calibri" w:cs="Calibri"/>
          <w:sz w:val="22"/>
          <w:szCs w:val="22"/>
        </w:rPr>
        <w:t>correction</w:t>
      </w:r>
      <w:r w:rsidR="00826628">
        <w:rPr>
          <w:rFonts w:ascii="Calibri" w:hAnsi="Calibri" w:cs="Calibri"/>
          <w:sz w:val="22"/>
          <w:szCs w:val="22"/>
        </w:rPr>
        <w:t xml:space="preserve"> : </w:t>
      </w:r>
    </w:p>
    <w:p w14:paraId="681B32A9" w14:textId="77777777" w:rsidR="00826628" w:rsidRDefault="00826628" w:rsidP="00826628">
      <w:pPr>
        <w:pStyle w:val="NormalWeb"/>
        <w:spacing w:after="0" w:line="276" w:lineRule="auto"/>
      </w:pPr>
    </w:p>
    <w:p w14:paraId="76737A99" w14:textId="77777777" w:rsidR="00826628" w:rsidRDefault="00826628" w:rsidP="00826628">
      <w:pPr>
        <w:pStyle w:val="NormalWeb"/>
        <w:spacing w:after="0" w:line="276" w:lineRule="auto"/>
      </w:pPr>
    </w:p>
    <w:p w14:paraId="773194A0" w14:textId="77777777" w:rsidR="00826628" w:rsidRDefault="00826628" w:rsidP="00826628">
      <w:pPr>
        <w:pStyle w:val="NormalWeb"/>
        <w:spacing w:after="0" w:line="276" w:lineRule="auto"/>
      </w:pPr>
    </w:p>
    <w:p w14:paraId="11A744C0" w14:textId="77777777" w:rsidR="00826628" w:rsidRDefault="00826628" w:rsidP="00826628">
      <w:pPr>
        <w:pStyle w:val="NormalWeb"/>
        <w:pageBreakBefore/>
        <w:spacing w:after="0" w:line="276" w:lineRule="auto"/>
      </w:pPr>
      <w:r>
        <w:rPr>
          <w:rFonts w:ascii="Calibri" w:hAnsi="Calibri" w:cs="Calibri"/>
          <w:sz w:val="22"/>
          <w:szCs w:val="22"/>
          <w:u w:val="single"/>
        </w:rPr>
        <w:lastRenderedPageBreak/>
        <w:t>Activité B : La vie ailleurs que sur Terre ?</w:t>
      </w:r>
    </w:p>
    <w:tbl>
      <w:tblPr>
        <w:tblW w:w="10197" w:type="dxa"/>
        <w:tblCellSpacing w:w="0" w:type="dxa"/>
        <w:tblCellMar>
          <w:top w:w="48" w:type="dxa"/>
          <w:left w:w="48" w:type="dxa"/>
          <w:bottom w:w="48" w:type="dxa"/>
          <w:right w:w="48" w:type="dxa"/>
        </w:tblCellMar>
        <w:tblLook w:val="04A0" w:firstRow="1" w:lastRow="0" w:firstColumn="1" w:lastColumn="0" w:noHBand="0" w:noVBand="1"/>
      </w:tblPr>
      <w:tblGrid>
        <w:gridCol w:w="2402"/>
        <w:gridCol w:w="5670"/>
        <w:gridCol w:w="537"/>
        <w:gridCol w:w="534"/>
        <w:gridCol w:w="534"/>
        <w:gridCol w:w="520"/>
      </w:tblGrid>
      <w:tr w:rsidR="00535ED2" w14:paraId="41BF05AF" w14:textId="77777777" w:rsidTr="00FA677F">
        <w:trPr>
          <w:tblCellSpacing w:w="0" w:type="dxa"/>
        </w:trPr>
        <w:tc>
          <w:tcPr>
            <w:tcW w:w="2402" w:type="dxa"/>
            <w:tcBorders>
              <w:top w:val="single" w:sz="6" w:space="0" w:color="000000"/>
              <w:left w:val="single" w:sz="6" w:space="0" w:color="000000"/>
              <w:bottom w:val="single" w:sz="6" w:space="0" w:color="000000"/>
              <w:right w:val="nil"/>
            </w:tcBorders>
            <w:shd w:val="clear" w:color="auto" w:fill="F2F2F2" w:themeFill="background1" w:themeFillShade="F2"/>
          </w:tcPr>
          <w:p w14:paraId="7F5E960E" w14:textId="59345186" w:rsidR="00535ED2" w:rsidRPr="00535ED2" w:rsidRDefault="00535ED2" w:rsidP="00535ED2">
            <w:pPr>
              <w:spacing w:before="100" w:beforeAutospacing="1" w:after="119"/>
              <w:rPr>
                <w:rFonts w:ascii="Calibri" w:hAnsi="Calibri" w:cs="Calibri"/>
                <w:b/>
                <w:bCs/>
                <w:sz w:val="22"/>
                <w:szCs w:val="22"/>
              </w:rPr>
            </w:pPr>
            <w:r w:rsidRPr="00535ED2">
              <w:rPr>
                <w:b/>
                <w:bCs/>
              </w:rPr>
              <w:t>Notions et contenus</w:t>
            </w:r>
          </w:p>
        </w:tc>
        <w:tc>
          <w:tcPr>
            <w:tcW w:w="5670" w:type="dxa"/>
            <w:tcBorders>
              <w:top w:val="single" w:sz="6" w:space="0" w:color="000000"/>
              <w:left w:val="single" w:sz="6" w:space="0" w:color="000000"/>
              <w:bottom w:val="single" w:sz="6" w:space="0" w:color="000000"/>
              <w:right w:val="nil"/>
            </w:tcBorders>
            <w:shd w:val="clear" w:color="auto" w:fill="F2F2F2" w:themeFill="background1" w:themeFillShade="F2"/>
            <w:tcMar>
              <w:top w:w="57" w:type="dxa"/>
              <w:left w:w="57" w:type="dxa"/>
              <w:bottom w:w="57" w:type="dxa"/>
              <w:right w:w="0" w:type="dxa"/>
            </w:tcMar>
            <w:hideMark/>
          </w:tcPr>
          <w:p w14:paraId="590532D8" w14:textId="7DA1DED1" w:rsidR="00535ED2" w:rsidRDefault="00535ED2" w:rsidP="00535ED2">
            <w:pPr>
              <w:spacing w:before="100" w:beforeAutospacing="1" w:after="119"/>
            </w:pPr>
            <w:r>
              <w:rPr>
                <w:rFonts w:ascii="Calibri" w:hAnsi="Calibri" w:cs="Calibri"/>
                <w:b/>
                <w:bCs/>
                <w:sz w:val="22"/>
                <w:szCs w:val="22"/>
              </w:rPr>
              <w:t>Capacités</w:t>
            </w:r>
          </w:p>
        </w:tc>
        <w:tc>
          <w:tcPr>
            <w:tcW w:w="537" w:type="dxa"/>
            <w:tcBorders>
              <w:top w:val="single" w:sz="6" w:space="0" w:color="000000"/>
              <w:left w:val="single" w:sz="6" w:space="0" w:color="000000"/>
              <w:bottom w:val="single" w:sz="6" w:space="0" w:color="000000"/>
              <w:right w:val="nil"/>
            </w:tcBorders>
            <w:shd w:val="clear" w:color="auto" w:fill="F2F2F2" w:themeFill="background1" w:themeFillShade="F2"/>
            <w:tcMar>
              <w:top w:w="57" w:type="dxa"/>
              <w:left w:w="57" w:type="dxa"/>
              <w:bottom w:w="57" w:type="dxa"/>
              <w:right w:w="0" w:type="dxa"/>
            </w:tcMar>
            <w:hideMark/>
          </w:tcPr>
          <w:p w14:paraId="377C720B" w14:textId="77777777" w:rsidR="00535ED2" w:rsidRDefault="00535ED2" w:rsidP="00535ED2">
            <w:pPr>
              <w:spacing w:before="100" w:beforeAutospacing="1" w:after="119"/>
            </w:pPr>
            <w:r>
              <w:rPr>
                <w:rFonts w:ascii="Calibri" w:hAnsi="Calibri" w:cs="Calibri"/>
                <w:sz w:val="22"/>
                <w:szCs w:val="22"/>
              </w:rPr>
              <w:t>NF</w:t>
            </w:r>
          </w:p>
        </w:tc>
        <w:tc>
          <w:tcPr>
            <w:tcW w:w="534" w:type="dxa"/>
            <w:tcBorders>
              <w:top w:val="single" w:sz="6" w:space="0" w:color="000000"/>
              <w:left w:val="single" w:sz="6" w:space="0" w:color="000000"/>
              <w:bottom w:val="single" w:sz="6" w:space="0" w:color="000000"/>
              <w:right w:val="nil"/>
            </w:tcBorders>
            <w:shd w:val="clear" w:color="auto" w:fill="F2F2F2" w:themeFill="background1" w:themeFillShade="F2"/>
            <w:tcMar>
              <w:top w:w="57" w:type="dxa"/>
              <w:left w:w="57" w:type="dxa"/>
              <w:bottom w:w="57" w:type="dxa"/>
              <w:right w:w="0" w:type="dxa"/>
            </w:tcMar>
            <w:hideMark/>
          </w:tcPr>
          <w:p w14:paraId="3C2FE737" w14:textId="77777777" w:rsidR="00535ED2" w:rsidRDefault="00535ED2" w:rsidP="00535ED2">
            <w:pPr>
              <w:spacing w:before="100" w:beforeAutospacing="1" w:after="119"/>
            </w:pPr>
            <w:r>
              <w:rPr>
                <w:rFonts w:ascii="Calibri" w:hAnsi="Calibri" w:cs="Calibri"/>
                <w:sz w:val="22"/>
                <w:szCs w:val="22"/>
              </w:rPr>
              <w:t>:-(</w:t>
            </w:r>
          </w:p>
        </w:tc>
        <w:tc>
          <w:tcPr>
            <w:tcW w:w="534" w:type="dxa"/>
            <w:tcBorders>
              <w:top w:val="single" w:sz="6" w:space="0" w:color="000000"/>
              <w:left w:val="single" w:sz="6" w:space="0" w:color="000000"/>
              <w:bottom w:val="single" w:sz="6" w:space="0" w:color="000000"/>
              <w:right w:val="nil"/>
            </w:tcBorders>
            <w:shd w:val="clear" w:color="auto" w:fill="F2F2F2" w:themeFill="background1" w:themeFillShade="F2"/>
            <w:tcMar>
              <w:top w:w="57" w:type="dxa"/>
              <w:left w:w="57" w:type="dxa"/>
              <w:bottom w:w="57" w:type="dxa"/>
              <w:right w:w="0" w:type="dxa"/>
            </w:tcMar>
            <w:hideMark/>
          </w:tcPr>
          <w:p w14:paraId="14C5ECF2" w14:textId="77777777" w:rsidR="00535ED2" w:rsidRDefault="00535ED2" w:rsidP="00535ED2">
            <w:pPr>
              <w:spacing w:before="100" w:beforeAutospacing="1" w:after="119"/>
            </w:pPr>
            <w:r>
              <w:rPr>
                <w:rFonts w:ascii="Calibri" w:hAnsi="Calibri" w:cs="Calibri"/>
                <w:sz w:val="22"/>
                <w:szCs w:val="22"/>
              </w:rPr>
              <w:t>:-I</w:t>
            </w:r>
          </w:p>
        </w:tc>
        <w:tc>
          <w:tcPr>
            <w:tcW w:w="5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57" w:type="dxa"/>
              <w:left w:w="57" w:type="dxa"/>
              <w:bottom w:w="57" w:type="dxa"/>
              <w:right w:w="57" w:type="dxa"/>
            </w:tcMar>
            <w:hideMark/>
          </w:tcPr>
          <w:p w14:paraId="081FA9BA" w14:textId="77777777" w:rsidR="00535ED2" w:rsidRDefault="00535ED2" w:rsidP="00535ED2">
            <w:pPr>
              <w:spacing w:before="100" w:beforeAutospacing="1" w:after="119"/>
            </w:pPr>
            <w:r>
              <w:rPr>
                <w:rFonts w:ascii="Calibri" w:hAnsi="Calibri" w:cs="Calibri"/>
                <w:sz w:val="22"/>
                <w:szCs w:val="22"/>
              </w:rPr>
              <w:t>:-)</w:t>
            </w:r>
          </w:p>
        </w:tc>
      </w:tr>
      <w:tr w:rsidR="00535ED2" w14:paraId="2FFF9D88" w14:textId="77777777" w:rsidTr="00535ED2">
        <w:trPr>
          <w:tblCellSpacing w:w="0" w:type="dxa"/>
        </w:trPr>
        <w:tc>
          <w:tcPr>
            <w:tcW w:w="2402" w:type="dxa"/>
            <w:tcBorders>
              <w:top w:val="nil"/>
              <w:left w:val="single" w:sz="6" w:space="0" w:color="000000"/>
              <w:bottom w:val="single" w:sz="6" w:space="0" w:color="000000"/>
              <w:right w:val="nil"/>
            </w:tcBorders>
          </w:tcPr>
          <w:p w14:paraId="6EBBB313" w14:textId="593970AA" w:rsidR="00535ED2" w:rsidRDefault="00FA677F" w:rsidP="00535ED2">
            <w:pPr>
              <w:spacing w:before="100" w:beforeAutospacing="1" w:after="119"/>
              <w:rPr>
                <w:rFonts w:ascii="Calibri" w:hAnsi="Calibri" w:cs="Calibri"/>
                <w:sz w:val="22"/>
                <w:szCs w:val="22"/>
              </w:rPr>
            </w:pPr>
            <w:r>
              <w:t>Effet de serre</w:t>
            </w:r>
          </w:p>
        </w:tc>
        <w:tc>
          <w:tcPr>
            <w:tcW w:w="5670" w:type="dxa"/>
            <w:tcBorders>
              <w:top w:val="nil"/>
              <w:left w:val="single" w:sz="6" w:space="0" w:color="000000"/>
              <w:bottom w:val="single" w:sz="6" w:space="0" w:color="000000"/>
              <w:right w:val="nil"/>
            </w:tcBorders>
            <w:tcMar>
              <w:top w:w="0" w:type="dxa"/>
              <w:left w:w="57" w:type="dxa"/>
              <w:bottom w:w="57" w:type="dxa"/>
              <w:right w:w="0" w:type="dxa"/>
            </w:tcMar>
            <w:hideMark/>
          </w:tcPr>
          <w:p w14:paraId="5849DE7E" w14:textId="6D2646FE" w:rsidR="00535ED2" w:rsidRDefault="00535ED2" w:rsidP="00535ED2">
            <w:pPr>
              <w:spacing w:before="100" w:beforeAutospacing="1" w:after="119"/>
            </w:pPr>
            <w:r>
              <w:rPr>
                <w:rFonts w:ascii="Calibri" w:hAnsi="Calibri" w:cs="Calibri"/>
                <w:sz w:val="22"/>
                <w:szCs w:val="22"/>
              </w:rPr>
              <w:t>Expliquer le principe de l’effet de serre en s’appuyant sur une ressource documentaire</w:t>
            </w:r>
            <w:r>
              <w:rPr>
                <w:rFonts w:ascii="Calibri" w:hAnsi="Calibri" w:cs="Calibri"/>
                <w:sz w:val="22"/>
                <w:szCs w:val="22"/>
              </w:rPr>
              <w:t xml:space="preserve"> (rappels de 1</w:t>
            </w:r>
            <w:r w:rsidRPr="00535ED2">
              <w:rPr>
                <w:rFonts w:ascii="Calibri" w:hAnsi="Calibri" w:cs="Calibri"/>
                <w:sz w:val="22"/>
                <w:szCs w:val="22"/>
                <w:vertAlign w:val="superscript"/>
              </w:rPr>
              <w:t>ère</w:t>
            </w:r>
            <w:r>
              <w:rPr>
                <w:rFonts w:ascii="Calibri" w:hAnsi="Calibri" w:cs="Calibri"/>
                <w:sz w:val="22"/>
                <w:szCs w:val="22"/>
              </w:rPr>
              <w:t>)</w:t>
            </w:r>
            <w:r>
              <w:rPr>
                <w:rFonts w:ascii="Calibri" w:hAnsi="Calibri" w:cs="Calibri"/>
                <w:sz w:val="22"/>
                <w:szCs w:val="22"/>
              </w:rPr>
              <w:t>.</w:t>
            </w:r>
          </w:p>
        </w:tc>
        <w:tc>
          <w:tcPr>
            <w:tcW w:w="537" w:type="dxa"/>
            <w:tcBorders>
              <w:top w:val="nil"/>
              <w:left w:val="single" w:sz="6" w:space="0" w:color="000000"/>
              <w:bottom w:val="single" w:sz="6" w:space="0" w:color="000000"/>
              <w:right w:val="nil"/>
            </w:tcBorders>
            <w:tcMar>
              <w:top w:w="0" w:type="dxa"/>
              <w:left w:w="57" w:type="dxa"/>
              <w:bottom w:w="57" w:type="dxa"/>
              <w:right w:w="0" w:type="dxa"/>
            </w:tcMar>
            <w:hideMark/>
          </w:tcPr>
          <w:p w14:paraId="24E97266" w14:textId="77777777" w:rsidR="00535ED2" w:rsidRDefault="00535ED2" w:rsidP="00535ED2">
            <w:pPr>
              <w:spacing w:before="100" w:beforeAutospacing="1" w:after="119"/>
            </w:pPr>
          </w:p>
        </w:tc>
        <w:tc>
          <w:tcPr>
            <w:tcW w:w="534" w:type="dxa"/>
            <w:tcBorders>
              <w:top w:val="nil"/>
              <w:left w:val="single" w:sz="6" w:space="0" w:color="000000"/>
              <w:bottom w:val="single" w:sz="6" w:space="0" w:color="000000"/>
              <w:right w:val="nil"/>
            </w:tcBorders>
            <w:tcMar>
              <w:top w:w="0" w:type="dxa"/>
              <w:left w:w="57" w:type="dxa"/>
              <w:bottom w:w="57" w:type="dxa"/>
              <w:right w:w="0" w:type="dxa"/>
            </w:tcMar>
            <w:hideMark/>
          </w:tcPr>
          <w:p w14:paraId="2AD678BD" w14:textId="77777777" w:rsidR="00535ED2" w:rsidRDefault="00535ED2" w:rsidP="00535ED2">
            <w:pPr>
              <w:spacing w:before="100" w:beforeAutospacing="1" w:after="119"/>
            </w:pPr>
          </w:p>
        </w:tc>
        <w:tc>
          <w:tcPr>
            <w:tcW w:w="534" w:type="dxa"/>
            <w:tcBorders>
              <w:top w:val="nil"/>
              <w:left w:val="single" w:sz="6" w:space="0" w:color="000000"/>
              <w:bottom w:val="single" w:sz="6" w:space="0" w:color="000000"/>
              <w:right w:val="nil"/>
            </w:tcBorders>
            <w:tcMar>
              <w:top w:w="0" w:type="dxa"/>
              <w:left w:w="57" w:type="dxa"/>
              <w:bottom w:w="57" w:type="dxa"/>
              <w:right w:w="0" w:type="dxa"/>
            </w:tcMar>
            <w:hideMark/>
          </w:tcPr>
          <w:p w14:paraId="00E2C1A8" w14:textId="77777777" w:rsidR="00535ED2" w:rsidRDefault="00535ED2" w:rsidP="00535ED2">
            <w:pPr>
              <w:spacing w:before="100" w:beforeAutospacing="1" w:after="119"/>
            </w:pPr>
          </w:p>
        </w:tc>
        <w:tc>
          <w:tcPr>
            <w:tcW w:w="5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62BF917" w14:textId="77777777" w:rsidR="00535ED2" w:rsidRDefault="00535ED2" w:rsidP="00535ED2">
            <w:pPr>
              <w:spacing w:before="100" w:beforeAutospacing="1" w:after="119"/>
            </w:pPr>
          </w:p>
        </w:tc>
      </w:tr>
    </w:tbl>
    <w:p w14:paraId="7C4B35E5" w14:textId="77777777" w:rsidR="00826628" w:rsidRDefault="00826628" w:rsidP="00826628">
      <w:pPr>
        <w:pStyle w:val="NormalWeb"/>
        <w:spacing w:after="0" w:line="276" w:lineRule="auto"/>
      </w:pPr>
    </w:p>
    <w:p w14:paraId="6C5F7F52" w14:textId="77777777" w:rsidR="00826628" w:rsidRDefault="00826628" w:rsidP="00826628">
      <w:pPr>
        <w:pStyle w:val="NormalWeb"/>
        <w:pBdr>
          <w:top w:val="single" w:sz="6" w:space="1" w:color="000000"/>
          <w:left w:val="single" w:sz="6" w:space="1" w:color="000000"/>
          <w:bottom w:val="single" w:sz="6" w:space="1" w:color="000000"/>
          <w:right w:val="single" w:sz="6" w:space="1" w:color="000000"/>
        </w:pBdr>
        <w:spacing w:after="0" w:line="360" w:lineRule="auto"/>
        <w:ind w:firstLine="170"/>
      </w:pPr>
      <w:r w:rsidRPr="00FA677F">
        <w:rPr>
          <w:rFonts w:ascii="Calibri" w:hAnsi="Calibri" w:cs="Calibri"/>
          <w:sz w:val="22"/>
          <w:szCs w:val="22"/>
          <w:u w:val="single"/>
        </w:rPr>
        <w:t>Doc 1 :</w:t>
      </w:r>
      <w:r>
        <w:rPr>
          <w:rFonts w:ascii="Calibri" w:hAnsi="Calibri" w:cs="Calibri"/>
          <w:sz w:val="22"/>
          <w:szCs w:val="22"/>
        </w:rPr>
        <w:t xml:space="preserve"> La </w:t>
      </w:r>
      <w:r>
        <w:rPr>
          <w:rFonts w:ascii="Calibri" w:hAnsi="Calibri" w:cs="Calibri"/>
          <w:b/>
          <w:bCs/>
          <w:sz w:val="22"/>
          <w:szCs w:val="22"/>
        </w:rPr>
        <w:t>zone d'habitabilité </w:t>
      </w:r>
      <w:r>
        <w:rPr>
          <w:rFonts w:ascii="Calibri" w:hAnsi="Calibri" w:cs="Calibri"/>
          <w:sz w:val="22"/>
          <w:szCs w:val="22"/>
        </w:rPr>
        <w:t xml:space="preserve">(ZH) autour d'une étoile a été définie par Hart (1979) comme la région dans laquelle de l'eau peut exister à l'état liquide à la surface d'une exoplanète. Autrement dit, il s'agit de la région circumstellaire (autour d'une étoile) où la température moyenne de la surface de l'exoplanète est supérieure à 0 °C mais toutefois suffisamment basse pour que l'eau de la planète reste à l'état liquide. Cette définition ne doit cependant pas cacher le fait que si la température de surface d'une planète dépend des caractéristiques de l’énergie lumineuse produite par l'étoile hôte (et bien sûr de la distance à l'étoile), elle dépend aussi des propriétés radiatives de son atmosphère ou de sa surface, en particulier de l'effet de serre et de l'albédo de la planète. </w:t>
      </w:r>
    </w:p>
    <w:p w14:paraId="26A46F64" w14:textId="77777777" w:rsidR="00826628" w:rsidRDefault="00826628" w:rsidP="00826628">
      <w:pPr>
        <w:pStyle w:val="NormalWeb"/>
        <w:pBdr>
          <w:top w:val="single" w:sz="6" w:space="1" w:color="000000"/>
          <w:left w:val="single" w:sz="6" w:space="1" w:color="000000"/>
          <w:bottom w:val="single" w:sz="6" w:space="1" w:color="000000"/>
          <w:right w:val="single" w:sz="6" w:space="1" w:color="000000"/>
        </w:pBdr>
        <w:spacing w:after="0" w:line="276" w:lineRule="auto"/>
      </w:pPr>
      <w:r>
        <w:rPr>
          <w:rFonts w:ascii="Calibri" w:hAnsi="Calibri" w:cs="Calibri"/>
          <w:sz w:val="22"/>
          <w:szCs w:val="22"/>
        </w:rPr>
        <w:t>Source : https://www.futura-sciences.com</w:t>
      </w:r>
    </w:p>
    <w:p w14:paraId="0D5219E3" w14:textId="1DF5799A" w:rsidR="00826628" w:rsidRDefault="00FA677F" w:rsidP="00826628">
      <w:pPr>
        <w:pStyle w:val="NormalWeb"/>
        <w:spacing w:after="0" w:line="276" w:lineRule="auto"/>
      </w:pPr>
      <w:r>
        <w:rPr>
          <w:noProof/>
        </w:rPr>
        <w:drawing>
          <wp:anchor distT="0" distB="0" distL="0" distR="0" simplePos="0" relativeHeight="251780096" behindDoc="0" locked="0" layoutInCell="1" allowOverlap="0" wp14:anchorId="099DA5F0" wp14:editId="72766557">
            <wp:simplePos x="0" y="0"/>
            <wp:positionH relativeFrom="column">
              <wp:posOffset>3093720</wp:posOffset>
            </wp:positionH>
            <wp:positionV relativeFrom="line">
              <wp:posOffset>346075</wp:posOffset>
            </wp:positionV>
            <wp:extent cx="3381375" cy="1895475"/>
            <wp:effectExtent l="0" t="0" r="9525" b="9525"/>
            <wp:wrapSquare wrapText="bothSides"/>
            <wp:docPr id="164812423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8137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7C2AD" w14:textId="47E10123" w:rsidR="00826628" w:rsidRDefault="00826628" w:rsidP="00826628">
      <w:pPr>
        <w:pStyle w:val="NormalWeb"/>
        <w:pBdr>
          <w:top w:val="single" w:sz="6" w:space="1" w:color="000000"/>
          <w:left w:val="single" w:sz="6" w:space="1" w:color="000000"/>
          <w:bottom w:val="single" w:sz="6" w:space="1" w:color="000000"/>
          <w:right w:val="single" w:sz="6" w:space="1" w:color="000000"/>
        </w:pBdr>
        <w:spacing w:after="0" w:line="276" w:lineRule="auto"/>
      </w:pPr>
      <w:r w:rsidRPr="00FA677F">
        <w:rPr>
          <w:rFonts w:ascii="Calibri" w:hAnsi="Calibri" w:cs="Calibri"/>
          <w:sz w:val="22"/>
          <w:szCs w:val="22"/>
          <w:u w:val="single"/>
        </w:rPr>
        <w:t>Doc 2 :</w:t>
      </w:r>
      <w:r>
        <w:rPr>
          <w:rFonts w:ascii="Calibri" w:hAnsi="Calibri" w:cs="Calibri"/>
          <w:sz w:val="22"/>
          <w:szCs w:val="22"/>
        </w:rPr>
        <w:t xml:space="preserve"> illustration de la ZH basée uniquement sur la présence d’eau liquide</w:t>
      </w:r>
    </w:p>
    <w:p w14:paraId="21B43CF1" w14:textId="77777777" w:rsidR="00826628" w:rsidRDefault="00826628" w:rsidP="00826628">
      <w:pPr>
        <w:pStyle w:val="NormalWeb"/>
        <w:pBdr>
          <w:top w:val="single" w:sz="6" w:space="1" w:color="000000"/>
          <w:left w:val="single" w:sz="6" w:space="1" w:color="000000"/>
          <w:bottom w:val="single" w:sz="6" w:space="1" w:color="000000"/>
          <w:right w:val="single" w:sz="6" w:space="1" w:color="000000"/>
        </w:pBdr>
        <w:spacing w:after="0" w:line="276" w:lineRule="auto"/>
      </w:pPr>
    </w:p>
    <w:p w14:paraId="1A92B814" w14:textId="77777777" w:rsidR="00826628" w:rsidRDefault="00826628" w:rsidP="00826628">
      <w:pPr>
        <w:pStyle w:val="NormalWeb"/>
        <w:pBdr>
          <w:top w:val="single" w:sz="6" w:space="1" w:color="000000"/>
          <w:left w:val="single" w:sz="6" w:space="1" w:color="000000"/>
          <w:bottom w:val="single" w:sz="6" w:space="1" w:color="000000"/>
          <w:right w:val="single" w:sz="6" w:space="1" w:color="000000"/>
        </w:pBdr>
        <w:spacing w:after="0" w:line="276" w:lineRule="auto"/>
      </w:pPr>
    </w:p>
    <w:p w14:paraId="3C5ED1B6" w14:textId="77777777" w:rsidR="00826628" w:rsidRDefault="00826628" w:rsidP="00826628">
      <w:pPr>
        <w:pStyle w:val="NormalWeb"/>
        <w:pBdr>
          <w:top w:val="single" w:sz="6" w:space="1" w:color="000000"/>
          <w:left w:val="single" w:sz="6" w:space="1" w:color="000000"/>
          <w:bottom w:val="single" w:sz="6" w:space="1" w:color="000000"/>
          <w:right w:val="single" w:sz="6" w:space="1" w:color="000000"/>
        </w:pBdr>
        <w:spacing w:after="0" w:line="276" w:lineRule="auto"/>
      </w:pPr>
    </w:p>
    <w:p w14:paraId="1CA005C4" w14:textId="77777777" w:rsidR="00826628" w:rsidRDefault="00826628" w:rsidP="00826628">
      <w:pPr>
        <w:pStyle w:val="NormalWeb"/>
        <w:pBdr>
          <w:top w:val="single" w:sz="6" w:space="1" w:color="000000"/>
          <w:left w:val="single" w:sz="6" w:space="1" w:color="000000"/>
          <w:bottom w:val="single" w:sz="6" w:space="1" w:color="000000"/>
          <w:right w:val="single" w:sz="6" w:space="1" w:color="000000"/>
        </w:pBdr>
        <w:spacing w:after="0" w:line="276" w:lineRule="auto"/>
      </w:pPr>
    </w:p>
    <w:p w14:paraId="4209F117" w14:textId="77777777" w:rsidR="00826628" w:rsidRDefault="00826628" w:rsidP="00826628">
      <w:pPr>
        <w:pStyle w:val="NormalWeb"/>
        <w:spacing w:after="0" w:line="276" w:lineRule="auto"/>
      </w:pPr>
    </w:p>
    <w:p w14:paraId="1272E4BD" w14:textId="77777777" w:rsidR="00826628" w:rsidRDefault="00826628" w:rsidP="00826628">
      <w:pPr>
        <w:pStyle w:val="NormalWeb"/>
        <w:pBdr>
          <w:top w:val="single" w:sz="6" w:space="1" w:color="000000"/>
          <w:left w:val="single" w:sz="6" w:space="1" w:color="000000"/>
          <w:bottom w:val="single" w:sz="6" w:space="1" w:color="000000"/>
          <w:right w:val="single" w:sz="6" w:space="1" w:color="000000"/>
        </w:pBdr>
        <w:spacing w:after="0" w:line="360" w:lineRule="auto"/>
        <w:ind w:firstLine="284"/>
      </w:pPr>
      <w:r w:rsidRPr="00FA677F">
        <w:rPr>
          <w:rFonts w:ascii="Calibri" w:hAnsi="Calibri" w:cs="Calibri"/>
          <w:sz w:val="22"/>
          <w:szCs w:val="22"/>
          <w:u w:val="single"/>
        </w:rPr>
        <w:t>Doc 3 :</w:t>
      </w:r>
      <w:r>
        <w:rPr>
          <w:rFonts w:ascii="Calibri" w:hAnsi="Calibri" w:cs="Calibri"/>
          <w:sz w:val="22"/>
          <w:szCs w:val="22"/>
        </w:rPr>
        <w:t xml:space="preserve"> L'effet de serre est un phénomène thermique bien connu sur les planètes comme la Terre et Vénus, où l'atmosphère laisse passer une partie du rayonnement solaire qui vient frapper le sol. Réchauffé, celui-ci émet un rayonnement infrarouge en partie ou totalement piégé par l'atmosphère rendue « imperméable » par la présence de gaz, dont principalement la vapeur d'eau sur Terre et le CO</w:t>
      </w:r>
      <w:r>
        <w:rPr>
          <w:rFonts w:ascii="Calibri" w:hAnsi="Calibri" w:cs="Calibri"/>
          <w:sz w:val="22"/>
          <w:szCs w:val="22"/>
          <w:vertAlign w:val="subscript"/>
        </w:rPr>
        <w:t>2</w:t>
      </w:r>
      <w:r>
        <w:rPr>
          <w:rFonts w:ascii="Calibri" w:hAnsi="Calibri" w:cs="Calibri"/>
          <w:sz w:val="22"/>
          <w:szCs w:val="22"/>
        </w:rPr>
        <w:t xml:space="preserve"> sur Vénus. On observe alors une isolation accrue de la planète et un réchauffement global de celle-ci. </w:t>
      </w:r>
    </w:p>
    <w:p w14:paraId="5CBDD0EB" w14:textId="77777777" w:rsidR="00826628" w:rsidRDefault="00826628" w:rsidP="00826628">
      <w:pPr>
        <w:pStyle w:val="NormalWeb"/>
        <w:pBdr>
          <w:top w:val="single" w:sz="6" w:space="1" w:color="000000"/>
          <w:left w:val="single" w:sz="6" w:space="1" w:color="000000"/>
          <w:bottom w:val="single" w:sz="6" w:space="1" w:color="000000"/>
          <w:right w:val="single" w:sz="6" w:space="1" w:color="000000"/>
        </w:pBdr>
        <w:spacing w:after="0" w:line="360" w:lineRule="auto"/>
        <w:ind w:firstLine="284"/>
      </w:pPr>
      <w:r>
        <w:rPr>
          <w:rFonts w:ascii="Calibri" w:hAnsi="Calibri" w:cs="Calibri"/>
          <w:sz w:val="22"/>
          <w:szCs w:val="22"/>
        </w:rPr>
        <w:t xml:space="preserve">La Terre serait naturellement bien plus froide si l'effet de serre n'existait pas (-18 °C en moyenne, contre 15 °C actuellement). </w:t>
      </w:r>
    </w:p>
    <w:p w14:paraId="7904B24A" w14:textId="77777777" w:rsidR="00826628" w:rsidRDefault="00826628" w:rsidP="00826628">
      <w:pPr>
        <w:pStyle w:val="NormalWeb"/>
        <w:pBdr>
          <w:top w:val="single" w:sz="6" w:space="1" w:color="000000"/>
          <w:left w:val="single" w:sz="6" w:space="1" w:color="000000"/>
          <w:bottom w:val="single" w:sz="6" w:space="1" w:color="000000"/>
          <w:right w:val="single" w:sz="6" w:space="1" w:color="000000"/>
        </w:pBdr>
        <w:spacing w:after="0" w:line="360" w:lineRule="auto"/>
        <w:ind w:firstLine="284"/>
      </w:pPr>
      <w:r>
        <w:rPr>
          <w:rFonts w:ascii="Calibri" w:hAnsi="Calibri" w:cs="Calibri"/>
          <w:sz w:val="22"/>
          <w:szCs w:val="22"/>
        </w:rPr>
        <w:lastRenderedPageBreak/>
        <w:t xml:space="preserve">On estime actuellement que l'élévation de la température due à l'effet de serre d'origine humaine est de l'ordre d'un demi-degré Celsius. On s'attend à un degré voire deux d'ici la fin du siècle. Même si cela paraît peu, deux degrés suffisent pour créer une modification majeure du climat. Au niveau des conséquences, ce type de changement sur le court terme pourrait induire une disparition des espèces de la faune et de la flore incapables de s'adapter rapidement. </w:t>
      </w:r>
    </w:p>
    <w:p w14:paraId="4438C8CE" w14:textId="23AE318D" w:rsidR="00826628" w:rsidRDefault="00826628" w:rsidP="00826628">
      <w:pPr>
        <w:pStyle w:val="NormalWeb"/>
        <w:pBdr>
          <w:top w:val="single" w:sz="6" w:space="1" w:color="000000"/>
          <w:left w:val="single" w:sz="6" w:space="1" w:color="000000"/>
          <w:bottom w:val="single" w:sz="6" w:space="1" w:color="000000"/>
          <w:right w:val="single" w:sz="6" w:space="1" w:color="000000"/>
        </w:pBdr>
        <w:spacing w:after="0" w:line="276" w:lineRule="auto"/>
        <w:ind w:firstLine="284"/>
      </w:pPr>
      <w:r>
        <w:rPr>
          <w:rFonts w:ascii="Calibri" w:hAnsi="Calibri" w:cs="Calibri"/>
          <w:sz w:val="22"/>
          <w:szCs w:val="22"/>
        </w:rPr>
        <w:t>Source : https://www.futura-sciences.com</w:t>
      </w:r>
    </w:p>
    <w:p w14:paraId="5F8549B2" w14:textId="7C581B0D" w:rsidR="00826628" w:rsidRDefault="00826628" w:rsidP="00826628">
      <w:pPr>
        <w:pStyle w:val="NormalWeb"/>
        <w:spacing w:after="0" w:line="276" w:lineRule="auto"/>
      </w:pPr>
    </w:p>
    <w:p w14:paraId="4B03010A" w14:textId="17B6CE3A" w:rsidR="00FA677F" w:rsidRPr="00FA677F" w:rsidRDefault="00826628" w:rsidP="00FA677F">
      <w:pPr>
        <w:pStyle w:val="NormalWeb"/>
        <w:pBdr>
          <w:top w:val="single" w:sz="6" w:space="1" w:color="000000"/>
          <w:left w:val="single" w:sz="6" w:space="1" w:color="000000"/>
          <w:bottom w:val="single" w:sz="6" w:space="1" w:color="000000"/>
          <w:right w:val="single" w:sz="6" w:space="1" w:color="000000"/>
        </w:pBdr>
        <w:spacing w:after="0" w:line="276" w:lineRule="auto"/>
        <w:ind w:right="-2"/>
      </w:pPr>
      <w:r>
        <w:rPr>
          <w:rFonts w:ascii="Calibri" w:hAnsi="Calibri" w:cs="Calibri"/>
          <w:sz w:val="22"/>
          <w:szCs w:val="22"/>
          <w:u w:val="single"/>
        </w:rPr>
        <w:t>doc 4 : définition de l’albedo par Larousse</w:t>
      </w:r>
      <w:r w:rsidR="00FA677F">
        <w:rPr>
          <w:rFonts w:ascii="Calibri" w:hAnsi="Calibri" w:cs="Calibri"/>
          <w:sz w:val="22"/>
          <w:szCs w:val="22"/>
          <w:u w:val="single"/>
        </w:rPr>
        <w:t> </w:t>
      </w:r>
      <w:r w:rsidR="00FA677F" w:rsidRPr="00FA677F">
        <w:rPr>
          <w:rFonts w:ascii="Calibri" w:hAnsi="Calibri" w:cs="Calibri"/>
          <w:sz w:val="22"/>
          <w:szCs w:val="22"/>
        </w:rPr>
        <w:t xml:space="preserve">: </w:t>
      </w:r>
      <w:r>
        <w:rPr>
          <w:rFonts w:ascii="Calibri" w:hAnsi="Calibri" w:cs="Calibri"/>
          <w:sz w:val="22"/>
          <w:szCs w:val="22"/>
        </w:rPr>
        <w:t xml:space="preserve">Fraction de l'énergie de rayonnement incidente qui est réfléchie ou diffusée par un corps, une surface ou un milieu </w:t>
      </w:r>
    </w:p>
    <w:p w14:paraId="60D3991D" w14:textId="374501AA" w:rsidR="00826628" w:rsidRDefault="00826628" w:rsidP="00826628">
      <w:pPr>
        <w:pStyle w:val="NormalWeb"/>
        <w:spacing w:after="0" w:line="276" w:lineRule="auto"/>
      </w:pPr>
    </w:p>
    <w:p w14:paraId="30A5E19A" w14:textId="05F34AC9" w:rsidR="00826628" w:rsidRDefault="00826628" w:rsidP="00826628">
      <w:pPr>
        <w:pStyle w:val="NormalWeb"/>
        <w:spacing w:after="0" w:line="276" w:lineRule="auto"/>
      </w:pPr>
      <w:r>
        <w:rPr>
          <w:rFonts w:ascii="Calibri" w:hAnsi="Calibri" w:cs="Calibri"/>
          <w:sz w:val="22"/>
          <w:szCs w:val="22"/>
          <w:u w:val="single"/>
        </w:rPr>
        <w:t>Doc 5</w:t>
      </w:r>
      <w:r>
        <w:rPr>
          <w:rFonts w:ascii="Calibri" w:hAnsi="Calibri" w:cs="Calibri"/>
          <w:sz w:val="22"/>
          <w:szCs w:val="22"/>
        </w:rPr>
        <w:t> : illustration extraite de https://enduringice.com/sea-ice-albedo-feedback/</w:t>
      </w:r>
    </w:p>
    <w:p w14:paraId="66CC9248" w14:textId="5B12CB71" w:rsidR="00826628" w:rsidRDefault="00FA677F" w:rsidP="00826628">
      <w:pPr>
        <w:pStyle w:val="NormalWeb"/>
        <w:spacing w:after="0" w:line="276" w:lineRule="auto"/>
      </w:pPr>
      <w:r>
        <w:rPr>
          <w:noProof/>
        </w:rPr>
        <w:drawing>
          <wp:anchor distT="0" distB="0" distL="0" distR="0" simplePos="0" relativeHeight="251781120" behindDoc="0" locked="0" layoutInCell="1" allowOverlap="0" wp14:anchorId="7FF3ADB8" wp14:editId="216EA079">
            <wp:simplePos x="0" y="0"/>
            <wp:positionH relativeFrom="column">
              <wp:posOffset>106680</wp:posOffset>
            </wp:positionH>
            <wp:positionV relativeFrom="line">
              <wp:posOffset>15875</wp:posOffset>
            </wp:positionV>
            <wp:extent cx="3133725" cy="2895600"/>
            <wp:effectExtent l="0" t="0" r="9525" b="0"/>
            <wp:wrapSquare wrapText="bothSides"/>
            <wp:docPr id="133847238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33725" cy="289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4BCFB" w14:textId="77777777" w:rsidR="00826628" w:rsidRDefault="00826628" w:rsidP="00826628">
      <w:pPr>
        <w:pStyle w:val="NormalWeb"/>
        <w:spacing w:after="0" w:line="276" w:lineRule="auto"/>
      </w:pPr>
    </w:p>
    <w:p w14:paraId="23A2C772" w14:textId="77777777" w:rsidR="00826628" w:rsidRDefault="00826628" w:rsidP="00826628">
      <w:pPr>
        <w:pStyle w:val="NormalWeb"/>
        <w:spacing w:after="0" w:line="276" w:lineRule="auto"/>
      </w:pPr>
    </w:p>
    <w:p w14:paraId="36CA2739" w14:textId="77777777" w:rsidR="00826628" w:rsidRDefault="00826628" w:rsidP="00826628">
      <w:pPr>
        <w:pStyle w:val="NormalWeb"/>
        <w:spacing w:after="0" w:line="276" w:lineRule="auto"/>
      </w:pPr>
    </w:p>
    <w:p w14:paraId="044F8223" w14:textId="77777777" w:rsidR="00826628" w:rsidRDefault="00826628" w:rsidP="00826628">
      <w:pPr>
        <w:pStyle w:val="NormalWeb"/>
        <w:spacing w:after="0" w:line="276" w:lineRule="auto"/>
      </w:pPr>
    </w:p>
    <w:p w14:paraId="794036AD" w14:textId="77777777" w:rsidR="00826628" w:rsidRDefault="00826628" w:rsidP="00826628">
      <w:pPr>
        <w:pStyle w:val="NormalWeb"/>
        <w:spacing w:after="0" w:line="276" w:lineRule="auto"/>
      </w:pPr>
    </w:p>
    <w:p w14:paraId="2F7E935E" w14:textId="77777777" w:rsidR="00826628" w:rsidRDefault="00826628" w:rsidP="00826628">
      <w:pPr>
        <w:pStyle w:val="NormalWeb"/>
        <w:spacing w:after="0" w:line="276" w:lineRule="auto"/>
      </w:pPr>
    </w:p>
    <w:p w14:paraId="25E85531" w14:textId="77777777" w:rsidR="00826628" w:rsidRDefault="00826628" w:rsidP="00826628">
      <w:pPr>
        <w:pStyle w:val="NormalWeb"/>
        <w:spacing w:after="0" w:line="276" w:lineRule="auto"/>
      </w:pPr>
    </w:p>
    <w:p w14:paraId="050EED66" w14:textId="374C3682" w:rsidR="00FA677F" w:rsidRDefault="00FA677F">
      <w:pPr>
        <w:rPr>
          <w:lang w:eastAsia="fr-FR"/>
        </w:rPr>
      </w:pPr>
      <w:r>
        <w:br w:type="page"/>
      </w:r>
    </w:p>
    <w:p w14:paraId="01D3DD6A" w14:textId="77777777" w:rsidR="00826628" w:rsidRDefault="00826628" w:rsidP="00826628">
      <w:pPr>
        <w:pStyle w:val="NormalWeb"/>
        <w:spacing w:after="0" w:line="276" w:lineRule="auto"/>
      </w:pPr>
    </w:p>
    <w:tbl>
      <w:tblPr>
        <w:tblW w:w="5000" w:type="pct"/>
        <w:tblCellSpacing w:w="0" w:type="dxa"/>
        <w:tblCellMar>
          <w:top w:w="48" w:type="dxa"/>
          <w:left w:w="48" w:type="dxa"/>
          <w:bottom w:w="48" w:type="dxa"/>
          <w:right w:w="48" w:type="dxa"/>
        </w:tblCellMar>
        <w:tblLook w:val="04A0" w:firstRow="1" w:lastRow="0" w:firstColumn="1" w:lastColumn="0" w:noHBand="0" w:noVBand="1"/>
      </w:tblPr>
      <w:tblGrid>
        <w:gridCol w:w="407"/>
        <w:gridCol w:w="7545"/>
        <w:gridCol w:w="612"/>
        <w:gridCol w:w="612"/>
        <w:gridCol w:w="1020"/>
      </w:tblGrid>
      <w:tr w:rsidR="00826628" w14:paraId="47E8C775" w14:textId="77777777" w:rsidTr="00826628">
        <w:trPr>
          <w:tblCellSpacing w:w="0" w:type="dxa"/>
        </w:trPr>
        <w:tc>
          <w:tcPr>
            <w:tcW w:w="200" w:type="pct"/>
            <w:tcBorders>
              <w:top w:val="nil"/>
              <w:left w:val="nil"/>
              <w:bottom w:val="nil"/>
              <w:right w:val="nil"/>
            </w:tcBorders>
            <w:tcMar>
              <w:top w:w="0" w:type="dxa"/>
              <w:left w:w="0" w:type="dxa"/>
              <w:bottom w:w="0" w:type="dxa"/>
              <w:right w:w="0" w:type="dxa"/>
            </w:tcMar>
            <w:hideMark/>
          </w:tcPr>
          <w:p w14:paraId="28B60379" w14:textId="77777777" w:rsidR="00826628" w:rsidRDefault="00826628">
            <w:pPr>
              <w:spacing w:before="100" w:beforeAutospacing="1" w:after="119"/>
            </w:pPr>
          </w:p>
        </w:tc>
        <w:tc>
          <w:tcPr>
            <w:tcW w:w="3700" w:type="pct"/>
            <w:tcBorders>
              <w:top w:val="nil"/>
              <w:left w:val="nil"/>
              <w:bottom w:val="nil"/>
              <w:right w:val="nil"/>
            </w:tcBorders>
            <w:tcMar>
              <w:top w:w="0" w:type="dxa"/>
              <w:left w:w="0" w:type="dxa"/>
              <w:bottom w:w="0" w:type="dxa"/>
              <w:right w:w="0" w:type="dxa"/>
            </w:tcMar>
            <w:hideMark/>
          </w:tcPr>
          <w:p w14:paraId="69B0133E" w14:textId="77777777" w:rsidR="00826628" w:rsidRDefault="00826628">
            <w:pPr>
              <w:spacing w:before="100" w:beforeAutospacing="1" w:after="119"/>
            </w:pPr>
            <w:r>
              <w:rPr>
                <w:rFonts w:ascii="Calibri" w:hAnsi="Calibri" w:cs="Calibri"/>
                <w:sz w:val="22"/>
                <w:szCs w:val="22"/>
              </w:rPr>
              <w:t xml:space="preserve">Répondre au QCM à l’aide des documents fournis. </w:t>
            </w:r>
          </w:p>
        </w:tc>
        <w:tc>
          <w:tcPr>
            <w:tcW w:w="300"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22DF2D02" w14:textId="77777777" w:rsidR="00826628" w:rsidRDefault="00826628">
            <w:pPr>
              <w:spacing w:before="100" w:beforeAutospacing="1" w:after="119"/>
              <w:jc w:val="center"/>
            </w:pPr>
            <w:r>
              <w:rPr>
                <w:rFonts w:ascii="Calibri" w:hAnsi="Calibri" w:cs="Calibri"/>
                <w:sz w:val="22"/>
                <w:szCs w:val="22"/>
              </w:rPr>
              <w:t>vrai</w:t>
            </w:r>
          </w:p>
        </w:tc>
        <w:tc>
          <w:tcPr>
            <w:tcW w:w="300"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66CE6663" w14:textId="77777777" w:rsidR="00826628" w:rsidRDefault="00826628">
            <w:pPr>
              <w:spacing w:before="100" w:beforeAutospacing="1" w:after="119"/>
              <w:jc w:val="center"/>
            </w:pPr>
            <w:r>
              <w:rPr>
                <w:rFonts w:ascii="Calibri" w:hAnsi="Calibri" w:cs="Calibri"/>
                <w:sz w:val="22"/>
                <w:szCs w:val="22"/>
              </w:rPr>
              <w:t>faux</w:t>
            </w:r>
          </w:p>
        </w:tc>
        <w:tc>
          <w:tcPr>
            <w:tcW w:w="5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173ADACE" w14:textId="77777777" w:rsidR="00826628" w:rsidRDefault="00826628">
            <w:pPr>
              <w:spacing w:before="100" w:beforeAutospacing="1" w:after="119"/>
              <w:jc w:val="center"/>
            </w:pPr>
            <w:r>
              <w:rPr>
                <w:rFonts w:ascii="Calibri" w:hAnsi="Calibri" w:cs="Calibri"/>
                <w:sz w:val="22"/>
                <w:szCs w:val="22"/>
              </w:rPr>
              <w:t>on ne peut pas répondre</w:t>
            </w:r>
          </w:p>
        </w:tc>
      </w:tr>
      <w:tr w:rsidR="00826628" w14:paraId="4006BA8C" w14:textId="77777777" w:rsidTr="00826628">
        <w:trPr>
          <w:tblCellSpacing w:w="0" w:type="dxa"/>
        </w:trPr>
        <w:tc>
          <w:tcPr>
            <w:tcW w:w="2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4838BD4D" w14:textId="77777777" w:rsidR="00826628" w:rsidRDefault="00826628">
            <w:pPr>
              <w:spacing w:before="100" w:beforeAutospacing="1" w:after="119"/>
            </w:pPr>
            <w:r>
              <w:rPr>
                <w:rFonts w:ascii="Calibri" w:hAnsi="Calibri" w:cs="Calibri"/>
                <w:sz w:val="22"/>
                <w:szCs w:val="22"/>
              </w:rPr>
              <w:t>1</w:t>
            </w:r>
          </w:p>
        </w:tc>
        <w:tc>
          <w:tcPr>
            <w:tcW w:w="37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43C31F18" w14:textId="77777777" w:rsidR="00826628" w:rsidRDefault="00826628">
            <w:pPr>
              <w:spacing w:before="100" w:beforeAutospacing="1" w:after="119"/>
            </w:pPr>
            <w:r>
              <w:rPr>
                <w:rFonts w:ascii="Calibri" w:hAnsi="Calibri" w:cs="Calibri"/>
                <w:sz w:val="22"/>
                <w:szCs w:val="22"/>
              </w:rPr>
              <w:t xml:space="preserve">Mesurer la distance de la planète à l’étoile suffit à déterminer si celle-ci est dans la ZH. </w:t>
            </w: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2F8CB9AE" w14:textId="77777777" w:rsidR="00826628" w:rsidRDefault="00826628">
            <w:pPr>
              <w:spacing w:before="100" w:beforeAutospacing="1" w:after="119"/>
            </w:pP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44BC1982" w14:textId="77777777" w:rsidR="00826628" w:rsidRDefault="00826628">
            <w:pPr>
              <w:spacing w:before="100" w:beforeAutospacing="1" w:after="119"/>
            </w:pPr>
          </w:p>
        </w:tc>
        <w:tc>
          <w:tcPr>
            <w:tcW w:w="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F2B6D22" w14:textId="77777777" w:rsidR="00826628" w:rsidRDefault="00826628">
            <w:pPr>
              <w:spacing w:before="100" w:beforeAutospacing="1" w:after="119"/>
            </w:pPr>
          </w:p>
        </w:tc>
      </w:tr>
      <w:tr w:rsidR="00826628" w14:paraId="2BEA7E72" w14:textId="77777777" w:rsidTr="00826628">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hideMark/>
          </w:tcPr>
          <w:p w14:paraId="5D2F56D0" w14:textId="77777777" w:rsidR="00826628" w:rsidRDefault="00826628">
            <w:pPr>
              <w:spacing w:before="100" w:beforeAutospacing="1" w:after="119"/>
            </w:pPr>
            <w:r>
              <w:rPr>
                <w:rFonts w:ascii="Calibri" w:hAnsi="Calibri" w:cs="Calibri"/>
                <w:sz w:val="22"/>
                <w:szCs w:val="22"/>
              </w:rPr>
              <w:t>2</w:t>
            </w:r>
          </w:p>
        </w:tc>
        <w:tc>
          <w:tcPr>
            <w:tcW w:w="3700" w:type="pct"/>
            <w:tcBorders>
              <w:top w:val="nil"/>
              <w:left w:val="single" w:sz="6" w:space="0" w:color="000000"/>
              <w:bottom w:val="single" w:sz="6" w:space="0" w:color="000000"/>
              <w:right w:val="nil"/>
            </w:tcBorders>
            <w:tcMar>
              <w:top w:w="0" w:type="dxa"/>
              <w:left w:w="57" w:type="dxa"/>
              <w:bottom w:w="57" w:type="dxa"/>
              <w:right w:w="0" w:type="dxa"/>
            </w:tcMar>
            <w:hideMark/>
          </w:tcPr>
          <w:p w14:paraId="7C224E1D" w14:textId="77777777" w:rsidR="00826628" w:rsidRDefault="00826628">
            <w:pPr>
              <w:spacing w:before="100" w:beforeAutospacing="1" w:after="119"/>
            </w:pPr>
            <w:r>
              <w:rPr>
                <w:rFonts w:ascii="Calibri" w:hAnsi="Calibri" w:cs="Calibri"/>
                <w:sz w:val="22"/>
                <w:szCs w:val="22"/>
              </w:rPr>
              <w:t xml:space="preserve">La terre émet un rayonnement thermique ultra-violet </w:t>
            </w: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4B1BA599" w14:textId="77777777" w:rsidR="00826628" w:rsidRDefault="00826628">
            <w:pPr>
              <w:spacing w:before="100" w:beforeAutospacing="1" w:after="119"/>
            </w:pP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7EACAA2E" w14:textId="77777777" w:rsidR="00826628" w:rsidRDefault="00826628">
            <w:pPr>
              <w:spacing w:before="100" w:beforeAutospacing="1" w:after="119"/>
            </w:pPr>
          </w:p>
        </w:tc>
        <w:tc>
          <w:tcPr>
            <w:tcW w:w="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109B17A" w14:textId="77777777" w:rsidR="00826628" w:rsidRDefault="00826628">
            <w:pPr>
              <w:spacing w:before="100" w:beforeAutospacing="1" w:after="119"/>
            </w:pPr>
          </w:p>
        </w:tc>
      </w:tr>
      <w:tr w:rsidR="00826628" w14:paraId="74516F0A" w14:textId="77777777" w:rsidTr="00826628">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hideMark/>
          </w:tcPr>
          <w:p w14:paraId="5E01AF2F" w14:textId="77777777" w:rsidR="00826628" w:rsidRDefault="00826628">
            <w:pPr>
              <w:spacing w:before="100" w:beforeAutospacing="1" w:after="119"/>
            </w:pPr>
            <w:r>
              <w:rPr>
                <w:rFonts w:ascii="Calibri" w:hAnsi="Calibri" w:cs="Calibri"/>
                <w:sz w:val="22"/>
                <w:szCs w:val="22"/>
              </w:rPr>
              <w:t>3</w:t>
            </w:r>
          </w:p>
        </w:tc>
        <w:tc>
          <w:tcPr>
            <w:tcW w:w="3700" w:type="pct"/>
            <w:tcBorders>
              <w:top w:val="nil"/>
              <w:left w:val="single" w:sz="6" w:space="0" w:color="000000"/>
              <w:bottom w:val="single" w:sz="6" w:space="0" w:color="000000"/>
              <w:right w:val="nil"/>
            </w:tcBorders>
            <w:tcMar>
              <w:top w:w="0" w:type="dxa"/>
              <w:left w:w="57" w:type="dxa"/>
              <w:bottom w:w="57" w:type="dxa"/>
              <w:right w:w="0" w:type="dxa"/>
            </w:tcMar>
            <w:hideMark/>
          </w:tcPr>
          <w:p w14:paraId="01AA7AC4" w14:textId="77777777" w:rsidR="00826628" w:rsidRDefault="00826628">
            <w:pPr>
              <w:spacing w:before="100" w:beforeAutospacing="1" w:after="119"/>
            </w:pPr>
            <w:r>
              <w:rPr>
                <w:rFonts w:ascii="Calibri" w:hAnsi="Calibri" w:cs="Calibri"/>
                <w:sz w:val="22"/>
                <w:szCs w:val="22"/>
              </w:rPr>
              <w:t xml:space="preserve">La vapeur d’eau est un gaz à effet de serre. </w:t>
            </w: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043458C5" w14:textId="77777777" w:rsidR="00826628" w:rsidRDefault="00826628">
            <w:pPr>
              <w:spacing w:before="100" w:beforeAutospacing="1" w:after="119"/>
            </w:pP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673E2D72" w14:textId="77777777" w:rsidR="00826628" w:rsidRDefault="00826628">
            <w:pPr>
              <w:spacing w:before="100" w:beforeAutospacing="1" w:after="119"/>
            </w:pPr>
          </w:p>
        </w:tc>
        <w:tc>
          <w:tcPr>
            <w:tcW w:w="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76261DE" w14:textId="77777777" w:rsidR="00826628" w:rsidRDefault="00826628">
            <w:pPr>
              <w:spacing w:before="100" w:beforeAutospacing="1" w:after="119"/>
            </w:pPr>
          </w:p>
        </w:tc>
      </w:tr>
      <w:tr w:rsidR="00826628" w14:paraId="4C209756" w14:textId="77777777" w:rsidTr="00826628">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hideMark/>
          </w:tcPr>
          <w:p w14:paraId="731DDA53" w14:textId="77777777" w:rsidR="00826628" w:rsidRDefault="00826628">
            <w:pPr>
              <w:spacing w:before="100" w:beforeAutospacing="1" w:after="119"/>
            </w:pPr>
            <w:r>
              <w:rPr>
                <w:rFonts w:ascii="Calibri" w:hAnsi="Calibri" w:cs="Calibri"/>
                <w:sz w:val="22"/>
                <w:szCs w:val="22"/>
              </w:rPr>
              <w:t>4</w:t>
            </w:r>
          </w:p>
        </w:tc>
        <w:tc>
          <w:tcPr>
            <w:tcW w:w="3700" w:type="pct"/>
            <w:tcBorders>
              <w:top w:val="nil"/>
              <w:left w:val="single" w:sz="6" w:space="0" w:color="000000"/>
              <w:bottom w:val="single" w:sz="6" w:space="0" w:color="000000"/>
              <w:right w:val="nil"/>
            </w:tcBorders>
            <w:tcMar>
              <w:top w:w="0" w:type="dxa"/>
              <w:left w:w="57" w:type="dxa"/>
              <w:bottom w:w="57" w:type="dxa"/>
              <w:right w:w="0" w:type="dxa"/>
            </w:tcMar>
            <w:hideMark/>
          </w:tcPr>
          <w:p w14:paraId="5B4DA08E" w14:textId="77777777" w:rsidR="00826628" w:rsidRDefault="00826628">
            <w:pPr>
              <w:spacing w:before="100" w:beforeAutospacing="1" w:after="119"/>
            </w:pPr>
            <w:r>
              <w:rPr>
                <w:rFonts w:ascii="Calibri" w:hAnsi="Calibri" w:cs="Calibri"/>
                <w:sz w:val="22"/>
                <w:szCs w:val="22"/>
              </w:rPr>
              <w:t>Les gaz à effet de serre présents dans l’atmosphère absorbent le rayonnement thermique infrarouge émis par la Terre.</w:t>
            </w: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4C1551E9" w14:textId="77777777" w:rsidR="00826628" w:rsidRDefault="00826628">
            <w:pPr>
              <w:spacing w:before="100" w:beforeAutospacing="1" w:after="119"/>
            </w:pP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68F427D1" w14:textId="77777777" w:rsidR="00826628" w:rsidRDefault="00826628">
            <w:pPr>
              <w:spacing w:before="100" w:beforeAutospacing="1" w:after="119"/>
            </w:pPr>
          </w:p>
        </w:tc>
        <w:tc>
          <w:tcPr>
            <w:tcW w:w="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9A86466" w14:textId="77777777" w:rsidR="00826628" w:rsidRDefault="00826628">
            <w:pPr>
              <w:spacing w:before="100" w:beforeAutospacing="1" w:after="119"/>
            </w:pPr>
          </w:p>
        </w:tc>
      </w:tr>
      <w:tr w:rsidR="00826628" w14:paraId="6AAAB77D" w14:textId="77777777" w:rsidTr="00826628">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hideMark/>
          </w:tcPr>
          <w:p w14:paraId="195AA8DE" w14:textId="77777777" w:rsidR="00826628" w:rsidRDefault="00826628">
            <w:pPr>
              <w:spacing w:before="100" w:beforeAutospacing="1" w:after="119"/>
            </w:pPr>
            <w:r>
              <w:rPr>
                <w:rFonts w:ascii="Calibri" w:hAnsi="Calibri" w:cs="Calibri"/>
                <w:sz w:val="22"/>
                <w:szCs w:val="22"/>
              </w:rPr>
              <w:t>5</w:t>
            </w:r>
          </w:p>
        </w:tc>
        <w:tc>
          <w:tcPr>
            <w:tcW w:w="3700" w:type="pct"/>
            <w:tcBorders>
              <w:top w:val="nil"/>
              <w:left w:val="single" w:sz="6" w:space="0" w:color="000000"/>
              <w:bottom w:val="single" w:sz="6" w:space="0" w:color="000000"/>
              <w:right w:val="nil"/>
            </w:tcBorders>
            <w:tcMar>
              <w:top w:w="0" w:type="dxa"/>
              <w:left w:w="57" w:type="dxa"/>
              <w:bottom w:w="57" w:type="dxa"/>
              <w:right w:w="0" w:type="dxa"/>
            </w:tcMar>
            <w:hideMark/>
          </w:tcPr>
          <w:p w14:paraId="460D1255" w14:textId="77777777" w:rsidR="00826628" w:rsidRDefault="00826628">
            <w:pPr>
              <w:spacing w:before="100" w:beforeAutospacing="1" w:after="119"/>
            </w:pPr>
            <w:r>
              <w:rPr>
                <w:rFonts w:ascii="Calibri" w:hAnsi="Calibri" w:cs="Calibri"/>
                <w:sz w:val="22"/>
                <w:szCs w:val="22"/>
              </w:rPr>
              <w:t>Le CO</w:t>
            </w:r>
            <w:r>
              <w:rPr>
                <w:rFonts w:ascii="Calibri" w:hAnsi="Calibri" w:cs="Calibri"/>
                <w:sz w:val="22"/>
                <w:szCs w:val="22"/>
                <w:vertAlign w:val="subscript"/>
              </w:rPr>
              <w:t>2</w:t>
            </w:r>
            <w:r>
              <w:rPr>
                <w:rFonts w:ascii="Calibri" w:hAnsi="Calibri" w:cs="Calibri"/>
                <w:sz w:val="22"/>
                <w:szCs w:val="22"/>
              </w:rPr>
              <w:t xml:space="preserve"> sur Terre n’agit pas comme un gaz à effet de serre. </w:t>
            </w: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7E851DDE" w14:textId="77777777" w:rsidR="00826628" w:rsidRDefault="00826628">
            <w:pPr>
              <w:spacing w:before="100" w:beforeAutospacing="1" w:after="119"/>
            </w:pP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53D7C96E" w14:textId="77777777" w:rsidR="00826628" w:rsidRDefault="00826628">
            <w:pPr>
              <w:spacing w:before="100" w:beforeAutospacing="1" w:after="119"/>
            </w:pPr>
          </w:p>
        </w:tc>
        <w:tc>
          <w:tcPr>
            <w:tcW w:w="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8575D80" w14:textId="77777777" w:rsidR="00826628" w:rsidRDefault="00826628">
            <w:pPr>
              <w:spacing w:before="100" w:beforeAutospacing="1" w:after="119"/>
            </w:pPr>
          </w:p>
        </w:tc>
      </w:tr>
      <w:tr w:rsidR="00826628" w14:paraId="061A9E80" w14:textId="77777777" w:rsidTr="00826628">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hideMark/>
          </w:tcPr>
          <w:p w14:paraId="324E14E5" w14:textId="77777777" w:rsidR="00826628" w:rsidRDefault="00826628">
            <w:pPr>
              <w:spacing w:before="100" w:beforeAutospacing="1" w:after="119"/>
            </w:pPr>
            <w:r>
              <w:rPr>
                <w:rFonts w:ascii="Calibri" w:hAnsi="Calibri" w:cs="Calibri"/>
                <w:sz w:val="22"/>
                <w:szCs w:val="22"/>
              </w:rPr>
              <w:t>6</w:t>
            </w:r>
          </w:p>
        </w:tc>
        <w:tc>
          <w:tcPr>
            <w:tcW w:w="3700" w:type="pct"/>
            <w:tcBorders>
              <w:top w:val="nil"/>
              <w:left w:val="single" w:sz="6" w:space="0" w:color="000000"/>
              <w:bottom w:val="single" w:sz="6" w:space="0" w:color="000000"/>
              <w:right w:val="nil"/>
            </w:tcBorders>
            <w:tcMar>
              <w:top w:w="0" w:type="dxa"/>
              <w:left w:w="57" w:type="dxa"/>
              <w:bottom w:w="57" w:type="dxa"/>
              <w:right w:w="0" w:type="dxa"/>
            </w:tcMar>
            <w:hideMark/>
          </w:tcPr>
          <w:p w14:paraId="788470E7" w14:textId="77777777" w:rsidR="00826628" w:rsidRDefault="00826628">
            <w:pPr>
              <w:spacing w:before="100" w:beforeAutospacing="1" w:after="119"/>
            </w:pPr>
            <w:r>
              <w:rPr>
                <w:rFonts w:ascii="Calibri" w:hAnsi="Calibri" w:cs="Calibri"/>
                <w:sz w:val="22"/>
                <w:szCs w:val="22"/>
              </w:rPr>
              <w:t xml:space="preserve">L’albedo n’a aucune influence sur la ZH. </w:t>
            </w: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0BEC3459" w14:textId="77777777" w:rsidR="00826628" w:rsidRDefault="00826628">
            <w:pPr>
              <w:spacing w:before="100" w:beforeAutospacing="1" w:after="119"/>
            </w:pP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7FA0F97E" w14:textId="77777777" w:rsidR="00826628" w:rsidRDefault="00826628">
            <w:pPr>
              <w:spacing w:before="100" w:beforeAutospacing="1" w:after="119"/>
            </w:pPr>
          </w:p>
        </w:tc>
        <w:tc>
          <w:tcPr>
            <w:tcW w:w="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D905BB2" w14:textId="77777777" w:rsidR="00826628" w:rsidRDefault="00826628">
            <w:pPr>
              <w:spacing w:before="100" w:beforeAutospacing="1" w:after="119"/>
            </w:pPr>
          </w:p>
        </w:tc>
      </w:tr>
      <w:tr w:rsidR="00826628" w14:paraId="0B15A0BE" w14:textId="77777777" w:rsidTr="00826628">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hideMark/>
          </w:tcPr>
          <w:p w14:paraId="463F3804" w14:textId="77777777" w:rsidR="00826628" w:rsidRDefault="00826628">
            <w:pPr>
              <w:spacing w:before="100" w:beforeAutospacing="1" w:after="119"/>
            </w:pPr>
            <w:r>
              <w:rPr>
                <w:rFonts w:ascii="Calibri" w:hAnsi="Calibri" w:cs="Calibri"/>
                <w:sz w:val="22"/>
                <w:szCs w:val="22"/>
              </w:rPr>
              <w:t>7</w:t>
            </w:r>
          </w:p>
        </w:tc>
        <w:tc>
          <w:tcPr>
            <w:tcW w:w="3700" w:type="pct"/>
            <w:tcBorders>
              <w:top w:val="nil"/>
              <w:left w:val="single" w:sz="6" w:space="0" w:color="000000"/>
              <w:bottom w:val="single" w:sz="6" w:space="0" w:color="000000"/>
              <w:right w:val="nil"/>
            </w:tcBorders>
            <w:tcMar>
              <w:top w:w="0" w:type="dxa"/>
              <w:left w:w="57" w:type="dxa"/>
              <w:bottom w:w="57" w:type="dxa"/>
              <w:right w:w="0" w:type="dxa"/>
            </w:tcMar>
            <w:hideMark/>
          </w:tcPr>
          <w:p w14:paraId="0254CF0B" w14:textId="77777777" w:rsidR="00826628" w:rsidRDefault="00826628">
            <w:pPr>
              <w:spacing w:before="100" w:beforeAutospacing="1" w:after="119"/>
            </w:pPr>
            <w:r>
              <w:rPr>
                <w:rFonts w:ascii="Calibri" w:hAnsi="Calibri" w:cs="Calibri"/>
                <w:sz w:val="22"/>
                <w:szCs w:val="22"/>
              </w:rPr>
              <w:t xml:space="preserve">Une exoplanète est par définition dans la ZH. </w:t>
            </w: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0A978775" w14:textId="77777777" w:rsidR="00826628" w:rsidRDefault="00826628">
            <w:pPr>
              <w:spacing w:before="100" w:beforeAutospacing="1" w:after="119"/>
            </w:pP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7234384B" w14:textId="77777777" w:rsidR="00826628" w:rsidRDefault="00826628">
            <w:pPr>
              <w:spacing w:before="100" w:beforeAutospacing="1" w:after="119"/>
            </w:pPr>
          </w:p>
        </w:tc>
        <w:tc>
          <w:tcPr>
            <w:tcW w:w="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8608D32" w14:textId="77777777" w:rsidR="00826628" w:rsidRDefault="00826628">
            <w:pPr>
              <w:spacing w:before="100" w:beforeAutospacing="1" w:after="119"/>
            </w:pPr>
          </w:p>
        </w:tc>
      </w:tr>
      <w:tr w:rsidR="00826628" w14:paraId="5F49A1C8" w14:textId="77777777" w:rsidTr="00826628">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hideMark/>
          </w:tcPr>
          <w:p w14:paraId="57C449E0" w14:textId="77777777" w:rsidR="00826628" w:rsidRDefault="00826628">
            <w:pPr>
              <w:spacing w:before="100" w:beforeAutospacing="1" w:after="119"/>
            </w:pPr>
            <w:r>
              <w:rPr>
                <w:rFonts w:ascii="Calibri" w:hAnsi="Calibri" w:cs="Calibri"/>
                <w:sz w:val="22"/>
                <w:szCs w:val="22"/>
              </w:rPr>
              <w:t>8</w:t>
            </w:r>
          </w:p>
        </w:tc>
        <w:tc>
          <w:tcPr>
            <w:tcW w:w="3700" w:type="pct"/>
            <w:tcBorders>
              <w:top w:val="nil"/>
              <w:left w:val="single" w:sz="6" w:space="0" w:color="000000"/>
              <w:bottom w:val="single" w:sz="6" w:space="0" w:color="000000"/>
              <w:right w:val="nil"/>
            </w:tcBorders>
            <w:tcMar>
              <w:top w:w="0" w:type="dxa"/>
              <w:left w:w="57" w:type="dxa"/>
              <w:bottom w:w="57" w:type="dxa"/>
              <w:right w:w="0" w:type="dxa"/>
            </w:tcMar>
            <w:hideMark/>
          </w:tcPr>
          <w:p w14:paraId="205300B3" w14:textId="77777777" w:rsidR="00826628" w:rsidRDefault="00826628">
            <w:pPr>
              <w:spacing w:before="100" w:beforeAutospacing="1" w:after="119"/>
            </w:pPr>
            <w:r>
              <w:rPr>
                <w:rFonts w:ascii="Calibri" w:hAnsi="Calibri" w:cs="Calibri"/>
                <w:sz w:val="22"/>
                <w:szCs w:val="22"/>
              </w:rPr>
              <w:t xml:space="preserve">Les rayonnements infra-rouges sont porteurs d’énergie. </w:t>
            </w: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2B4EA334" w14:textId="77777777" w:rsidR="00826628" w:rsidRDefault="00826628">
            <w:pPr>
              <w:spacing w:before="100" w:beforeAutospacing="1" w:after="119"/>
            </w:pP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02D7C302" w14:textId="77777777" w:rsidR="00826628" w:rsidRDefault="00826628">
            <w:pPr>
              <w:spacing w:before="100" w:beforeAutospacing="1" w:after="119"/>
            </w:pPr>
          </w:p>
        </w:tc>
        <w:tc>
          <w:tcPr>
            <w:tcW w:w="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A60D149" w14:textId="77777777" w:rsidR="00826628" w:rsidRDefault="00826628">
            <w:pPr>
              <w:spacing w:before="100" w:beforeAutospacing="1" w:after="119"/>
            </w:pPr>
          </w:p>
        </w:tc>
      </w:tr>
      <w:tr w:rsidR="00826628" w14:paraId="4D16C006" w14:textId="77777777" w:rsidTr="00826628">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hideMark/>
          </w:tcPr>
          <w:p w14:paraId="26D05258" w14:textId="77777777" w:rsidR="00826628" w:rsidRDefault="00826628">
            <w:pPr>
              <w:spacing w:before="100" w:beforeAutospacing="1" w:after="119"/>
            </w:pPr>
            <w:r>
              <w:rPr>
                <w:rFonts w:ascii="Calibri" w:hAnsi="Calibri" w:cs="Calibri"/>
                <w:sz w:val="22"/>
                <w:szCs w:val="22"/>
              </w:rPr>
              <w:t>9</w:t>
            </w:r>
          </w:p>
        </w:tc>
        <w:tc>
          <w:tcPr>
            <w:tcW w:w="3700" w:type="pct"/>
            <w:tcBorders>
              <w:top w:val="nil"/>
              <w:left w:val="single" w:sz="6" w:space="0" w:color="000000"/>
              <w:bottom w:val="single" w:sz="6" w:space="0" w:color="000000"/>
              <w:right w:val="nil"/>
            </w:tcBorders>
            <w:tcMar>
              <w:top w:w="0" w:type="dxa"/>
              <w:left w:w="57" w:type="dxa"/>
              <w:bottom w:w="57" w:type="dxa"/>
              <w:right w:w="0" w:type="dxa"/>
            </w:tcMar>
            <w:hideMark/>
          </w:tcPr>
          <w:p w14:paraId="20F3C7E5" w14:textId="77777777" w:rsidR="00826628" w:rsidRDefault="00826628">
            <w:pPr>
              <w:spacing w:before="100" w:beforeAutospacing="1" w:after="119"/>
            </w:pPr>
            <w:r>
              <w:rPr>
                <w:rFonts w:ascii="Calibri" w:hAnsi="Calibri" w:cs="Calibri"/>
                <w:sz w:val="22"/>
                <w:szCs w:val="22"/>
              </w:rPr>
              <w:t xml:space="preserve">L’exoplanète nommée WASP-39b est dans la ZH. </w:t>
            </w: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4348726F" w14:textId="77777777" w:rsidR="00826628" w:rsidRDefault="00826628">
            <w:pPr>
              <w:spacing w:before="100" w:beforeAutospacing="1" w:after="119"/>
            </w:pP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4D5AE8C9" w14:textId="77777777" w:rsidR="00826628" w:rsidRDefault="00826628">
            <w:pPr>
              <w:spacing w:before="100" w:beforeAutospacing="1" w:after="119"/>
            </w:pPr>
          </w:p>
        </w:tc>
        <w:tc>
          <w:tcPr>
            <w:tcW w:w="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3A14668" w14:textId="77777777" w:rsidR="00826628" w:rsidRDefault="00826628">
            <w:pPr>
              <w:spacing w:before="100" w:beforeAutospacing="1" w:after="119"/>
            </w:pPr>
          </w:p>
        </w:tc>
      </w:tr>
      <w:tr w:rsidR="00826628" w14:paraId="3C4F003E" w14:textId="77777777" w:rsidTr="00826628">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hideMark/>
          </w:tcPr>
          <w:p w14:paraId="7CD18184" w14:textId="77777777" w:rsidR="00826628" w:rsidRDefault="00826628">
            <w:pPr>
              <w:spacing w:before="100" w:beforeAutospacing="1" w:after="119"/>
            </w:pPr>
            <w:r>
              <w:rPr>
                <w:rFonts w:ascii="Calibri" w:hAnsi="Calibri" w:cs="Calibri"/>
                <w:sz w:val="22"/>
                <w:szCs w:val="22"/>
              </w:rPr>
              <w:t>10</w:t>
            </w:r>
          </w:p>
        </w:tc>
        <w:tc>
          <w:tcPr>
            <w:tcW w:w="3700" w:type="pct"/>
            <w:tcBorders>
              <w:top w:val="nil"/>
              <w:left w:val="single" w:sz="6" w:space="0" w:color="000000"/>
              <w:bottom w:val="single" w:sz="6" w:space="0" w:color="000000"/>
              <w:right w:val="nil"/>
            </w:tcBorders>
            <w:tcMar>
              <w:top w:w="0" w:type="dxa"/>
              <w:left w:w="57" w:type="dxa"/>
              <w:bottom w:w="57" w:type="dxa"/>
              <w:right w:w="0" w:type="dxa"/>
            </w:tcMar>
            <w:hideMark/>
          </w:tcPr>
          <w:p w14:paraId="0C628EE8" w14:textId="77777777" w:rsidR="00826628" w:rsidRDefault="00826628">
            <w:pPr>
              <w:spacing w:before="100" w:beforeAutospacing="1" w:after="119"/>
            </w:pPr>
            <w:r>
              <w:rPr>
                <w:rFonts w:ascii="Calibri" w:hAnsi="Calibri" w:cs="Calibri"/>
                <w:sz w:val="22"/>
                <w:szCs w:val="22"/>
              </w:rPr>
              <w:t>Le rejet de gaz à effet de serre du fait de l’activité humaine augmente la température moyenne de l’atmosphère.</w:t>
            </w: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3C1107C3" w14:textId="77777777" w:rsidR="00826628" w:rsidRDefault="00826628">
            <w:pPr>
              <w:spacing w:before="100" w:beforeAutospacing="1" w:after="119"/>
            </w:pP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7463A77E" w14:textId="77777777" w:rsidR="00826628" w:rsidRDefault="00826628">
            <w:pPr>
              <w:spacing w:before="100" w:beforeAutospacing="1" w:after="119"/>
            </w:pPr>
          </w:p>
        </w:tc>
        <w:tc>
          <w:tcPr>
            <w:tcW w:w="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E1D7CF1" w14:textId="77777777" w:rsidR="00826628" w:rsidRDefault="00826628">
            <w:pPr>
              <w:spacing w:before="100" w:beforeAutospacing="1" w:after="119"/>
            </w:pPr>
          </w:p>
        </w:tc>
      </w:tr>
      <w:tr w:rsidR="00826628" w14:paraId="03D81687" w14:textId="77777777" w:rsidTr="00826628">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hideMark/>
          </w:tcPr>
          <w:p w14:paraId="3DC92A6F" w14:textId="77777777" w:rsidR="00826628" w:rsidRDefault="00826628">
            <w:pPr>
              <w:spacing w:before="100" w:beforeAutospacing="1" w:after="119"/>
            </w:pPr>
            <w:r>
              <w:rPr>
                <w:rFonts w:ascii="Calibri" w:hAnsi="Calibri" w:cs="Calibri"/>
                <w:sz w:val="22"/>
                <w:szCs w:val="22"/>
              </w:rPr>
              <w:t>11</w:t>
            </w:r>
          </w:p>
        </w:tc>
        <w:tc>
          <w:tcPr>
            <w:tcW w:w="3700" w:type="pct"/>
            <w:tcBorders>
              <w:top w:val="nil"/>
              <w:left w:val="single" w:sz="6" w:space="0" w:color="000000"/>
              <w:bottom w:val="single" w:sz="6" w:space="0" w:color="000000"/>
              <w:right w:val="nil"/>
            </w:tcBorders>
            <w:tcMar>
              <w:top w:w="0" w:type="dxa"/>
              <w:left w:w="57" w:type="dxa"/>
              <w:bottom w:w="57" w:type="dxa"/>
              <w:right w:w="0" w:type="dxa"/>
            </w:tcMar>
            <w:hideMark/>
          </w:tcPr>
          <w:p w14:paraId="696DAAFB" w14:textId="77777777" w:rsidR="00826628" w:rsidRDefault="00826628">
            <w:pPr>
              <w:spacing w:before="100" w:beforeAutospacing="1" w:after="119"/>
            </w:pPr>
            <w:r>
              <w:rPr>
                <w:rFonts w:ascii="Calibri" w:hAnsi="Calibri" w:cs="Calibri"/>
                <w:sz w:val="22"/>
                <w:szCs w:val="22"/>
              </w:rPr>
              <w:t xml:space="preserve">La fonte des glaciers n’a pas d’impact sur l’effet de serre. </w:t>
            </w: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2F45440A" w14:textId="77777777" w:rsidR="00826628" w:rsidRDefault="00826628">
            <w:pPr>
              <w:spacing w:before="100" w:beforeAutospacing="1" w:after="119"/>
            </w:pP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0F4FF9D8" w14:textId="77777777" w:rsidR="00826628" w:rsidRDefault="00826628">
            <w:pPr>
              <w:spacing w:before="100" w:beforeAutospacing="1" w:after="119"/>
            </w:pPr>
          </w:p>
        </w:tc>
        <w:tc>
          <w:tcPr>
            <w:tcW w:w="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A308E84" w14:textId="77777777" w:rsidR="00826628" w:rsidRDefault="00826628">
            <w:pPr>
              <w:spacing w:before="100" w:beforeAutospacing="1" w:after="119"/>
            </w:pPr>
          </w:p>
        </w:tc>
      </w:tr>
    </w:tbl>
    <w:p w14:paraId="511E92CE" w14:textId="6941166F" w:rsidR="00826628" w:rsidRDefault="00826628" w:rsidP="00826628">
      <w:pPr>
        <w:pStyle w:val="NormalWeb"/>
        <w:spacing w:before="0" w:beforeAutospacing="0" w:after="0" w:afterAutospacing="0" w:line="276" w:lineRule="auto"/>
      </w:pPr>
      <w:r>
        <w:rPr>
          <w:noProof/>
        </w:rPr>
        <w:drawing>
          <wp:anchor distT="0" distB="0" distL="0" distR="0" simplePos="0" relativeHeight="251782144" behindDoc="0" locked="0" layoutInCell="1" allowOverlap="0" wp14:anchorId="425C5B43" wp14:editId="78456C91">
            <wp:simplePos x="0" y="0"/>
            <wp:positionH relativeFrom="column">
              <wp:posOffset>838200</wp:posOffset>
            </wp:positionH>
            <wp:positionV relativeFrom="line">
              <wp:posOffset>121920</wp:posOffset>
            </wp:positionV>
            <wp:extent cx="2733675" cy="247650"/>
            <wp:effectExtent l="0" t="0" r="9525" b="0"/>
            <wp:wrapSquare wrapText="bothSides"/>
            <wp:docPr id="173100742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Cor</w:t>
      </w:r>
      <w:r>
        <w:rPr>
          <w:rFonts w:ascii="Calibri" w:hAnsi="Calibri" w:cs="Calibri"/>
          <w:sz w:val="22"/>
          <w:szCs w:val="22"/>
        </w:rPr>
        <w:t xml:space="preserve">rection : </w:t>
      </w:r>
    </w:p>
    <w:p w14:paraId="4821D64E" w14:textId="77777777" w:rsidR="00826628" w:rsidRDefault="00826628" w:rsidP="00826628">
      <w:pPr>
        <w:pStyle w:val="NormalWeb"/>
        <w:spacing w:before="0" w:beforeAutospacing="0" w:after="0" w:afterAutospacing="0" w:line="276" w:lineRule="auto"/>
        <w:rPr>
          <w:rFonts w:ascii="Calibri" w:hAnsi="Calibri" w:cs="Calibri"/>
          <w:color w:val="FFFFFF"/>
          <w:sz w:val="22"/>
          <w:szCs w:val="22"/>
        </w:rPr>
      </w:pPr>
      <w:r>
        <w:rPr>
          <w:rFonts w:ascii="Calibri" w:hAnsi="Calibri" w:cs="Calibri"/>
          <w:color w:val="FFFFFF"/>
          <w:sz w:val="22"/>
          <w:szCs w:val="22"/>
        </w:rPr>
        <w:t>1F, 2onps, 3V, 4V, 5F, 6F, 7F, 8V, 9onps, 10V, 11F</w:t>
      </w:r>
    </w:p>
    <w:p w14:paraId="5D2B8D7C" w14:textId="77777777" w:rsidR="00826628" w:rsidRDefault="00826628" w:rsidP="00826628">
      <w:pPr>
        <w:pStyle w:val="NormalWeb"/>
        <w:spacing w:before="0" w:beforeAutospacing="0" w:after="0" w:afterAutospacing="0" w:line="276" w:lineRule="auto"/>
        <w:rPr>
          <w:rFonts w:ascii="Calibri" w:hAnsi="Calibri" w:cs="Calibri"/>
          <w:color w:val="FFFFFF"/>
          <w:sz w:val="22"/>
          <w:szCs w:val="22"/>
        </w:rPr>
      </w:pPr>
    </w:p>
    <w:p w14:paraId="2A370099" w14:textId="55273BBC" w:rsidR="00826628" w:rsidRDefault="00826628" w:rsidP="00826628">
      <w:pPr>
        <w:pStyle w:val="NormalWeb"/>
        <w:spacing w:before="0" w:beforeAutospacing="0" w:after="0" w:afterAutospacing="0" w:line="276" w:lineRule="auto"/>
      </w:pPr>
      <w:r>
        <w:rPr>
          <w:rFonts w:ascii="Calibri" w:hAnsi="Calibri" w:cs="Calibri"/>
          <w:sz w:val="22"/>
          <w:szCs w:val="22"/>
        </w:rPr>
        <w:t xml:space="preserve">AUTO EVALUATION : </w:t>
      </w:r>
    </w:p>
    <w:p w14:paraId="1B1EA57B" w14:textId="77777777" w:rsidR="00826628" w:rsidRDefault="00826628" w:rsidP="00826628">
      <w:pPr>
        <w:pStyle w:val="NormalWeb"/>
        <w:spacing w:before="0" w:beforeAutospacing="0" w:after="0" w:afterAutospacing="0" w:line="276" w:lineRule="auto"/>
      </w:pPr>
      <w:r>
        <w:rPr>
          <w:rFonts w:ascii="Calibri" w:hAnsi="Calibri" w:cs="Calibri"/>
          <w:sz w:val="22"/>
          <w:szCs w:val="22"/>
        </w:rPr>
        <w:t xml:space="preserve">Vous avez entre 9 et 11 bonnes réponses : vous êtes à l'aise, continuez ! </w:t>
      </w:r>
    </w:p>
    <w:p w14:paraId="01BF267F" w14:textId="77777777" w:rsidR="00826628" w:rsidRDefault="00826628" w:rsidP="00826628">
      <w:pPr>
        <w:pStyle w:val="NormalWeb"/>
        <w:spacing w:before="0" w:beforeAutospacing="0" w:after="0" w:afterAutospacing="0" w:line="276" w:lineRule="auto"/>
      </w:pPr>
      <w:r>
        <w:rPr>
          <w:rFonts w:ascii="Calibri" w:hAnsi="Calibri" w:cs="Calibri"/>
          <w:sz w:val="22"/>
          <w:szCs w:val="22"/>
        </w:rPr>
        <w:t xml:space="preserve">Vous avez entre 6 et 10 bonnes réponses : soyez plus attentif et tout ira bien </w:t>
      </w:r>
    </w:p>
    <w:p w14:paraId="4214F891" w14:textId="6ADFC75A" w:rsidR="000A24FB" w:rsidRDefault="00826628" w:rsidP="00826628">
      <w:pPr>
        <w:pStyle w:val="NormalWeb"/>
        <w:spacing w:before="0" w:beforeAutospacing="0" w:after="0" w:afterAutospacing="0" w:line="276" w:lineRule="auto"/>
        <w:rPr>
          <w:rFonts w:ascii="Calibri" w:hAnsi="Calibri" w:cs="Calibri"/>
          <w:sz w:val="22"/>
          <w:szCs w:val="22"/>
        </w:rPr>
      </w:pPr>
      <w:r>
        <w:rPr>
          <w:rFonts w:ascii="Calibri" w:hAnsi="Calibri" w:cs="Calibri"/>
          <w:sz w:val="22"/>
          <w:szCs w:val="22"/>
        </w:rPr>
        <w:t xml:space="preserve">Vous avez moins de 6 bonnes réponses : le cours est à revoir. </w:t>
      </w:r>
    </w:p>
    <w:p w14:paraId="31DD1CAD" w14:textId="77777777" w:rsidR="00FA677F" w:rsidRDefault="00FA677F">
      <w:pPr>
        <w:jc w:val="both"/>
      </w:pPr>
    </w:p>
    <w:p w14:paraId="00B1A995" w14:textId="77777777" w:rsidR="00FA677F" w:rsidRDefault="00FA677F">
      <w:pPr>
        <w:jc w:val="both"/>
      </w:pPr>
    </w:p>
    <w:bookmarkEnd w:id="13"/>
    <w:p w14:paraId="02EA2231" w14:textId="77777777" w:rsidR="000A24FB" w:rsidRDefault="000A24FB">
      <w:pPr>
        <w:pStyle w:val="Paragraphe"/>
      </w:pPr>
    </w:p>
    <w:p w14:paraId="6B2E52D8" w14:textId="77777777" w:rsidR="000A24FB" w:rsidRDefault="00000000">
      <w:pPr>
        <w:pBdr>
          <w:top w:val="single" w:sz="4" w:space="1" w:color="000000"/>
          <w:left w:val="single" w:sz="4" w:space="4" w:color="000000"/>
          <w:bottom w:val="single" w:sz="4" w:space="1" w:color="000000"/>
          <w:right w:val="single" w:sz="4" w:space="4" w:color="000000"/>
          <w:between w:val="single" w:sz="4" w:space="1" w:color="000000"/>
        </w:pBdr>
        <w:jc w:val="center"/>
        <w:rPr>
          <w:b/>
          <w:bCs/>
          <w:sz w:val="24"/>
          <w:szCs w:val="24"/>
        </w:rPr>
      </w:pPr>
      <w:r>
        <w:rPr>
          <w:rFonts w:ascii="Calibri" w:hAnsi="Calibri"/>
          <w:b/>
          <w:bCs/>
          <w:sz w:val="24"/>
          <w:szCs w:val="24"/>
        </w:rPr>
        <w:t>É</w:t>
      </w:r>
      <w:r>
        <w:rPr>
          <w:b/>
          <w:bCs/>
          <w:sz w:val="24"/>
          <w:szCs w:val="24"/>
        </w:rPr>
        <w:t>léments de correction</w:t>
      </w:r>
    </w:p>
    <w:p w14:paraId="6B2D0647" w14:textId="77777777" w:rsidR="000A24FB" w:rsidRDefault="000A24FB">
      <w:pPr>
        <w:jc w:val="both"/>
      </w:pPr>
    </w:p>
    <w:p w14:paraId="2C9D51F8" w14:textId="4320F422" w:rsidR="000A24FB" w:rsidRDefault="00FA677F">
      <w:pPr>
        <w:jc w:val="both"/>
      </w:pPr>
      <w:r>
        <w:t>Inclus dans l’activité</w:t>
      </w:r>
    </w:p>
    <w:sectPr w:rsidR="000A24FB">
      <w:headerReference w:type="first" r:id="rId21"/>
      <w:pgSz w:w="11906" w:h="16838" w:orient="landscape"/>
      <w:pgMar w:top="1134" w:right="851" w:bottom="1134" w:left="851" w:header="28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B5D7D" w14:textId="77777777" w:rsidR="005810AC" w:rsidRDefault="005810AC">
      <w:r>
        <w:separator/>
      </w:r>
    </w:p>
  </w:endnote>
  <w:endnote w:type="continuationSeparator" w:id="0">
    <w:p w14:paraId="7CCF5A3A" w14:textId="77777777" w:rsidR="005810AC" w:rsidRDefault="0058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634834"/>
      <w:docPartObj>
        <w:docPartGallery w:val="Page Numbers (Bottom of Page)"/>
        <w:docPartUnique/>
      </w:docPartObj>
    </w:sdtPr>
    <w:sdtContent>
      <w:p w14:paraId="117EBE3C" w14:textId="7D146D96" w:rsidR="00FA677F" w:rsidRDefault="00FA677F">
        <w:pPr>
          <w:pStyle w:val="Pieddepage"/>
          <w:jc w:val="right"/>
        </w:pPr>
        <w:r>
          <w:fldChar w:fldCharType="begin"/>
        </w:r>
        <w:r>
          <w:instrText>PAGE   \* MERGEFORMAT</w:instrText>
        </w:r>
        <w:r>
          <w:fldChar w:fldCharType="separate"/>
        </w:r>
        <w:r>
          <w:t>2</w:t>
        </w:r>
        <w:r>
          <w:fldChar w:fldCharType="end"/>
        </w:r>
      </w:p>
    </w:sdtContent>
  </w:sdt>
  <w:p w14:paraId="315DF910" w14:textId="76AE22EC" w:rsidR="000A24FB" w:rsidRDefault="000A24FB">
    <w:pPr>
      <w:pStyle w:val="Pieddepage"/>
      <w:tabs>
        <w:tab w:val="clear" w:pos="4536"/>
        <w:tab w:val="clear" w:pos="9072"/>
        <w:tab w:val="center" w:pos="5102"/>
        <w:tab w:val="right" w:pos="10204"/>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3ED1A" w14:textId="77777777" w:rsidR="005810AC" w:rsidRDefault="005810AC">
      <w:r>
        <w:separator/>
      </w:r>
    </w:p>
  </w:footnote>
  <w:footnote w:type="continuationSeparator" w:id="0">
    <w:p w14:paraId="1EB43B49" w14:textId="77777777" w:rsidR="005810AC" w:rsidRDefault="0058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9AA9" w14:textId="77777777" w:rsidR="000A24FB" w:rsidRDefault="00000000">
    <w:pPr>
      <w:pStyle w:val="En-tte"/>
    </w:pPr>
    <w:r>
      <w:rPr>
        <w:noProof/>
      </w:rPr>
      <mc:AlternateContent>
        <mc:Choice Requires="wpg">
          <w:drawing>
            <wp:inline distT="0" distB="0" distL="0" distR="0" wp14:anchorId="16C7928E" wp14:editId="014E007F">
              <wp:extent cx="1731979" cy="773205"/>
              <wp:effectExtent l="0" t="0" r="1905" b="8255"/>
              <wp:docPr id="1" name="Image 1823928710" descr="Lettres de rentrée 2021 - Vice-rectorat de la Nouvelle-Caléd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ettres de rentrée 2021 - Vice-rectorat de la Nouvelle-Calédonie"/>
                      <pic:cNvPicPr>
                        <a:picLocks noChangeAspect="1"/>
                      </pic:cNvPicPr>
                    </pic:nvPicPr>
                    <pic:blipFill>
                      <a:blip r:embed="rId1"/>
                      <a:stretch/>
                    </pic:blipFill>
                    <pic:spPr bwMode="auto">
                      <a:xfrm>
                        <a:off x="0" y="0"/>
                        <a:ext cx="1731979" cy="773205"/>
                      </a:xfrm>
                      <a:prstGeom prst="rect">
                        <a:avLst/>
                      </a:prstGeom>
                      <a:noFill/>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36.38pt;height:60.88pt;mso-wrap-distance-left:0.00pt;mso-wrap-distance-top:0.00pt;mso-wrap-distance-right:0.00pt;mso-wrap-distance-bottom:0.00pt;z-index:1;" stroked="false">
              <v:imagedata r:id="rId2" o:title=""/>
              <o:lock v:ext="edit" rotation="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FCE8" w14:textId="77777777" w:rsidR="000A24FB" w:rsidRDefault="000A24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8BA"/>
    <w:multiLevelType w:val="multilevel"/>
    <w:tmpl w:val="AA728722"/>
    <w:lvl w:ilvl="0">
      <w:start w:val="1"/>
      <w:numFmt w:val="decimal"/>
      <w:pStyle w:val="Titre1numrot"/>
      <w:lvlText w:val="%1."/>
      <w:lvlJc w:val="left"/>
      <w:pPr>
        <w:ind w:left="360" w:hanging="360"/>
      </w:pPr>
      <w:rPr>
        <w:rFonts w:hint="default"/>
      </w:rPr>
    </w:lvl>
    <w:lvl w:ilvl="1">
      <w:start w:val="1"/>
      <w:numFmt w:val="bullet"/>
      <w:lvlText w:val=""/>
      <w:lvlJc w:val="left"/>
      <w:pPr>
        <w:tabs>
          <w:tab w:val="num" w:pos="1440"/>
        </w:tabs>
        <w:ind w:left="1440" w:hanging="360"/>
      </w:pPr>
      <w:rPr>
        <w:rFonts w:ascii="Symbol" w:hAnsi="Symbol" w:hint="default"/>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C12430F"/>
    <w:multiLevelType w:val="multilevel"/>
    <w:tmpl w:val="C66A7A98"/>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70630E"/>
    <w:multiLevelType w:val="multilevel"/>
    <w:tmpl w:val="BF1E53E2"/>
    <w:lvl w:ilvl="0">
      <w:start w:val="1"/>
      <w:numFmt w:val="decimal"/>
      <w:lvlText w:val="%1."/>
      <w:lvlJc w:val="left"/>
      <w:pPr>
        <w:tabs>
          <w:tab w:val="num" w:pos="0"/>
        </w:tabs>
        <w:ind w:left="738" w:hanging="284"/>
      </w:pPr>
      <w:rPr>
        <w:rFonts w:cs="Times New Roman" w:hint="default"/>
      </w:rPr>
    </w:lvl>
    <w:lvl w:ilvl="1">
      <w:start w:val="1"/>
      <w:numFmt w:val="bullet"/>
      <w:lvlText w:val=""/>
      <w:lvlJc w:val="left"/>
      <w:pPr>
        <w:tabs>
          <w:tab w:val="num" w:pos="1440"/>
        </w:tabs>
        <w:ind w:left="1440" w:hanging="360"/>
      </w:pPr>
      <w:rPr>
        <w:rFonts w:ascii="Symbol" w:hAnsi="Symbol" w:hint="default"/>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3A26ECB"/>
    <w:multiLevelType w:val="multilevel"/>
    <w:tmpl w:val="850CC266"/>
    <w:styleLink w:val="WWNum17"/>
    <w:lvl w:ilvl="0">
      <w:start w:val="1"/>
      <w:numFmt w:val="decimal"/>
      <w:pStyle w:val="WWNum17"/>
      <w:lvlText w:val="%1"/>
      <w:lvlJc w:val="left"/>
      <w:pPr>
        <w:ind w:left="720" w:hanging="360"/>
      </w:pPr>
      <w:rPr>
        <w:b/>
        <w:bCs/>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68E0993"/>
    <w:multiLevelType w:val="multilevel"/>
    <w:tmpl w:val="FC3C3F6A"/>
    <w:styleLink w:val="Listepucehirarchise"/>
    <w:lvl w:ilvl="0">
      <w:start w:val="1"/>
      <w:numFmt w:val="bullet"/>
      <w:pStyle w:val="Listepucehirarchise"/>
      <w:suff w:val="space"/>
      <w:lvlText w:val=""/>
      <w:lvlJc w:val="left"/>
      <w:pPr>
        <w:ind w:left="567"/>
      </w:pPr>
      <w:rPr>
        <w:rFonts w:ascii="Symbol" w:hAnsi="Symbol" w:hint="default"/>
      </w:rPr>
    </w:lvl>
    <w:lvl w:ilvl="1">
      <w:start w:val="1"/>
      <w:numFmt w:val="bullet"/>
      <w:suff w:val="space"/>
      <w:lvlText w:val="◦"/>
      <w:lvlJc w:val="left"/>
      <w:pPr>
        <w:ind w:left="851"/>
      </w:pPr>
      <w:rPr>
        <w:rFonts w:ascii="Arial" w:hAnsi="Arial" w:hint="default"/>
        <w:b/>
        <w:i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2">
      <w:start w:val="1"/>
      <w:numFmt w:val="bullet"/>
      <w:suff w:val="space"/>
      <w:lvlText w:val="-"/>
      <w:lvlJc w:val="left"/>
      <w:pPr>
        <w:ind w:left="1134"/>
      </w:pPr>
      <w:rPr>
        <w:rFonts w:ascii="Trebuchet MS" w:hAnsi="Trebuchet MS" w:hint="default"/>
      </w:rPr>
    </w:lvl>
    <w:lvl w:ilvl="3">
      <w:start w:val="1"/>
      <w:numFmt w:val="none"/>
      <w:lvlText w:val=""/>
      <w:lvlJc w:val="left"/>
      <w:pPr>
        <w:tabs>
          <w:tab w:val="num" w:pos="-207"/>
        </w:tabs>
        <w:ind w:left="-567" w:firstLine="567"/>
      </w:pPr>
      <w:rPr>
        <w:rFonts w:cs="Times New Roman" w:hint="default"/>
      </w:rPr>
    </w:lvl>
    <w:lvl w:ilvl="4">
      <w:start w:val="1"/>
      <w:numFmt w:val="none"/>
      <w:lvlText w:val=""/>
      <w:lvlJc w:val="left"/>
      <w:pPr>
        <w:tabs>
          <w:tab w:val="num" w:pos="-207"/>
        </w:tabs>
        <w:ind w:left="-567"/>
      </w:pPr>
      <w:rPr>
        <w:rFonts w:cs="Times New Roman" w:hint="default"/>
      </w:rPr>
    </w:lvl>
    <w:lvl w:ilvl="5">
      <w:start w:val="1"/>
      <w:numFmt w:val="none"/>
      <w:lvlText w:val=""/>
      <w:lvlJc w:val="left"/>
      <w:pPr>
        <w:tabs>
          <w:tab w:val="num" w:pos="-207"/>
        </w:tabs>
        <w:ind w:left="-567"/>
      </w:pPr>
      <w:rPr>
        <w:rFonts w:cs="Times New Roman" w:hint="default"/>
      </w:rPr>
    </w:lvl>
    <w:lvl w:ilvl="6">
      <w:start w:val="1"/>
      <w:numFmt w:val="none"/>
      <w:lvlText w:val=""/>
      <w:lvlJc w:val="left"/>
      <w:pPr>
        <w:tabs>
          <w:tab w:val="num" w:pos="-207"/>
        </w:tabs>
        <w:ind w:left="-567"/>
      </w:pPr>
      <w:rPr>
        <w:rFonts w:cs="Times New Roman" w:hint="default"/>
      </w:rPr>
    </w:lvl>
    <w:lvl w:ilvl="7">
      <w:start w:val="1"/>
      <w:numFmt w:val="none"/>
      <w:lvlText w:val=""/>
      <w:lvlJc w:val="left"/>
      <w:pPr>
        <w:tabs>
          <w:tab w:val="num" w:pos="-207"/>
        </w:tabs>
        <w:ind w:left="-567"/>
      </w:pPr>
      <w:rPr>
        <w:rFonts w:cs="Times New Roman" w:hint="default"/>
      </w:rPr>
    </w:lvl>
    <w:lvl w:ilvl="8">
      <w:start w:val="1"/>
      <w:numFmt w:val="none"/>
      <w:lvlText w:val=""/>
      <w:lvlJc w:val="left"/>
      <w:pPr>
        <w:tabs>
          <w:tab w:val="num" w:pos="-207"/>
        </w:tabs>
        <w:ind w:left="-567"/>
      </w:pPr>
      <w:rPr>
        <w:rFonts w:cs="Times New Roman" w:hint="default"/>
      </w:rPr>
    </w:lvl>
  </w:abstractNum>
  <w:abstractNum w:abstractNumId="5" w15:restartNumberingAfterBreak="0">
    <w:nsid w:val="187E3E89"/>
    <w:multiLevelType w:val="multilevel"/>
    <w:tmpl w:val="8E90B0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99526B"/>
    <w:multiLevelType w:val="multilevel"/>
    <w:tmpl w:val="1AF441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0C6A87"/>
    <w:multiLevelType w:val="multilevel"/>
    <w:tmpl w:val="38269512"/>
    <w:lvl w:ilvl="0">
      <w:start w:val="7"/>
      <w:numFmt w:val="decimal"/>
      <w:lvlText w:val="%1."/>
      <w:lvlJc w:val="left"/>
      <w:pPr>
        <w:ind w:left="81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062FE3"/>
    <w:multiLevelType w:val="multilevel"/>
    <w:tmpl w:val="C84C92A6"/>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ADE3BF1"/>
    <w:multiLevelType w:val="multilevel"/>
    <w:tmpl w:val="A53EA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3B3CF7"/>
    <w:multiLevelType w:val="multilevel"/>
    <w:tmpl w:val="2AA0CA18"/>
    <w:styleLink w:val="Listepucenumrote"/>
    <w:lvl w:ilvl="0">
      <w:start w:val="1"/>
      <w:numFmt w:val="decimal"/>
      <w:pStyle w:val="Listepucenumrote"/>
      <w:suff w:val="space"/>
      <w:lvlText w:val="%1."/>
      <w:lvlJc w:val="left"/>
      <w:pPr>
        <w:ind w:left="360" w:firstLine="207"/>
      </w:pPr>
      <w:rPr>
        <w:rFonts w:cs="Times New Roman" w:hint="default"/>
        <w:color w:val="auto"/>
      </w:rPr>
    </w:lvl>
    <w:lvl w:ilvl="1">
      <w:start w:val="1"/>
      <w:numFmt w:val="upperLetter"/>
      <w:suff w:val="space"/>
      <w:lvlText w:val="%1.%2."/>
      <w:lvlJc w:val="left"/>
      <w:pPr>
        <w:ind w:left="792" w:hanging="55"/>
      </w:pPr>
      <w:rPr>
        <w:rFonts w:cs="Times New Roman" w:hint="default"/>
      </w:rPr>
    </w:lvl>
    <w:lvl w:ilvl="2">
      <w:start w:val="1"/>
      <w:numFmt w:val="lowerLetter"/>
      <w:suff w:val="space"/>
      <w:lvlText w:val="%1.%2.%3."/>
      <w:lvlJc w:val="left"/>
      <w:pPr>
        <w:ind w:left="1224" w:hanging="317"/>
      </w:pPr>
      <w:rPr>
        <w:rFonts w:cs="Times New Roman" w:hint="default"/>
      </w:rPr>
    </w:lvl>
    <w:lvl w:ilvl="3">
      <w:start w:val="1"/>
      <w:numFmt w:val="none"/>
      <w:lvlText w:val=""/>
      <w:lvlJc w:val="left"/>
      <w:pPr>
        <w:tabs>
          <w:tab w:val="num" w:pos="2160"/>
        </w:tabs>
        <w:ind w:left="1728" w:hanging="648"/>
      </w:pPr>
      <w:rPr>
        <w:rFonts w:cs="Times New Roman" w:hint="default"/>
      </w:rPr>
    </w:lvl>
    <w:lvl w:ilvl="4">
      <w:start w:val="1"/>
      <w:numFmt w:val="none"/>
      <w:lvlText w:val=""/>
      <w:lvlJc w:val="left"/>
      <w:pPr>
        <w:tabs>
          <w:tab w:val="num" w:pos="2880"/>
        </w:tabs>
        <w:ind w:left="2232" w:hanging="792"/>
      </w:pPr>
      <w:rPr>
        <w:rFonts w:cs="Times New Roman" w:hint="default"/>
      </w:rPr>
    </w:lvl>
    <w:lvl w:ilvl="5">
      <w:start w:val="1"/>
      <w:numFmt w:val="none"/>
      <w:lvlText w:val=""/>
      <w:lvlJc w:val="left"/>
      <w:pPr>
        <w:tabs>
          <w:tab w:val="num" w:pos="360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none"/>
      <w:lvlText w:val=""/>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 w15:restartNumberingAfterBreak="0">
    <w:nsid w:val="311C49F2"/>
    <w:multiLevelType w:val="multilevel"/>
    <w:tmpl w:val="105AC5D4"/>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3916F0"/>
    <w:multiLevelType w:val="multilevel"/>
    <w:tmpl w:val="68A88864"/>
    <w:lvl w:ilvl="0">
      <w:start w:val="1"/>
      <w:numFmt w:val="decimal"/>
      <w:pStyle w:val="Titre3numrot"/>
      <w:lvlText w:val="%1."/>
      <w:lvlJc w:val="left"/>
      <w:pPr>
        <w:tabs>
          <w:tab w:val="num" w:pos="0"/>
        </w:tabs>
        <w:ind w:left="738" w:hanging="284"/>
      </w:pPr>
      <w:rPr>
        <w:rFonts w:cs="Times New Roman" w:hint="default"/>
      </w:rPr>
    </w:lvl>
    <w:lvl w:ilvl="1">
      <w:start w:val="1"/>
      <w:numFmt w:val="bullet"/>
      <w:lvlText w:val=""/>
      <w:lvlJc w:val="left"/>
      <w:pPr>
        <w:tabs>
          <w:tab w:val="num" w:pos="1440"/>
        </w:tabs>
        <w:ind w:left="1440" w:hanging="360"/>
      </w:pPr>
      <w:rPr>
        <w:rFonts w:ascii="Symbol" w:hAnsi="Symbol" w:hint="default"/>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63F1BFA"/>
    <w:multiLevelType w:val="multilevel"/>
    <w:tmpl w:val="01127E68"/>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7B7076"/>
    <w:multiLevelType w:val="multilevel"/>
    <w:tmpl w:val="6BBA57E6"/>
    <w:lvl w:ilvl="0">
      <w:start w:val="1"/>
      <w:numFmt w:val="bullet"/>
      <w:lvlText w:val="•   "/>
      <w:lvlJc w:val="left"/>
      <w:pPr>
        <w:ind w:left="227" w:hanging="227"/>
      </w:pPr>
      <w:rPr>
        <w:rFonts w:ascii="OpenSymbol" w:hAnsi="OpenSymbol" w:cs="OpenSymbol"/>
      </w:rPr>
    </w:lvl>
    <w:lvl w:ilvl="1">
      <w:start w:val="1"/>
      <w:numFmt w:val="bullet"/>
      <w:lvlText w:val="•   "/>
      <w:lvlJc w:val="left"/>
      <w:pPr>
        <w:ind w:left="454" w:hanging="227"/>
      </w:pPr>
      <w:rPr>
        <w:rFonts w:ascii="OpenSymbol" w:hAnsi="OpenSymbol" w:cs="OpenSymbol"/>
      </w:rPr>
    </w:lvl>
    <w:lvl w:ilvl="2">
      <w:start w:val="1"/>
      <w:numFmt w:val="bullet"/>
      <w:lvlText w:val="•   "/>
      <w:lvlJc w:val="left"/>
      <w:pPr>
        <w:ind w:left="680" w:hanging="227"/>
      </w:pPr>
      <w:rPr>
        <w:rFonts w:ascii="OpenSymbol" w:hAnsi="OpenSymbol" w:cs="OpenSymbol"/>
      </w:rPr>
    </w:lvl>
    <w:lvl w:ilvl="3">
      <w:start w:val="1"/>
      <w:numFmt w:val="bullet"/>
      <w:lvlText w:val="•   "/>
      <w:lvlJc w:val="left"/>
      <w:pPr>
        <w:ind w:left="907" w:hanging="227"/>
      </w:pPr>
      <w:rPr>
        <w:rFonts w:ascii="OpenSymbol" w:hAnsi="OpenSymbol" w:cs="OpenSymbol"/>
      </w:rPr>
    </w:lvl>
    <w:lvl w:ilvl="4">
      <w:start w:val="1"/>
      <w:numFmt w:val="bullet"/>
      <w:lvlText w:val="•   "/>
      <w:lvlJc w:val="left"/>
      <w:pPr>
        <w:ind w:left="1134" w:hanging="227"/>
      </w:pPr>
      <w:rPr>
        <w:rFonts w:ascii="OpenSymbol" w:hAnsi="OpenSymbol" w:cs="OpenSymbol"/>
      </w:rPr>
    </w:lvl>
    <w:lvl w:ilvl="5">
      <w:start w:val="1"/>
      <w:numFmt w:val="bullet"/>
      <w:lvlText w:val="•   "/>
      <w:lvlJc w:val="left"/>
      <w:pPr>
        <w:ind w:left="1361" w:hanging="227"/>
      </w:pPr>
      <w:rPr>
        <w:rFonts w:ascii="OpenSymbol" w:hAnsi="OpenSymbol" w:cs="OpenSymbol"/>
      </w:rPr>
    </w:lvl>
    <w:lvl w:ilvl="6">
      <w:start w:val="1"/>
      <w:numFmt w:val="bullet"/>
      <w:lvlText w:val="•   "/>
      <w:lvlJc w:val="left"/>
      <w:pPr>
        <w:ind w:left="1587" w:hanging="227"/>
      </w:pPr>
      <w:rPr>
        <w:rFonts w:ascii="OpenSymbol" w:hAnsi="OpenSymbol" w:cs="OpenSymbol"/>
      </w:rPr>
    </w:lvl>
    <w:lvl w:ilvl="7">
      <w:start w:val="1"/>
      <w:numFmt w:val="bullet"/>
      <w:lvlText w:val="•   "/>
      <w:lvlJc w:val="left"/>
      <w:pPr>
        <w:ind w:left="1814" w:hanging="227"/>
      </w:pPr>
      <w:rPr>
        <w:rFonts w:ascii="OpenSymbol" w:hAnsi="OpenSymbol" w:cs="OpenSymbol"/>
      </w:rPr>
    </w:lvl>
    <w:lvl w:ilvl="8">
      <w:start w:val="1"/>
      <w:numFmt w:val="bullet"/>
      <w:lvlText w:val="•   "/>
      <w:lvlJc w:val="left"/>
      <w:pPr>
        <w:ind w:left="2041" w:hanging="227"/>
      </w:pPr>
      <w:rPr>
        <w:rFonts w:ascii="OpenSymbol" w:hAnsi="OpenSymbol" w:cs="OpenSymbol"/>
      </w:rPr>
    </w:lvl>
  </w:abstractNum>
  <w:abstractNum w:abstractNumId="15" w15:restartNumberingAfterBreak="0">
    <w:nsid w:val="4D8071C4"/>
    <w:multiLevelType w:val="multilevel"/>
    <w:tmpl w:val="9B0A6C00"/>
    <w:lvl w:ilvl="0">
      <w:start w:val="7"/>
      <w:numFmt w:val="decimal"/>
      <w:lvlText w:val="%1."/>
      <w:lvlJc w:val="left"/>
      <w:pPr>
        <w:ind w:left="81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4A0C1D"/>
    <w:multiLevelType w:val="multilevel"/>
    <w:tmpl w:val="C8E2102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0C269E"/>
    <w:multiLevelType w:val="multilevel"/>
    <w:tmpl w:val="6A384A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1F3026D"/>
    <w:multiLevelType w:val="multilevel"/>
    <w:tmpl w:val="58BEC7F8"/>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654717B6"/>
    <w:multiLevelType w:val="multilevel"/>
    <w:tmpl w:val="C5DC1DD2"/>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65172E5"/>
    <w:multiLevelType w:val="multilevel"/>
    <w:tmpl w:val="1BBC79FC"/>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601B73"/>
    <w:multiLevelType w:val="multilevel"/>
    <w:tmpl w:val="9412D98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A494CA1"/>
    <w:multiLevelType w:val="multilevel"/>
    <w:tmpl w:val="2796F16A"/>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7A78D1"/>
    <w:multiLevelType w:val="multilevel"/>
    <w:tmpl w:val="582886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64E13"/>
    <w:multiLevelType w:val="multilevel"/>
    <w:tmpl w:val="0122D2F4"/>
    <w:lvl w:ilvl="0">
      <w:start w:val="1"/>
      <w:numFmt w:val="decimal"/>
      <w:pStyle w:val="Titre2numrot"/>
      <w:lvlText w:val="%1."/>
      <w:lvlJc w:val="left"/>
      <w:pPr>
        <w:tabs>
          <w:tab w:val="num" w:pos="0"/>
        </w:tabs>
        <w:ind w:left="284"/>
      </w:pPr>
      <w:rPr>
        <w:rFonts w:cs="Times New Roman" w:hint="default"/>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25" w15:restartNumberingAfterBreak="0">
    <w:nsid w:val="72E51EF2"/>
    <w:multiLevelType w:val="multilevel"/>
    <w:tmpl w:val="C1A21766"/>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800723"/>
    <w:multiLevelType w:val="multilevel"/>
    <w:tmpl w:val="0DC0CB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E3C11C3"/>
    <w:multiLevelType w:val="multilevel"/>
    <w:tmpl w:val="3834A6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9498122">
    <w:abstractNumId w:val="10"/>
  </w:num>
  <w:num w:numId="2" w16cid:durableId="2095085812">
    <w:abstractNumId w:val="4"/>
  </w:num>
  <w:num w:numId="3" w16cid:durableId="539243372">
    <w:abstractNumId w:val="24"/>
  </w:num>
  <w:num w:numId="4" w16cid:durableId="975455736">
    <w:abstractNumId w:val="0"/>
  </w:num>
  <w:num w:numId="5" w16cid:durableId="1105616229">
    <w:abstractNumId w:val="9"/>
  </w:num>
  <w:num w:numId="6" w16cid:durableId="1655987438">
    <w:abstractNumId w:val="6"/>
  </w:num>
  <w:num w:numId="7" w16cid:durableId="1943339344">
    <w:abstractNumId w:val="23"/>
  </w:num>
  <w:num w:numId="8" w16cid:durableId="34165185">
    <w:abstractNumId w:val="1"/>
  </w:num>
  <w:num w:numId="9" w16cid:durableId="719939405">
    <w:abstractNumId w:val="16"/>
  </w:num>
  <w:num w:numId="10" w16cid:durableId="2053797434">
    <w:abstractNumId w:val="12"/>
  </w:num>
  <w:num w:numId="11" w16cid:durableId="1727070369">
    <w:abstractNumId w:val="7"/>
  </w:num>
  <w:num w:numId="12" w16cid:durableId="755905126">
    <w:abstractNumId w:val="15"/>
  </w:num>
  <w:num w:numId="13" w16cid:durableId="60367048">
    <w:abstractNumId w:val="0"/>
  </w:num>
  <w:num w:numId="14" w16cid:durableId="355539583">
    <w:abstractNumId w:val="0"/>
    <w:lvlOverride w:ilvl="0">
      <w:startOverride w:val="3"/>
    </w:lvlOverride>
  </w:num>
  <w:num w:numId="15" w16cid:durableId="663167623">
    <w:abstractNumId w:val="14"/>
  </w:num>
  <w:num w:numId="16" w16cid:durableId="2065789405">
    <w:abstractNumId w:val="26"/>
  </w:num>
  <w:num w:numId="17" w16cid:durableId="1845124815">
    <w:abstractNumId w:val="3"/>
  </w:num>
  <w:num w:numId="18" w16cid:durableId="646322063">
    <w:abstractNumId w:val="3"/>
    <w:lvlOverride w:ilvl="0">
      <w:startOverride w:val="1"/>
    </w:lvlOverride>
  </w:num>
  <w:num w:numId="19" w16cid:durableId="586304014">
    <w:abstractNumId w:val="5"/>
  </w:num>
  <w:num w:numId="20" w16cid:durableId="1511799262">
    <w:abstractNumId w:val="2"/>
  </w:num>
  <w:num w:numId="21" w16cid:durableId="122382559">
    <w:abstractNumId w:val="17"/>
  </w:num>
  <w:num w:numId="22" w16cid:durableId="2028558654">
    <w:abstractNumId w:val="20"/>
  </w:num>
  <w:num w:numId="23" w16cid:durableId="317730279">
    <w:abstractNumId w:val="25"/>
  </w:num>
  <w:num w:numId="24" w16cid:durableId="1418670345">
    <w:abstractNumId w:val="13"/>
  </w:num>
  <w:num w:numId="25" w16cid:durableId="801922794">
    <w:abstractNumId w:val="8"/>
  </w:num>
  <w:num w:numId="26" w16cid:durableId="814757701">
    <w:abstractNumId w:val="22"/>
  </w:num>
  <w:num w:numId="27" w16cid:durableId="2085104291">
    <w:abstractNumId w:val="11"/>
  </w:num>
  <w:num w:numId="28" w16cid:durableId="1198159339">
    <w:abstractNumId w:val="27"/>
  </w:num>
  <w:num w:numId="29" w16cid:durableId="1303344144">
    <w:abstractNumId w:val="19"/>
  </w:num>
  <w:num w:numId="30" w16cid:durableId="1973321605">
    <w:abstractNumId w:val="21"/>
  </w:num>
  <w:num w:numId="31" w16cid:durableId="12001265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FB"/>
    <w:rsid w:val="000A24FB"/>
    <w:rsid w:val="002E3477"/>
    <w:rsid w:val="00535ED2"/>
    <w:rsid w:val="005810AC"/>
    <w:rsid w:val="00826628"/>
    <w:rsid w:val="008A5038"/>
    <w:rsid w:val="00950149"/>
    <w:rsid w:val="00A74FC0"/>
    <w:rsid w:val="00CB2846"/>
    <w:rsid w:val="00FA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C1B1"/>
  <w15:docId w15:val="{F3BE9A83-E345-4469-A1E4-5CEF3C91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lang w:eastAsia="en-US"/>
    </w:rPr>
  </w:style>
  <w:style w:type="paragraph" w:styleId="Titre1">
    <w:name w:val="heading 1"/>
    <w:basedOn w:val="Normal"/>
    <w:link w:val="Titre1Car"/>
    <w:qFormat/>
    <w:pPr>
      <w:spacing w:before="100" w:beforeAutospacing="1" w:after="100" w:afterAutospacing="1"/>
      <w:outlineLvl w:val="0"/>
    </w:pPr>
    <w:rPr>
      <w:b/>
      <w:bCs/>
      <w:sz w:val="48"/>
      <w:szCs w:val="48"/>
      <w:lang w:eastAsia="fr-FR"/>
    </w:rPr>
  </w:style>
  <w:style w:type="paragraph" w:styleId="Titre2">
    <w:name w:val="heading 2"/>
    <w:basedOn w:val="Normal"/>
    <w:next w:val="Normal"/>
    <w:link w:val="Titre2Car"/>
    <w:qFormat/>
    <w:pPr>
      <w:keepNext/>
      <w:spacing w:before="240" w:after="60"/>
      <w:outlineLvl w:val="1"/>
    </w:pPr>
    <w:rPr>
      <w:b/>
      <w:bCs/>
      <w:i/>
      <w:iCs/>
      <w:sz w:val="28"/>
      <w:szCs w:val="28"/>
    </w:rPr>
  </w:style>
  <w:style w:type="paragraph" w:styleId="Titre3">
    <w:name w:val="heading 3"/>
    <w:basedOn w:val="Normal"/>
    <w:next w:val="Normal"/>
    <w:link w:val="Titre3Car"/>
    <w:qFormat/>
    <w:pPr>
      <w:keepNext/>
      <w:spacing w:before="240" w:after="60"/>
      <w:outlineLvl w:val="2"/>
    </w:pPr>
    <w:rPr>
      <w:b/>
      <w:bCs/>
      <w:sz w:val="26"/>
      <w:szCs w:val="26"/>
    </w:rPr>
  </w:style>
  <w:style w:type="paragraph" w:styleId="Titre4">
    <w:name w:val="heading 4"/>
    <w:basedOn w:val="Normal"/>
    <w:next w:val="Normal"/>
    <w:link w:val="Titre4Car"/>
    <w:qFormat/>
    <w:pPr>
      <w:keepNext/>
      <w:spacing w:before="240" w:after="60"/>
      <w:outlineLvl w:val="3"/>
    </w:pPr>
    <w:rPr>
      <w:rFonts w:ascii="Times New Roman" w:hAnsi="Times New Roman" w:cs="Times New Roman"/>
      <w:b/>
      <w:bCs/>
      <w:sz w:val="28"/>
      <w:szCs w:val="28"/>
    </w:rPr>
  </w:style>
  <w:style w:type="paragraph" w:styleId="Titre5">
    <w:name w:val="heading 5"/>
    <w:basedOn w:val="Normal"/>
    <w:next w:val="Normal"/>
    <w:link w:val="Titre5Car"/>
    <w:uiPriority w:val="9"/>
    <w:unhideWhenUsed/>
    <w:qFormat/>
    <w:pPr>
      <w:keepNext/>
      <w:keepLines/>
      <w:spacing w:before="320" w:after="200"/>
      <w:outlineLvl w:val="4"/>
    </w:pPr>
    <w:rPr>
      <w:rFonts w:eastAsia="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eastAsia="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qFormat/>
    <w:pPr>
      <w:spacing w:before="200" w:after="200"/>
    </w:pPr>
    <w:rPr>
      <w:sz w:val="24"/>
      <w:szCs w:val="24"/>
    </w:rPr>
  </w:style>
  <w:style w:type="character" w:customStyle="1" w:styleId="Sous-titreCar">
    <w:name w:val="Sous-titre Car"/>
    <w:basedOn w:val="Policepardfaut"/>
    <w:link w:val="Sous-titre"/>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NormalWeb">
    <w:name w:val="Normal (Web)"/>
    <w:basedOn w:val="Normal"/>
    <w:uiPriority w:val="99"/>
    <w:pPr>
      <w:spacing w:before="100" w:beforeAutospacing="1" w:after="100" w:afterAutospacing="1"/>
    </w:pPr>
    <w:rPr>
      <w:lang w:eastAsia="fr-FR"/>
    </w:rPr>
  </w:style>
  <w:style w:type="character" w:styleId="Lienhypertexte">
    <w:name w:val="Hyperlink"/>
    <w:rPr>
      <w:color w:val="0000FF"/>
      <w:u w:val="single"/>
    </w:rPr>
  </w:style>
  <w:style w:type="character" w:customStyle="1" w:styleId="a">
    <w:name w:val="a"/>
    <w:basedOn w:val="Policepardfaut"/>
  </w:style>
  <w:style w:type="character" w:customStyle="1" w:styleId="l10">
    <w:name w:val="l10"/>
    <w:basedOn w:val="Policepardfaut"/>
  </w:style>
  <w:style w:type="character" w:customStyle="1" w:styleId="l9">
    <w:name w:val="l9"/>
    <w:basedOn w:val="Policepardfaut"/>
  </w:style>
  <w:style w:type="character" w:customStyle="1" w:styleId="l6">
    <w:name w:val="l6"/>
    <w:basedOn w:val="Policepardfaut"/>
  </w:style>
  <w:style w:type="character" w:customStyle="1" w:styleId="l11">
    <w:name w:val="l11"/>
    <w:basedOn w:val="Policepardfaut"/>
  </w:style>
  <w:style w:type="character" w:customStyle="1" w:styleId="l7">
    <w:name w:val="l7"/>
    <w:basedOn w:val="Policepardfaut"/>
  </w:style>
  <w:style w:type="character" w:customStyle="1" w:styleId="l8">
    <w:name w:val="l8"/>
    <w:basedOn w:val="Policepardfaut"/>
  </w:style>
  <w:style w:type="character" w:customStyle="1" w:styleId="l12">
    <w:name w:val="l12"/>
    <w:basedOn w:val="Policepardfaut"/>
  </w:style>
  <w:style w:type="character" w:customStyle="1" w:styleId="l">
    <w:name w:val="l"/>
    <w:basedOn w:val="Policepardfaut"/>
  </w:style>
  <w:style w:type="character" w:styleId="Accentuation">
    <w:name w:val="Emphasis"/>
    <w:uiPriority w:val="20"/>
    <w:qFormat/>
    <w:rPr>
      <w:i/>
      <w:iCs/>
    </w:rPr>
  </w:style>
  <w:style w:type="character" w:customStyle="1" w:styleId="para">
    <w:name w:val="para"/>
    <w:basedOn w:val="Policepardfaut"/>
  </w:style>
  <w:style w:type="character" w:customStyle="1" w:styleId="titre10">
    <w:name w:val="titre1"/>
    <w:basedOn w:val="Policepardfaut"/>
  </w:style>
  <w:style w:type="character" w:customStyle="1" w:styleId="titredossier">
    <w:name w:val="titredossier"/>
    <w:basedOn w:val="Policepardfaut"/>
  </w:style>
  <w:style w:type="character" w:customStyle="1" w:styleId="titresitem">
    <w:name w:val="titresitem"/>
    <w:basedOn w:val="Policepardfaut"/>
  </w:style>
  <w:style w:type="character" w:styleId="lev">
    <w:name w:val="Strong"/>
    <w:qFormat/>
    <w:rPr>
      <w:b/>
      <w:bCs/>
    </w:rPr>
  </w:style>
  <w:style w:type="character" w:customStyle="1" w:styleId="romain">
    <w:name w:val="romain"/>
    <w:basedOn w:val="Policepardfaut"/>
  </w:style>
  <w:style w:type="character" w:styleId="Lienhypertextesuivivisit">
    <w:name w:val="FollowedHyperlink"/>
    <w:rPr>
      <w:color w:val="800080"/>
      <w:u w:val="single"/>
    </w:rPr>
  </w:style>
  <w:style w:type="character" w:customStyle="1" w:styleId="needref">
    <w:name w:val="need_ref"/>
    <w:basedOn w:val="Policepardfaut"/>
  </w:style>
  <w:style w:type="character" w:customStyle="1" w:styleId="mw-headline">
    <w:name w:val="mw-headline"/>
    <w:basedOn w:val="Policepardfaut"/>
  </w:style>
  <w:style w:type="paragraph" w:styleId="Titre">
    <w:name w:val="Title"/>
    <w:basedOn w:val="Normal"/>
    <w:link w:val="TitreCar"/>
    <w:qFormat/>
    <w:pPr>
      <w:pBdr>
        <w:top w:val="single" w:sz="4" w:space="3" w:color="000000"/>
        <w:left w:val="single" w:sz="4" w:space="4" w:color="000000"/>
        <w:bottom w:val="single" w:sz="4" w:space="1" w:color="000000"/>
        <w:right w:val="single" w:sz="4" w:space="4" w:color="000000"/>
      </w:pBdr>
      <w:shd w:val="pct20" w:color="auto" w:fill="FFFFFF"/>
      <w:jc w:val="center"/>
    </w:pPr>
    <w:rPr>
      <w:rFonts w:ascii="Comic Sans MS" w:hAnsi="Comic Sans MS"/>
      <w:sz w:val="36"/>
      <w:lang w:eastAsia="fr-FR"/>
    </w:rPr>
  </w:style>
  <w:style w:type="paragraph" w:styleId="Paragraphedeliste">
    <w:name w:val="List Paragraph"/>
    <w:basedOn w:val="Normal"/>
    <w:uiPriority w:val="34"/>
    <w:qFormat/>
    <w:pPr>
      <w:ind w:left="720"/>
      <w:contextualSpacing/>
    </w:pPr>
    <w:rPr>
      <w:lang w:eastAsia="fr-FR"/>
    </w:rPr>
  </w:style>
  <w:style w:type="paragraph" w:customStyle="1" w:styleId="Default">
    <w:name w:val="Default"/>
    <w:rPr>
      <w:rFonts w:ascii="Arial" w:hAnsi="Arial" w:cs="Arial"/>
      <w:color w:val="000000"/>
      <w:sz w:val="24"/>
      <w:szCs w:val="24"/>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detabledesmatires1">
    <w:name w:val="En-tête de table des matières1"/>
    <w:basedOn w:val="Titre1"/>
    <w:next w:val="Normal"/>
    <w:pPr>
      <w:keepNext/>
      <w:pBdr>
        <w:bottom w:val="single" w:sz="12" w:space="1" w:color="8453C6"/>
      </w:pBdr>
      <w:spacing w:before="60" w:beforeAutospacing="0" w:after="240" w:afterAutospacing="0"/>
      <w:outlineLvl w:val="9"/>
    </w:pPr>
    <w:rPr>
      <w:rFonts w:ascii="Cambria" w:hAnsi="Cambria" w:cs="Cambria"/>
      <w:color w:val="3229A7"/>
      <w:spacing w:val="2"/>
      <w:sz w:val="28"/>
      <w:szCs w:val="28"/>
    </w:rPr>
  </w:style>
  <w:style w:type="paragraph" w:customStyle="1" w:styleId="Encadr">
    <w:name w:val="Encadré"/>
    <w:basedOn w:val="Normal"/>
    <w:link w:val="EncadrCar"/>
    <w:pPr>
      <w:pBdr>
        <w:top w:val="single" w:sz="8" w:space="9" w:color="000000"/>
        <w:left w:val="single" w:sz="8" w:space="4" w:color="000000"/>
        <w:bottom w:val="single" w:sz="8" w:space="9" w:color="000000"/>
        <w:right w:val="single" w:sz="8" w:space="4" w:color="000000"/>
      </w:pBdr>
      <w:spacing w:before="60" w:after="60"/>
      <w:jc w:val="both"/>
    </w:pPr>
    <w:rPr>
      <w:lang w:eastAsia="fr-FR"/>
    </w:rPr>
  </w:style>
  <w:style w:type="character" w:customStyle="1" w:styleId="EncadrCar">
    <w:name w:val="Encadré Car"/>
    <w:link w:val="Encadr"/>
    <w:rPr>
      <w:rFonts w:ascii="Arial" w:hAnsi="Arial" w:cs="Arial"/>
      <w:lang w:val="fr-FR" w:eastAsia="fr-FR" w:bidi="ar-SA"/>
    </w:rPr>
  </w:style>
  <w:style w:type="paragraph" w:customStyle="1" w:styleId="En-tetedepage">
    <w:name w:val="En-tete de page"/>
    <w:basedOn w:val="Normal"/>
    <w:pPr>
      <w:tabs>
        <w:tab w:val="center" w:pos="4536"/>
        <w:tab w:val="right" w:pos="9072"/>
      </w:tabs>
      <w:spacing w:before="60" w:after="240"/>
      <w:jc w:val="center"/>
    </w:pPr>
    <w:rPr>
      <w:b/>
      <w:bCs/>
      <w:color w:val="3229A7"/>
      <w:sz w:val="32"/>
      <w:szCs w:val="32"/>
      <w:lang w:eastAsia="fr-FR"/>
    </w:rPr>
  </w:style>
  <w:style w:type="paragraph" w:customStyle="1" w:styleId="Hautencadr">
    <w:name w:val="Haut encadré"/>
    <w:basedOn w:val="Encadr"/>
    <w:pPr>
      <w:pBdr>
        <w:bottom w:val="none" w:sz="0" w:space="0" w:color="000000"/>
      </w:pBdr>
    </w:pPr>
    <w:rPr>
      <w:b/>
      <w:bCs/>
    </w:rPr>
  </w:style>
  <w:style w:type="paragraph" w:customStyle="1" w:styleId="basencadr">
    <w:name w:val="bas encadré"/>
    <w:basedOn w:val="Normal"/>
    <w:pPr>
      <w:pBdr>
        <w:left w:val="single" w:sz="8" w:space="4" w:color="000000"/>
        <w:bottom w:val="single" w:sz="8" w:space="1" w:color="000000"/>
        <w:right w:val="single" w:sz="8" w:space="4" w:color="000000"/>
      </w:pBdr>
      <w:spacing w:before="120" w:after="120"/>
      <w:jc w:val="both"/>
    </w:pPr>
    <w:rPr>
      <w:lang w:eastAsia="fr-FR"/>
    </w:rPr>
  </w:style>
  <w:style w:type="paragraph" w:customStyle="1" w:styleId="Titre2numrot">
    <w:name w:val="Titre 2 numéroté"/>
    <w:basedOn w:val="Titre2"/>
    <w:next w:val="Paragraphe"/>
    <w:pPr>
      <w:numPr>
        <w:numId w:val="3"/>
      </w:numPr>
      <w:spacing w:after="120"/>
      <w:jc w:val="both"/>
    </w:pPr>
    <w:rPr>
      <w:rFonts w:ascii="Cambria" w:hAnsi="Cambria" w:cs="Cambria"/>
      <w:i w:val="0"/>
      <w:iCs w:val="0"/>
      <w:color w:val="3229A7"/>
      <w:sz w:val="22"/>
      <w:szCs w:val="22"/>
      <w:lang w:eastAsia="fr-FR"/>
    </w:rPr>
  </w:style>
  <w:style w:type="paragraph" w:customStyle="1" w:styleId="Titre1numrot">
    <w:name w:val="Titre 1 numéroté"/>
    <w:basedOn w:val="Titre1"/>
    <w:next w:val="Paragraphe"/>
    <w:pPr>
      <w:keepNext/>
      <w:numPr>
        <w:numId w:val="13"/>
      </w:numPr>
      <w:pBdr>
        <w:bottom w:val="single" w:sz="12" w:space="1" w:color="8453C6"/>
      </w:pBdr>
      <w:spacing w:before="60" w:beforeAutospacing="0" w:after="240" w:afterAutospacing="0"/>
    </w:pPr>
    <w:rPr>
      <w:rFonts w:ascii="Cambria" w:hAnsi="Cambria" w:cs="Cambria"/>
      <w:color w:val="8453C6"/>
      <w:spacing w:val="2"/>
      <w:sz w:val="28"/>
      <w:szCs w:val="28"/>
    </w:rPr>
  </w:style>
  <w:style w:type="paragraph" w:customStyle="1" w:styleId="Paragraphe">
    <w:name w:val="Paragraphe"/>
    <w:basedOn w:val="Normal"/>
    <w:pPr>
      <w:spacing w:before="180" w:after="180"/>
      <w:jc w:val="both"/>
    </w:pPr>
    <w:rPr>
      <w:lang w:eastAsia="fr-FR"/>
    </w:rPr>
  </w:style>
  <w:style w:type="paragraph" w:styleId="TM2">
    <w:name w:val="toc 2"/>
    <w:basedOn w:val="Normal"/>
    <w:next w:val="Normal"/>
    <w:semiHidden/>
    <w:pPr>
      <w:tabs>
        <w:tab w:val="right" w:leader="dot" w:pos="9396"/>
      </w:tabs>
      <w:spacing w:before="60" w:after="60"/>
      <w:ind w:left="200" w:hanging="200"/>
      <w:jc w:val="both"/>
    </w:pPr>
    <w:rPr>
      <w:lang w:eastAsia="fr-FR"/>
    </w:rPr>
  </w:style>
  <w:style w:type="paragraph" w:customStyle="1" w:styleId="En-ttediscipline">
    <w:name w:val="En-tête_discipline"/>
    <w:basedOn w:val="Normal"/>
    <w:next w:val="Normal"/>
    <w:link w:val="En-ttedisciplineCar"/>
    <w:pPr>
      <w:spacing w:before="500" w:after="360"/>
      <w:jc w:val="right"/>
    </w:pPr>
    <w:rPr>
      <w:rFonts w:ascii="Century Gothic" w:hAnsi="Century Gothic" w:cs="Century Gothic"/>
      <w:color w:val="8453C6"/>
      <w:sz w:val="36"/>
      <w:szCs w:val="36"/>
      <w:lang w:eastAsia="fr-FR"/>
    </w:rPr>
  </w:style>
  <w:style w:type="paragraph" w:customStyle="1" w:styleId="En-tteprogramme">
    <w:name w:val="En-tête programme"/>
    <w:basedOn w:val="Normal"/>
    <w:next w:val="Normal"/>
    <w:pPr>
      <w:pBdr>
        <w:bottom w:val="single" w:sz="4" w:space="1" w:color="8453C6"/>
      </w:pBdr>
      <w:jc w:val="right"/>
    </w:pPr>
    <w:rPr>
      <w:rFonts w:ascii="Century Gothic" w:hAnsi="Century Gothic" w:cs="Century Gothic"/>
      <w:color w:val="3229A7"/>
      <w:lang w:eastAsia="fr-FR"/>
    </w:rPr>
  </w:style>
  <w:style w:type="paragraph" w:styleId="TM1">
    <w:name w:val="toc 1"/>
    <w:basedOn w:val="Normal"/>
    <w:next w:val="Normal"/>
    <w:uiPriority w:val="39"/>
    <w:pPr>
      <w:spacing w:before="60" w:after="60"/>
      <w:jc w:val="both"/>
    </w:pPr>
    <w:rPr>
      <w:lang w:eastAsia="fr-FR"/>
    </w:rPr>
  </w:style>
  <w:style w:type="paragraph" w:styleId="TM3">
    <w:name w:val="toc 3"/>
    <w:basedOn w:val="Normal"/>
    <w:next w:val="Normal"/>
    <w:uiPriority w:val="39"/>
    <w:pPr>
      <w:spacing w:before="60" w:after="60"/>
      <w:ind w:left="400"/>
      <w:jc w:val="both"/>
    </w:pPr>
    <w:rPr>
      <w:lang w:eastAsia="fr-FR"/>
    </w:rPr>
  </w:style>
  <w:style w:type="paragraph" w:customStyle="1" w:styleId="Titre3numrot">
    <w:name w:val="Titre 3 numéroté"/>
    <w:basedOn w:val="Titre3"/>
    <w:next w:val="Paragraphe"/>
    <w:pPr>
      <w:numPr>
        <w:numId w:val="10"/>
      </w:numPr>
      <w:spacing w:before="60" w:after="120" w:line="240" w:lineRule="atLeast"/>
      <w:jc w:val="both"/>
    </w:pPr>
    <w:rPr>
      <w:sz w:val="20"/>
      <w:szCs w:val="20"/>
      <w:u w:val="single"/>
      <w:lang w:eastAsia="fr-FR"/>
    </w:rPr>
  </w:style>
  <w:style w:type="numbering" w:customStyle="1" w:styleId="Listepucehirarchise">
    <w:name w:val="Liste à puce hiérarchisée"/>
    <w:pPr>
      <w:numPr>
        <w:numId w:val="2"/>
      </w:numPr>
    </w:pPr>
  </w:style>
  <w:style w:type="numbering" w:customStyle="1" w:styleId="Listepucenumrote">
    <w:name w:val="Liste à puce numérotée"/>
    <w:pPr>
      <w:numPr>
        <w:numId w:val="1"/>
      </w:numPr>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character" w:customStyle="1" w:styleId="PieddepageCar">
    <w:name w:val="Pied de page Car"/>
    <w:link w:val="Pieddepage"/>
    <w:uiPriority w:val="99"/>
    <w:rPr>
      <w:rFonts w:ascii="Arial" w:hAnsi="Arial" w:cs="Arial"/>
      <w:lang w:eastAsia="en-US"/>
    </w:rPr>
  </w:style>
  <w:style w:type="paragraph" w:styleId="Retraitcorpsdetexte">
    <w:name w:val="Body Text Indent"/>
    <w:basedOn w:val="Normal"/>
    <w:link w:val="RetraitcorpsdetexteCar"/>
    <w:pPr>
      <w:ind w:left="1080"/>
      <w:jc w:val="both"/>
    </w:pPr>
    <w:rPr>
      <w:rFonts w:ascii="Times New Roman" w:hAnsi="Times New Roman" w:cs="Times New Roman"/>
      <w:sz w:val="24"/>
      <w:szCs w:val="24"/>
      <w:lang w:eastAsia="fr-FR"/>
    </w:rPr>
  </w:style>
  <w:style w:type="character" w:customStyle="1" w:styleId="RetraitcorpsdetexteCar">
    <w:name w:val="Retrait corps de texte Car"/>
    <w:basedOn w:val="Policepardfaut"/>
    <w:link w:val="Retraitcorpsdetexte"/>
    <w:rPr>
      <w:sz w:val="24"/>
      <w:szCs w:val="24"/>
    </w:rPr>
  </w:style>
  <w:style w:type="paragraph" w:styleId="Sansinterligne">
    <w:name w:val="No Spacing"/>
    <w:uiPriority w:val="1"/>
    <w:qFormat/>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Pr>
      <w:rFonts w:ascii="Arial" w:hAnsi="Arial" w:cs="Arial"/>
      <w:lang w:eastAsia="en-US"/>
    </w:rPr>
  </w:style>
  <w:style w:type="paragraph" w:customStyle="1" w:styleId="Standard">
    <w:name w:val="Standard"/>
    <w:basedOn w:val="Normal"/>
    <w:qFormat/>
    <w:pPr>
      <w:spacing w:after="200" w:line="276" w:lineRule="auto"/>
    </w:pPr>
    <w:rPr>
      <w:rFonts w:ascii="Times New Roman" w:hAnsi="Times New Roman" w:cs="Times New Roman"/>
      <w:color w:val="000000"/>
      <w:sz w:val="24"/>
      <w:lang w:eastAsia="fr-FR"/>
    </w:rPr>
  </w:style>
  <w:style w:type="paragraph" w:customStyle="1" w:styleId="Textbody">
    <w:name w:val="Text body"/>
    <w:basedOn w:val="Standard"/>
    <w:qFormat/>
    <w:pPr>
      <w:spacing w:after="120"/>
    </w:pPr>
  </w:style>
  <w:style w:type="paragraph" w:customStyle="1" w:styleId="PreformattedText">
    <w:name w:val="Preformatted Text"/>
    <w:basedOn w:val="Standard"/>
    <w:qFormat/>
    <w:pPr>
      <w:spacing w:after="0"/>
    </w:pPr>
    <w:rPr>
      <w:sz w:val="20"/>
    </w:rPr>
  </w:style>
  <w:style w:type="paragraph" w:customStyle="1" w:styleId="TableContents">
    <w:name w:val="Table Contents"/>
    <w:basedOn w:val="Standard"/>
    <w:qFormat/>
  </w:style>
  <w:style w:type="numbering" w:customStyle="1" w:styleId="WWNum17">
    <w:name w:val="WWNum17"/>
    <w:basedOn w:val="Aucuneliste"/>
    <w:pPr>
      <w:numPr>
        <w:numId w:val="17"/>
      </w:numPr>
    </w:pPr>
  </w:style>
  <w:style w:type="paragraph" w:customStyle="1" w:styleId="Gdmath">
    <w:name w:val="Gdmath"/>
    <w:basedOn w:val="En-ttediscipline"/>
    <w:link w:val="GdmathCar"/>
    <w:rPr>
      <w:rFonts w:ascii="Times New Roman" w:hAnsi="Times New Roman" w:cs="Times New Roman"/>
      <w:color w:val="000000"/>
      <w:sz w:val="24"/>
    </w:rPr>
  </w:style>
  <w:style w:type="character" w:customStyle="1" w:styleId="En-ttedisciplineCar">
    <w:name w:val="En-tête_discipline Car"/>
    <w:basedOn w:val="Policepardfaut"/>
    <w:link w:val="En-ttediscipline"/>
    <w:rPr>
      <w:rFonts w:ascii="Century Gothic" w:hAnsi="Century Gothic" w:cs="Century Gothic"/>
      <w:color w:val="8453C6"/>
      <w:sz w:val="36"/>
      <w:szCs w:val="36"/>
    </w:rPr>
  </w:style>
  <w:style w:type="character" w:customStyle="1" w:styleId="GdmathCar">
    <w:name w:val="Gdmath Car"/>
    <w:basedOn w:val="En-ttedisciplineCar"/>
    <w:link w:val="Gdmath"/>
    <w:rPr>
      <w:rFonts w:ascii="Century Gothic" w:hAnsi="Century Gothic" w:cs="Century Gothic"/>
      <w:color w:val="000000"/>
      <w:sz w:val="24"/>
      <w:szCs w:val="36"/>
    </w:rPr>
  </w:style>
  <w:style w:type="character" w:styleId="Textedelespacerserv">
    <w:name w:val="Placeholder Text"/>
    <w:basedOn w:val="Policepardfaut"/>
    <w:uiPriority w:val="99"/>
    <w:semiHidden/>
    <w:rPr>
      <w:color w:val="808080"/>
    </w:rPr>
  </w:style>
  <w:style w:type="character" w:customStyle="1" w:styleId="node-embed-subject">
    <w:name w:val="node-embed-subject"/>
    <w:basedOn w:val="Policepardfaut"/>
  </w:style>
  <w:style w:type="character" w:customStyle="1" w:styleId="node-embed-title">
    <w:name w:val="node-embed-title"/>
    <w:basedOn w:val="Policepardfaut"/>
  </w:style>
  <w:style w:type="character" w:customStyle="1" w:styleId="node-embed-link">
    <w:name w:val="node-embed-link"/>
    <w:basedOn w:val="Policepardfaut"/>
  </w:style>
  <w:style w:type="character" w:customStyle="1" w:styleId="incontent-relatedtitle">
    <w:name w:val="incontent-related__title"/>
    <w:basedOn w:val="Policepardfaut"/>
  </w:style>
  <w:style w:type="character" w:customStyle="1" w:styleId="incontent-relateddesc">
    <w:name w:val="incontent-related__desc"/>
    <w:basedOn w:val="Policepardfaut"/>
  </w:style>
  <w:style w:type="paragraph" w:customStyle="1" w:styleId="is-flex">
    <w:name w:val="is-flex"/>
    <w:basedOn w:val="Normal"/>
    <w:pPr>
      <w:spacing w:before="100" w:beforeAutospacing="1" w:after="100" w:afterAutospacing="1"/>
    </w:pPr>
    <w:rPr>
      <w:rFonts w:ascii="Times New Roman" w:hAnsi="Times New Roman" w:cs="Times New Roman"/>
      <w:sz w:val="24"/>
      <w:szCs w:val="24"/>
      <w:lang w:eastAsia="fr-FR"/>
    </w:rPr>
  </w:style>
  <w:style w:type="paragraph" w:styleId="Textebrut">
    <w:name w:val="Plain Text"/>
    <w:basedOn w:val="Normal"/>
    <w:link w:val="TextebrutCar"/>
    <w:uiPriority w:val="99"/>
    <w:unhideWhenUsed/>
    <w:rPr>
      <w:rFonts w:ascii="Calibri" w:hAnsi="Calibri" w:cstheme="minorBidi"/>
      <w:sz w:val="22"/>
      <w:szCs w:val="21"/>
      <w14:ligatures w14:val="standardContextual"/>
    </w:rPr>
  </w:style>
  <w:style w:type="character" w:customStyle="1" w:styleId="TextebrutCar">
    <w:name w:val="Texte brut Car"/>
    <w:basedOn w:val="Policepardfaut"/>
    <w:link w:val="Textebrut"/>
    <w:uiPriority w:val="99"/>
    <w:rPr>
      <w:rFonts w:ascii="Calibri" w:hAnsi="Calibri" w:cstheme="minorBidi"/>
      <w:sz w:val="22"/>
      <w:szCs w:val="21"/>
      <w:lang w:eastAsia="en-US"/>
      <w14:ligatures w14:val="standardContextual"/>
    </w:rPr>
  </w:style>
  <w:style w:type="character" w:customStyle="1" w:styleId="sg-text">
    <w:name w:val="sg-text"/>
    <w:basedOn w:val="Policepardfaut"/>
  </w:style>
  <w:style w:type="paragraph" w:customStyle="1" w:styleId="TableParagraph">
    <w:name w:val="Table Paragraph"/>
    <w:basedOn w:val="Normal"/>
    <w:uiPriority w:val="1"/>
    <w:qFormat/>
    <w:pPr>
      <w:widowControl w:val="0"/>
    </w:pPr>
    <w:rPr>
      <w:rFonts w:ascii="Carlito" w:eastAsia="Carlito" w:hAnsi="Carlito" w:cs="Carlito"/>
      <w:sz w:val="22"/>
      <w:szCs w:val="22"/>
    </w:rPr>
  </w:style>
  <w:style w:type="table" w:customStyle="1" w:styleId="Grilledutableau1">
    <w:name w:val="Grille du tableau1"/>
    <w:basedOn w:val="TableauNormal"/>
    <w:next w:val="Grilledutableau"/>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66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gi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F96A573B-BEED-446A-9C5C-97EA9049CF28}">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1728</Words>
  <Characters>9506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TP Pression</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Pression</dc:title>
  <dc:subject/>
  <dc:creator>Gael PICARD</dc:creator>
  <cp:keywords/>
  <cp:lastModifiedBy>Jo Cann</cp:lastModifiedBy>
  <cp:revision>4</cp:revision>
  <dcterms:created xsi:type="dcterms:W3CDTF">2024-04-11T21:13:00Z</dcterms:created>
  <dcterms:modified xsi:type="dcterms:W3CDTF">2024-04-11T22:14:00Z</dcterms:modified>
</cp:coreProperties>
</file>